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4BA8" w14:textId="77777777" w:rsidR="003C1622" w:rsidRPr="003C1622" w:rsidRDefault="003C1622" w:rsidP="003C1622">
      <w:pPr>
        <w:rPr>
          <w:b/>
          <w:bCs/>
          <w:sz w:val="18"/>
          <w:szCs w:val="18"/>
        </w:rPr>
      </w:pPr>
      <w:r w:rsidRPr="003C1622">
        <w:rPr>
          <w:b/>
          <w:bCs/>
          <w:sz w:val="18"/>
          <w:szCs w:val="18"/>
        </w:rPr>
        <w:t>Project Objective &amp; Data Overview</w:t>
      </w:r>
    </w:p>
    <w:p w14:paraId="169A4965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Objective:</w:t>
      </w:r>
      <w:r w:rsidRPr="003C1622">
        <w:rPr>
          <w:sz w:val="18"/>
          <w:szCs w:val="18"/>
        </w:rPr>
        <w:br/>
        <w:t>Analyze and compare mobility patterns across NYC neighborhoods to understand their impact on local air quality. The study leverages statistical analysis, clustering, and regression techniques to identify neighborhood-specific trends and propose targeted interventions.</w:t>
      </w:r>
    </w:p>
    <w:p w14:paraId="37FE679B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Data Available:</w:t>
      </w:r>
    </w:p>
    <w:p w14:paraId="35D97CD3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NYC_AQ.csv:</w:t>
      </w:r>
      <w:r w:rsidRPr="003C1622">
        <w:rPr>
          <w:sz w:val="18"/>
          <w:szCs w:val="18"/>
        </w:rPr>
        <w:t xml:space="preserve"> Air quality measurements</w:t>
      </w:r>
    </w:p>
    <w:p w14:paraId="73968A7C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r w:rsidRPr="003C1622">
        <w:rPr>
          <w:b/>
          <w:bCs/>
          <w:sz w:val="18"/>
          <w:szCs w:val="18"/>
        </w:rPr>
        <w:t>NYC_PM.csv, NYC_PM_Part1.csv, NYC_PM_Part2.csv, NYC_PM_Part3.csv:</w:t>
      </w:r>
      <w:r w:rsidRPr="003C1622">
        <w:rPr>
          <w:sz w:val="18"/>
          <w:szCs w:val="18"/>
        </w:rPr>
        <w:t xml:space="preserve"> Particulate matter (PM) and related air quality data</w:t>
      </w:r>
    </w:p>
    <w:p w14:paraId="714B9D19" w14:textId="77777777" w:rsidR="003C1622" w:rsidRPr="003C1622" w:rsidRDefault="003C1622" w:rsidP="003C1622">
      <w:pPr>
        <w:numPr>
          <w:ilvl w:val="0"/>
          <w:numId w:val="1"/>
        </w:numPr>
        <w:rPr>
          <w:sz w:val="18"/>
          <w:szCs w:val="18"/>
        </w:rPr>
      </w:pPr>
      <w:proofErr w:type="spellStart"/>
      <w:r w:rsidRPr="003C1622">
        <w:rPr>
          <w:b/>
          <w:bCs/>
          <w:sz w:val="18"/>
          <w:szCs w:val="18"/>
        </w:rPr>
        <w:t>nyc_</w:t>
      </w:r>
      <w:proofErr w:type="gramStart"/>
      <w:r w:rsidRPr="003C1622">
        <w:rPr>
          <w:b/>
          <w:bCs/>
          <w:sz w:val="18"/>
          <w:szCs w:val="18"/>
        </w:rPr>
        <w:t>polygon.geojson</w:t>
      </w:r>
      <w:proofErr w:type="spellEnd"/>
      <w:proofErr w:type="gramEnd"/>
      <w:r w:rsidRPr="003C1622">
        <w:rPr>
          <w:b/>
          <w:bCs/>
          <w:sz w:val="18"/>
          <w:szCs w:val="18"/>
        </w:rPr>
        <w:t>:</w:t>
      </w:r>
      <w:r w:rsidRPr="003C1622">
        <w:rPr>
          <w:sz w:val="18"/>
          <w:szCs w:val="18"/>
        </w:rPr>
        <w:t xml:space="preserve"> Geospatial boundaries of NYC neighborhoods</w:t>
      </w:r>
    </w:p>
    <w:p w14:paraId="7CD6B134" w14:textId="77777777" w:rsidR="003C1622" w:rsidRPr="003C1622" w:rsidRDefault="003C1622" w:rsidP="003C1622">
      <w:pPr>
        <w:rPr>
          <w:sz w:val="18"/>
          <w:szCs w:val="18"/>
        </w:rPr>
      </w:pPr>
      <w:r w:rsidRPr="003C1622">
        <w:rPr>
          <w:sz w:val="18"/>
          <w:szCs w:val="18"/>
        </w:rPr>
        <w:pict w14:anchorId="51762BD3">
          <v:rect id="_x0000_i1037" style="width:0;height:1.5pt" o:hralign="center" o:hrstd="t" o:hr="t" fillcolor="#a0a0a0" stroked="f"/>
        </w:pict>
      </w:r>
    </w:p>
    <w:p w14:paraId="53591219" w14:textId="77777777" w:rsidR="003C1622" w:rsidRPr="003C1622" w:rsidRDefault="003C1622" w:rsidP="003C1622">
      <w:pPr>
        <w:rPr>
          <w:b/>
          <w:bCs/>
          <w:sz w:val="18"/>
          <w:szCs w:val="18"/>
        </w:rPr>
      </w:pPr>
      <w:r w:rsidRPr="003C1622">
        <w:rPr>
          <w:b/>
          <w:bCs/>
          <w:sz w:val="18"/>
          <w:szCs w:val="18"/>
        </w:rPr>
        <w:t>Timeline Tasks Table</w:t>
      </w:r>
    </w:p>
    <w:tbl>
      <w:tblPr>
        <w:tblStyle w:val="GridTable5Dark"/>
        <w:tblW w:w="0" w:type="auto"/>
        <w:tblLook w:val="06A0" w:firstRow="1" w:lastRow="0" w:firstColumn="1" w:lastColumn="0" w:noHBand="1" w:noVBand="1"/>
      </w:tblPr>
      <w:tblGrid>
        <w:gridCol w:w="1067"/>
        <w:gridCol w:w="2797"/>
        <w:gridCol w:w="2839"/>
        <w:gridCol w:w="2647"/>
      </w:tblGrid>
      <w:tr w:rsidR="003C1622" w:rsidRPr="003C1622" w14:paraId="5384D214" w14:textId="77777777" w:rsidTr="003C16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B182CD0" w14:textId="77777777" w:rsidR="003C1622" w:rsidRPr="003C1622" w:rsidRDefault="003C1622" w:rsidP="003C162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097BF857" w14:textId="77777777" w:rsidR="003C1622" w:rsidRPr="003C1622" w:rsidRDefault="003C1622" w:rsidP="003C162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F2CDBC" w14:textId="77777777" w:rsidR="003C1622" w:rsidRPr="003C1622" w:rsidRDefault="003C1622" w:rsidP="003C162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44CBA4FA" w14:textId="77777777" w:rsidR="003C1622" w:rsidRPr="003C1622" w:rsidRDefault="003C1622" w:rsidP="003C162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Data/Resources Used</w:t>
            </w:r>
          </w:p>
        </w:tc>
      </w:tr>
      <w:tr w:rsidR="003C1622" w:rsidRPr="003C1622" w14:paraId="781CF0BC" w14:textId="77777777" w:rsidTr="003C1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7C1924" w14:textId="77777777" w:rsidR="003C1622" w:rsidRPr="003C1622" w:rsidRDefault="003C1622" w:rsidP="003C162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Week 1 (Days 1–7)</w:t>
            </w:r>
          </w:p>
        </w:tc>
        <w:tc>
          <w:tcPr>
            <w:tcW w:w="0" w:type="auto"/>
            <w:vAlign w:val="center"/>
            <w:hideMark/>
          </w:tcPr>
          <w:p w14:paraId="18DD45AF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- Define project objectives, scope, and research questions</w:t>
            </w:r>
            <w:r w:rsidRPr="003C1622">
              <w:rPr>
                <w:sz w:val="18"/>
                <w:szCs w:val="18"/>
              </w:rPr>
              <w:br/>
              <w:t>- Inventory available datasets</w:t>
            </w:r>
            <w:r w:rsidRPr="003C1622">
              <w:rPr>
                <w:sz w:val="18"/>
                <w:szCs w:val="18"/>
              </w:rPr>
              <w:br/>
              <w:t>- Set up project repository and tools</w:t>
            </w:r>
          </w:p>
        </w:tc>
        <w:tc>
          <w:tcPr>
            <w:tcW w:w="0" w:type="auto"/>
            <w:vAlign w:val="center"/>
            <w:hideMark/>
          </w:tcPr>
          <w:p w14:paraId="7BC7089D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Establish a clear plan and understanding of the project scope; prepare the foundation for data analysis</w:t>
            </w:r>
          </w:p>
        </w:tc>
        <w:tc>
          <w:tcPr>
            <w:tcW w:w="0" w:type="auto"/>
            <w:vAlign w:val="center"/>
            <w:hideMark/>
          </w:tcPr>
          <w:p w14:paraId="1DA25829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 xml:space="preserve">Project documentation, meeting notes, NYC_AQ.csv, NYC_PM*.csv, </w:t>
            </w:r>
            <w:proofErr w:type="spellStart"/>
            <w:r w:rsidRPr="003C1622">
              <w:rPr>
                <w:sz w:val="18"/>
                <w:szCs w:val="18"/>
              </w:rPr>
              <w:t>nyc_</w:t>
            </w:r>
            <w:proofErr w:type="gramStart"/>
            <w:r w:rsidRPr="003C1622">
              <w:rPr>
                <w:sz w:val="18"/>
                <w:szCs w:val="18"/>
              </w:rPr>
              <w:t>polygon.geojson</w:t>
            </w:r>
            <w:proofErr w:type="spellEnd"/>
            <w:proofErr w:type="gramEnd"/>
          </w:p>
        </w:tc>
      </w:tr>
      <w:tr w:rsidR="003C1622" w:rsidRPr="003C1622" w14:paraId="2BCA2905" w14:textId="77777777" w:rsidTr="003C1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4C6652" w14:textId="77777777" w:rsidR="003C1622" w:rsidRPr="003C1622" w:rsidRDefault="003C1622" w:rsidP="003C162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Week 2 (Days 8–14)</w:t>
            </w:r>
          </w:p>
        </w:tc>
        <w:tc>
          <w:tcPr>
            <w:tcW w:w="0" w:type="auto"/>
            <w:vAlign w:val="center"/>
            <w:hideMark/>
          </w:tcPr>
          <w:p w14:paraId="52FDFB61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 xml:space="preserve">- Import and integrate data (CSV and </w:t>
            </w:r>
            <w:proofErr w:type="spellStart"/>
            <w:r w:rsidRPr="003C1622">
              <w:rPr>
                <w:sz w:val="18"/>
                <w:szCs w:val="18"/>
              </w:rPr>
              <w:t>GeoJSON</w:t>
            </w:r>
            <w:proofErr w:type="spellEnd"/>
            <w:r w:rsidRPr="003C1622">
              <w:rPr>
                <w:sz w:val="18"/>
                <w:szCs w:val="18"/>
              </w:rPr>
              <w:t xml:space="preserve"> files)</w:t>
            </w:r>
            <w:r w:rsidRPr="003C1622">
              <w:rPr>
                <w:sz w:val="18"/>
                <w:szCs w:val="18"/>
              </w:rPr>
              <w:br/>
              <w:t>- Map geospatial boundaries to NYC neighborhoods</w:t>
            </w:r>
            <w:r w:rsidRPr="003C1622">
              <w:rPr>
                <w:sz w:val="18"/>
                <w:szCs w:val="18"/>
              </w:rPr>
              <w:br/>
              <w:t>- Clean and preprocess data</w:t>
            </w:r>
          </w:p>
        </w:tc>
        <w:tc>
          <w:tcPr>
            <w:tcW w:w="0" w:type="auto"/>
            <w:vAlign w:val="center"/>
            <w:hideMark/>
          </w:tcPr>
          <w:p w14:paraId="74A19CCA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Ensure data is merged, cleaned, and formatted consistently; create initial features for analysis</w:t>
            </w:r>
          </w:p>
        </w:tc>
        <w:tc>
          <w:tcPr>
            <w:tcW w:w="0" w:type="auto"/>
            <w:vAlign w:val="center"/>
            <w:hideMark/>
          </w:tcPr>
          <w:p w14:paraId="7708E871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 xml:space="preserve">Imported CSVs and </w:t>
            </w:r>
            <w:proofErr w:type="spellStart"/>
            <w:r w:rsidRPr="003C1622">
              <w:rPr>
                <w:sz w:val="18"/>
                <w:szCs w:val="18"/>
              </w:rPr>
              <w:t>GeoJSON</w:t>
            </w:r>
            <w:proofErr w:type="spellEnd"/>
            <w:r w:rsidRPr="003C1622">
              <w:rPr>
                <w:sz w:val="18"/>
                <w:szCs w:val="18"/>
              </w:rPr>
              <w:t>; Python libraries for data cleaning and merging</w:t>
            </w:r>
          </w:p>
        </w:tc>
      </w:tr>
      <w:tr w:rsidR="003C1622" w:rsidRPr="003C1622" w14:paraId="420E0753" w14:textId="77777777" w:rsidTr="003C1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9462F0" w14:textId="77777777" w:rsidR="003C1622" w:rsidRPr="003C1622" w:rsidRDefault="003C1622" w:rsidP="003C162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Week 3 (Days 15–21)</w:t>
            </w:r>
          </w:p>
        </w:tc>
        <w:tc>
          <w:tcPr>
            <w:tcW w:w="0" w:type="auto"/>
            <w:vAlign w:val="center"/>
            <w:hideMark/>
          </w:tcPr>
          <w:p w14:paraId="28A4348E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- Perform exploratory data analysis (EDA): descriptive stats, histograms, box plots, time-series graphs</w:t>
            </w:r>
            <w:r w:rsidRPr="003C1622">
              <w:rPr>
                <w:sz w:val="18"/>
                <w:szCs w:val="18"/>
              </w:rPr>
              <w:br/>
              <w:t>- Conduct correlation analysis</w:t>
            </w:r>
            <w:r w:rsidRPr="003C1622">
              <w:rPr>
                <w:sz w:val="18"/>
                <w:szCs w:val="18"/>
              </w:rPr>
              <w:br/>
              <w:t>- Begin initial clustering/regression modeling</w:t>
            </w:r>
          </w:p>
        </w:tc>
        <w:tc>
          <w:tcPr>
            <w:tcW w:w="0" w:type="auto"/>
            <w:vAlign w:val="center"/>
            <w:hideMark/>
          </w:tcPr>
          <w:p w14:paraId="3E80FB3C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Identify key patterns and trends in mobility and air quality; gain insights to guide further modeling</w:t>
            </w:r>
          </w:p>
        </w:tc>
        <w:tc>
          <w:tcPr>
            <w:tcW w:w="0" w:type="auto"/>
            <w:vAlign w:val="center"/>
            <w:hideMark/>
          </w:tcPr>
          <w:p w14:paraId="753309DB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Cleaned dataset; visualization tools (e.g., matplotlib); statistical analysis libraries</w:t>
            </w:r>
          </w:p>
        </w:tc>
      </w:tr>
      <w:tr w:rsidR="003C1622" w:rsidRPr="003C1622" w14:paraId="1CFF3C2D" w14:textId="77777777" w:rsidTr="003C16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3BE33B" w14:textId="77777777" w:rsidR="003C1622" w:rsidRPr="003C1622" w:rsidRDefault="003C1622" w:rsidP="003C1622">
            <w:pPr>
              <w:spacing w:after="160" w:line="278" w:lineRule="auto"/>
              <w:jc w:val="center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Week 4 (Days 22–30)</w:t>
            </w:r>
          </w:p>
        </w:tc>
        <w:tc>
          <w:tcPr>
            <w:tcW w:w="0" w:type="auto"/>
            <w:vAlign w:val="center"/>
            <w:hideMark/>
          </w:tcPr>
          <w:p w14:paraId="27890D60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- Refine clustering and regression models</w:t>
            </w:r>
            <w:r w:rsidRPr="003C1622">
              <w:rPr>
                <w:sz w:val="18"/>
                <w:szCs w:val="18"/>
              </w:rPr>
              <w:br/>
              <w:t>- Develop final visualizations (bar charts, heatmaps, geospatial overlays)</w:t>
            </w:r>
            <w:r w:rsidRPr="003C1622">
              <w:rPr>
                <w:sz w:val="18"/>
                <w:szCs w:val="18"/>
              </w:rPr>
              <w:br/>
              <w:t>- Draft final report and prepare presentation</w:t>
            </w:r>
          </w:p>
        </w:tc>
        <w:tc>
          <w:tcPr>
            <w:tcW w:w="0" w:type="auto"/>
            <w:vAlign w:val="center"/>
            <w:hideMark/>
          </w:tcPr>
          <w:p w14:paraId="4FD2E587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Finalize models and visuals; compile and communicate insights, trends, and neighborhood-specific recommendations</w:t>
            </w:r>
          </w:p>
        </w:tc>
        <w:tc>
          <w:tcPr>
            <w:tcW w:w="0" w:type="auto"/>
            <w:vAlign w:val="center"/>
            <w:hideMark/>
          </w:tcPr>
          <w:p w14:paraId="68BC5B16" w14:textId="77777777" w:rsidR="003C1622" w:rsidRPr="003C1622" w:rsidRDefault="003C1622" w:rsidP="003C16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3C1622">
              <w:rPr>
                <w:sz w:val="18"/>
                <w:szCs w:val="18"/>
              </w:rPr>
              <w:t>Modeling outputs; visualization tools; reporting templates and presentation software</w:t>
            </w:r>
          </w:p>
        </w:tc>
      </w:tr>
    </w:tbl>
    <w:p w14:paraId="4C244C14" w14:textId="272BB4BC" w:rsidR="00544F23" w:rsidRPr="003C1622" w:rsidRDefault="003C1622" w:rsidP="003C1622">
      <w:pPr>
        <w:rPr>
          <w:sz w:val="18"/>
          <w:szCs w:val="18"/>
        </w:rPr>
      </w:pPr>
      <w:r w:rsidRPr="003C1622">
        <w:rPr>
          <w:sz w:val="18"/>
          <w:szCs w:val="18"/>
        </w:rPr>
        <w:pict w14:anchorId="3D7C2BA6">
          <v:rect id="_x0000_i1038" style="width:0;height:1.5pt" o:hralign="center" o:hrstd="t" o:hr="t" fillcolor="#a0a0a0" stroked="f"/>
        </w:pict>
      </w:r>
    </w:p>
    <w:sectPr w:rsidR="00544F23" w:rsidRPr="003C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95E"/>
    <w:multiLevelType w:val="multilevel"/>
    <w:tmpl w:val="9D5C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4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22"/>
    <w:rsid w:val="003C1622"/>
    <w:rsid w:val="00413A2C"/>
    <w:rsid w:val="00544F23"/>
    <w:rsid w:val="0065572C"/>
    <w:rsid w:val="00961208"/>
    <w:rsid w:val="00B42F17"/>
    <w:rsid w:val="00BE4CC6"/>
    <w:rsid w:val="00BF7630"/>
    <w:rsid w:val="00C9769D"/>
    <w:rsid w:val="00D77A02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5106"/>
  <w15:chartTrackingRefBased/>
  <w15:docId w15:val="{48AD5F96-D1C2-4A4C-BEBF-DEB9036B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6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16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5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نواف النقبي</dc:creator>
  <cp:keywords/>
  <dc:description/>
  <cp:lastModifiedBy>نواف النقبي</cp:lastModifiedBy>
  <cp:revision>2</cp:revision>
  <dcterms:created xsi:type="dcterms:W3CDTF">2025-04-03T21:34:00Z</dcterms:created>
  <dcterms:modified xsi:type="dcterms:W3CDTF">2025-04-03T21:34:00Z</dcterms:modified>
</cp:coreProperties>
</file>