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E973" w14:textId="52422F27" w:rsidR="0051294B" w:rsidRPr="0051294B" w:rsidRDefault="0051294B" w:rsidP="0051294B">
      <w:pPr>
        <w:rPr>
          <w:rFonts w:asciiTheme="majorBidi" w:hAnsiTheme="majorBidi" w:cstheme="majorBidi"/>
        </w:rPr>
      </w:pPr>
      <w:r>
        <w:rPr>
          <w:rFonts w:asciiTheme="majorBidi" w:hAnsiTheme="majorBidi" w:cstheme="majorBidi"/>
        </w:rPr>
        <w:t>Literature Review</w:t>
      </w:r>
    </w:p>
    <w:p w14:paraId="2407AC75" w14:textId="77777777" w:rsidR="0051294B" w:rsidRPr="0051294B" w:rsidRDefault="0051294B" w:rsidP="0051294B">
      <w:pPr>
        <w:rPr>
          <w:rFonts w:asciiTheme="majorBidi" w:hAnsiTheme="majorBidi" w:cstheme="majorBidi"/>
        </w:rPr>
      </w:pPr>
    </w:p>
    <w:p w14:paraId="556FC983" w14:textId="77777777" w:rsidR="0051294B" w:rsidRPr="0051294B" w:rsidRDefault="0051294B" w:rsidP="0051294B">
      <w:pPr>
        <w:rPr>
          <w:rFonts w:asciiTheme="majorBidi" w:hAnsiTheme="majorBidi" w:cstheme="majorBidi"/>
        </w:rPr>
      </w:pPr>
      <w:r w:rsidRPr="0051294B">
        <w:rPr>
          <w:rFonts w:asciiTheme="majorBidi" w:hAnsiTheme="majorBidi" w:cstheme="majorBidi"/>
        </w:rPr>
        <w:t>Urban air pollution remains a pressing issue shaped by multiple interacting systems. This review synthesizes insights from 14 peer-reviewed studies into three broad thematic areas: (1) Emission Sources and Exposure Pathways, (2) Urban Environment and Mobility Interactions, and (3) Monitoring, Forecasting, and Policy Tools. These categories reflect an integrative approach necessary to understand and mitigate the multifactorial nature of air pollution.</w:t>
      </w:r>
    </w:p>
    <w:p w14:paraId="3C928B98" w14:textId="77777777" w:rsidR="0051294B" w:rsidRPr="0051294B" w:rsidRDefault="0051294B" w:rsidP="0051294B">
      <w:pPr>
        <w:rPr>
          <w:rFonts w:asciiTheme="majorBidi" w:hAnsiTheme="majorBidi" w:cstheme="majorBidi"/>
        </w:rPr>
      </w:pPr>
    </w:p>
    <w:p w14:paraId="5D021A5D" w14:textId="287A8A1C" w:rsidR="0051294B" w:rsidRPr="0051294B" w:rsidRDefault="0051294B" w:rsidP="0051294B">
      <w:pPr>
        <w:rPr>
          <w:rFonts w:asciiTheme="majorBidi" w:hAnsiTheme="majorBidi" w:cstheme="majorBidi"/>
        </w:rPr>
      </w:pPr>
      <w:r w:rsidRPr="0051294B">
        <w:rPr>
          <w:rFonts w:asciiTheme="majorBidi" w:hAnsiTheme="majorBidi" w:cstheme="majorBidi"/>
        </w:rPr>
        <w:t>1. Emission Sources and Exposure Pathways</w:t>
      </w:r>
    </w:p>
    <w:p w14:paraId="34BA3AF3" w14:textId="77777777" w:rsidR="0051294B" w:rsidRPr="0051294B" w:rsidRDefault="0051294B" w:rsidP="0051294B">
      <w:pPr>
        <w:rPr>
          <w:rFonts w:asciiTheme="majorBidi" w:hAnsiTheme="majorBidi" w:cstheme="majorBidi"/>
        </w:rPr>
      </w:pPr>
    </w:p>
    <w:p w14:paraId="67745BF5" w14:textId="77777777" w:rsidR="0051294B" w:rsidRPr="0051294B" w:rsidRDefault="0051294B" w:rsidP="0051294B">
      <w:pPr>
        <w:rPr>
          <w:rFonts w:asciiTheme="majorBidi" w:hAnsiTheme="majorBidi" w:cstheme="majorBidi"/>
        </w:rPr>
      </w:pPr>
      <w:r w:rsidRPr="0051294B">
        <w:rPr>
          <w:rFonts w:asciiTheme="majorBidi" w:hAnsiTheme="majorBidi" w:cstheme="majorBidi"/>
        </w:rPr>
        <w:t>Pollutant concentrations in urban environments stem from a combination of localized and regional emissions. Dong et al. (2020) combined air dispersion models with GIS to highlight vehicle emissions as primary contributors to SO₂ exposure in China ([Dong et al., 2020](&lt;https://doi.org/10.1038/s41598-019-57385-9&gt;)). Chauhan et al. (2024) quantified black carbon (BC) in Varanasi, identifying fossil fuels as dominant sources, with seasonal modulation by meteorology and biomass burning ([Chauhan et al., 2024](&lt;https://doi.org/10.1016/j.apr.2024.102061&gt;)).</w:t>
      </w:r>
    </w:p>
    <w:p w14:paraId="75F8C47B" w14:textId="77777777" w:rsidR="0051294B" w:rsidRPr="0051294B" w:rsidRDefault="0051294B" w:rsidP="0051294B">
      <w:pPr>
        <w:rPr>
          <w:rFonts w:asciiTheme="majorBidi" w:hAnsiTheme="majorBidi" w:cstheme="majorBidi"/>
        </w:rPr>
      </w:pPr>
    </w:p>
    <w:p w14:paraId="639693E6" w14:textId="77777777" w:rsidR="0051294B" w:rsidRPr="0051294B" w:rsidRDefault="0051294B" w:rsidP="0051294B">
      <w:pPr>
        <w:rPr>
          <w:rFonts w:asciiTheme="majorBidi" w:hAnsiTheme="majorBidi" w:cstheme="majorBidi"/>
        </w:rPr>
      </w:pPr>
      <w:r w:rsidRPr="0051294B">
        <w:rPr>
          <w:rFonts w:asciiTheme="majorBidi" w:hAnsiTheme="majorBidi" w:cstheme="majorBidi"/>
        </w:rPr>
        <w:t>Amritha et al. (2024) used satellite and reanalysis data to reveal a global decline in SO₂ emissions during the COVID-19 lockdown, particularly in high coal-use regions, underscoring the anthropogenic nature of major SO₂ hotspots ([Amritha et al., 2024](&lt;https://doi.org/10.1016/j.glt.2024.06.003&gt;)). Obiefuna et al. (2021) mapped pollutant variability across land-use types in Nigeria, emphasizing the impact of urban planning on exposure patterns ([Obiefuna et al., 2021](&lt;http://www.hrpub.org/download/20211230/EER9-13925304.pdf&gt;)).</w:t>
      </w:r>
    </w:p>
    <w:p w14:paraId="22B4CA14" w14:textId="77777777" w:rsidR="0051294B" w:rsidRPr="0051294B" w:rsidRDefault="0051294B" w:rsidP="0051294B">
      <w:pPr>
        <w:rPr>
          <w:rFonts w:asciiTheme="majorBidi" w:hAnsiTheme="majorBidi" w:cstheme="majorBidi"/>
        </w:rPr>
      </w:pPr>
    </w:p>
    <w:p w14:paraId="0CB92DD9" w14:textId="77777777" w:rsidR="0051294B" w:rsidRPr="0051294B" w:rsidRDefault="0051294B" w:rsidP="0051294B">
      <w:pPr>
        <w:rPr>
          <w:rFonts w:asciiTheme="majorBidi" w:hAnsiTheme="majorBidi" w:cstheme="majorBidi"/>
        </w:rPr>
      </w:pPr>
      <w:r w:rsidRPr="0051294B">
        <w:rPr>
          <w:rFonts w:asciiTheme="majorBidi" w:hAnsiTheme="majorBidi" w:cstheme="majorBidi"/>
        </w:rPr>
        <w:t>Complementing these, a clustering analysis of multi-point in situ data identified distinct pollutant dispersion patterns and emphasized long-range transport effects ([s10661-025-13927-5](&lt;https://doi.org/10.1007/s10661-025-13927-5&gt;)).</w:t>
      </w:r>
    </w:p>
    <w:p w14:paraId="3720835F" w14:textId="77777777" w:rsidR="0051294B" w:rsidRPr="0051294B" w:rsidRDefault="0051294B" w:rsidP="0051294B">
      <w:pPr>
        <w:rPr>
          <w:rFonts w:asciiTheme="majorBidi" w:hAnsiTheme="majorBidi" w:cstheme="majorBidi"/>
        </w:rPr>
      </w:pPr>
    </w:p>
    <w:p w14:paraId="6E008480" w14:textId="18583CD4" w:rsidR="0051294B" w:rsidRPr="0051294B" w:rsidRDefault="0051294B" w:rsidP="00F34A1A">
      <w:pPr>
        <w:rPr>
          <w:rFonts w:asciiTheme="majorBidi" w:hAnsiTheme="majorBidi" w:cstheme="majorBidi"/>
        </w:rPr>
      </w:pPr>
      <w:r w:rsidRPr="0051294B">
        <w:rPr>
          <w:rFonts w:asciiTheme="majorBidi" w:hAnsiTheme="majorBidi" w:cstheme="majorBidi"/>
        </w:rPr>
        <w:t>2. Urban Environment and Mobility Interactions</w:t>
      </w:r>
    </w:p>
    <w:p w14:paraId="24E81E82" w14:textId="77777777" w:rsidR="0051294B" w:rsidRPr="0051294B" w:rsidRDefault="0051294B" w:rsidP="0051294B">
      <w:pPr>
        <w:rPr>
          <w:rFonts w:asciiTheme="majorBidi" w:hAnsiTheme="majorBidi" w:cstheme="majorBidi"/>
        </w:rPr>
      </w:pPr>
    </w:p>
    <w:p w14:paraId="77E72C60" w14:textId="77777777" w:rsidR="0051294B" w:rsidRPr="0051294B" w:rsidRDefault="0051294B" w:rsidP="0051294B">
      <w:pPr>
        <w:rPr>
          <w:rFonts w:asciiTheme="majorBidi" w:hAnsiTheme="majorBidi" w:cstheme="majorBidi"/>
        </w:rPr>
      </w:pPr>
      <w:r w:rsidRPr="0051294B">
        <w:rPr>
          <w:rFonts w:asciiTheme="majorBidi" w:hAnsiTheme="majorBidi" w:cstheme="majorBidi"/>
        </w:rPr>
        <w:t>Urban mobility and spatial configuration play pivotal roles in shaping air quality. Ghaffarpasand et al. (2024) demonstrated the influence of traffic on PM2.5 levels in Kampala, with roadside locations showing a sharper response to mobility restrictions ([Ghaffarpasand et al., 2024](&lt;https://doi.org/10.1016/j.apr.2024.102057&gt;)). During the COVID-19 lockdown, Brunelli et al. (2021) observed temporary improvements in air quality, advocating for structural changes like low-emission transport and congestion charges ([Brunelli et al., 2021](&lt;https://www.mdpi.com/1996-1073/14/17/5729&gt;)).</w:t>
      </w:r>
    </w:p>
    <w:p w14:paraId="7A9E6631" w14:textId="77777777" w:rsidR="0051294B" w:rsidRPr="0051294B" w:rsidRDefault="0051294B" w:rsidP="0051294B">
      <w:pPr>
        <w:rPr>
          <w:rFonts w:asciiTheme="majorBidi" w:hAnsiTheme="majorBidi" w:cstheme="majorBidi"/>
        </w:rPr>
      </w:pPr>
    </w:p>
    <w:p w14:paraId="29C367A7" w14:textId="77777777" w:rsidR="0051294B" w:rsidRPr="0051294B" w:rsidRDefault="0051294B" w:rsidP="0051294B">
      <w:pPr>
        <w:rPr>
          <w:rFonts w:asciiTheme="majorBidi" w:hAnsiTheme="majorBidi" w:cstheme="majorBidi"/>
        </w:rPr>
      </w:pPr>
      <w:r w:rsidRPr="0051294B">
        <w:rPr>
          <w:rFonts w:asciiTheme="majorBidi" w:hAnsiTheme="majorBidi" w:cstheme="majorBidi"/>
        </w:rPr>
        <w:t xml:space="preserve">From an infrastructural perspective, Mei et al. (2019) modeled pollutant retention in street canyons, showing how thermal flows and skyline shapes influence vertical ventilation and accumulation ([Mei </w:t>
      </w:r>
      <w:r w:rsidRPr="0051294B">
        <w:rPr>
          <w:rFonts w:asciiTheme="majorBidi" w:hAnsiTheme="majorBidi" w:cstheme="majorBidi"/>
        </w:rPr>
        <w:lastRenderedPageBreak/>
        <w:t>et al., 2019](&lt;https://doi.org/10.1016/j.buildenv.2018.12.050&gt;)). Similarly, a study on street cleaning activities revealed brief increases in particulate resuspension, but highlighted how proper timing can mitigate exposure ([Brunelli et al., 2023](&lt;https://doi.org/10.1016/j.apr.2023.101680&gt;)).</w:t>
      </w:r>
    </w:p>
    <w:p w14:paraId="486C4344" w14:textId="77777777" w:rsidR="0051294B" w:rsidRPr="0051294B" w:rsidRDefault="0051294B" w:rsidP="0051294B">
      <w:pPr>
        <w:rPr>
          <w:rFonts w:asciiTheme="majorBidi" w:hAnsiTheme="majorBidi" w:cstheme="majorBidi"/>
        </w:rPr>
      </w:pPr>
    </w:p>
    <w:p w14:paraId="7C5D5A1F" w14:textId="77777777" w:rsidR="0051294B" w:rsidRPr="0051294B" w:rsidRDefault="0051294B" w:rsidP="0051294B">
      <w:pPr>
        <w:rPr>
          <w:rFonts w:asciiTheme="majorBidi" w:hAnsiTheme="majorBidi" w:cstheme="majorBidi"/>
        </w:rPr>
      </w:pPr>
      <w:r w:rsidRPr="0051294B">
        <w:rPr>
          <w:rFonts w:asciiTheme="majorBidi" w:hAnsiTheme="majorBidi" w:cstheme="majorBidi"/>
        </w:rPr>
        <w:t>Traffic-induced noise and pollution exposure modeling by Kephalopoulos et al. (2016) demonstrated the benefit of integrating flow dynamics with environmental risk assessment tools ([Kephalopoulos et al., 2016](&lt;https://doi.org/10.1016/j.envpol.2016.07.031&gt;)).</w:t>
      </w:r>
    </w:p>
    <w:p w14:paraId="24574FF9" w14:textId="77777777" w:rsidR="0051294B" w:rsidRPr="0051294B" w:rsidRDefault="0051294B" w:rsidP="0051294B">
      <w:pPr>
        <w:rPr>
          <w:rFonts w:asciiTheme="majorBidi" w:hAnsiTheme="majorBidi" w:cstheme="majorBidi"/>
        </w:rPr>
      </w:pPr>
    </w:p>
    <w:p w14:paraId="17C2FE8B" w14:textId="77C0563C" w:rsidR="0051294B" w:rsidRPr="0051294B" w:rsidRDefault="0051294B" w:rsidP="0051294B">
      <w:pPr>
        <w:rPr>
          <w:rFonts w:asciiTheme="majorBidi" w:hAnsiTheme="majorBidi" w:cstheme="majorBidi"/>
        </w:rPr>
      </w:pPr>
      <w:r w:rsidRPr="0051294B">
        <w:rPr>
          <w:rFonts w:asciiTheme="majorBidi" w:hAnsiTheme="majorBidi" w:cstheme="majorBidi"/>
        </w:rPr>
        <w:t>3. Monitoring, Forecasting, and Policy Tools</w:t>
      </w:r>
    </w:p>
    <w:p w14:paraId="2EABC728" w14:textId="77777777" w:rsidR="0051294B" w:rsidRPr="0051294B" w:rsidRDefault="0051294B" w:rsidP="0051294B">
      <w:pPr>
        <w:rPr>
          <w:rFonts w:asciiTheme="majorBidi" w:hAnsiTheme="majorBidi" w:cstheme="majorBidi"/>
        </w:rPr>
      </w:pPr>
    </w:p>
    <w:p w14:paraId="0F0406E7" w14:textId="77777777" w:rsidR="0051294B" w:rsidRPr="0051294B" w:rsidRDefault="0051294B" w:rsidP="0051294B">
      <w:pPr>
        <w:rPr>
          <w:rFonts w:asciiTheme="majorBidi" w:hAnsiTheme="majorBidi" w:cstheme="majorBidi"/>
        </w:rPr>
      </w:pPr>
      <w:r w:rsidRPr="0051294B">
        <w:rPr>
          <w:rFonts w:asciiTheme="majorBidi" w:hAnsiTheme="majorBidi" w:cstheme="majorBidi"/>
        </w:rPr>
        <w:t>Technological advances are reshaping air pollution monitoring and forecasting. Singh et al. (2021) showcased how mobile sensors and machine learning can produce high-resolution pollution maps for urban interventions ([Singh et al., 2021](&lt;https://www.frontiersin.org/articles/10.3389/fbuil.2021.648620/full&gt;)). Sadeghi et al. (2023) extended this with a smart city framework that leverages IoT and citizen-sensing to integrate environmental and mobility data ([Sadeghi et al., 2023](&lt;https://www.mdpi.com/1999-5903/15/9/263&gt;)).</w:t>
      </w:r>
    </w:p>
    <w:p w14:paraId="28897654" w14:textId="77777777" w:rsidR="0051294B" w:rsidRPr="0051294B" w:rsidRDefault="0051294B" w:rsidP="0051294B">
      <w:pPr>
        <w:rPr>
          <w:rFonts w:asciiTheme="majorBidi" w:hAnsiTheme="majorBidi" w:cstheme="majorBidi"/>
        </w:rPr>
      </w:pPr>
    </w:p>
    <w:p w14:paraId="3C8D4703" w14:textId="77777777" w:rsidR="0051294B" w:rsidRPr="0051294B" w:rsidRDefault="0051294B" w:rsidP="0051294B">
      <w:pPr>
        <w:rPr>
          <w:rFonts w:asciiTheme="majorBidi" w:hAnsiTheme="majorBidi" w:cstheme="majorBidi"/>
        </w:rPr>
      </w:pPr>
      <w:r w:rsidRPr="0051294B">
        <w:rPr>
          <w:rFonts w:asciiTheme="majorBidi" w:hAnsiTheme="majorBidi" w:cstheme="majorBidi"/>
        </w:rPr>
        <w:t>Forecasting studies like Tang et al. (2024) used hybrid machine learning models to nowcast ozone concentrations in East Asia with improved precision, especially under complex meteorological conditions ([Tang et al., 2024](&lt;https://www.mdpi.com/2073-4433/15/5/699&gt;)). These tools offer real-time insights critical for short-term health advisories and long-term planning.</w:t>
      </w:r>
    </w:p>
    <w:p w14:paraId="12EA1768" w14:textId="77777777" w:rsidR="0051294B" w:rsidRPr="0051294B" w:rsidRDefault="0051294B" w:rsidP="0051294B">
      <w:pPr>
        <w:rPr>
          <w:rFonts w:asciiTheme="majorBidi" w:hAnsiTheme="majorBidi" w:cstheme="majorBidi"/>
        </w:rPr>
      </w:pPr>
    </w:p>
    <w:p w14:paraId="576CB67E" w14:textId="77777777" w:rsidR="0051294B" w:rsidRPr="0051294B" w:rsidRDefault="0051294B" w:rsidP="0051294B">
      <w:pPr>
        <w:rPr>
          <w:rFonts w:asciiTheme="majorBidi" w:hAnsiTheme="majorBidi" w:cstheme="majorBidi"/>
        </w:rPr>
      </w:pPr>
    </w:p>
    <w:p w14:paraId="00A1EFDF" w14:textId="77777777" w:rsidR="0051294B" w:rsidRPr="0051294B" w:rsidRDefault="0051294B" w:rsidP="0051294B">
      <w:pPr>
        <w:rPr>
          <w:rFonts w:asciiTheme="majorBidi" w:hAnsiTheme="majorBidi" w:cstheme="majorBidi"/>
        </w:rPr>
      </w:pPr>
      <w:r w:rsidRPr="0051294B">
        <w:rPr>
          <w:rFonts w:asciiTheme="majorBidi" w:hAnsiTheme="majorBidi" w:cstheme="majorBidi"/>
        </w:rPr>
        <w:t>This review demonstrates the importance of a systems-oriented perspective in urban air quality management. Emission source profiling, mobility dynamics, urban design, and smart monitoring must coalesce into comprehensive strategies. Each thematic area contributes unique tools and insights, but their synergy is essential to reduce urban air pollution sustainably.</w:t>
      </w:r>
    </w:p>
    <w:p w14:paraId="5F7BE74C" w14:textId="77777777" w:rsidR="0051294B" w:rsidRPr="0051294B" w:rsidRDefault="0051294B" w:rsidP="0051294B">
      <w:pPr>
        <w:rPr>
          <w:rFonts w:asciiTheme="majorBidi" w:hAnsiTheme="majorBidi" w:cstheme="majorBidi"/>
        </w:rPr>
      </w:pPr>
    </w:p>
    <w:p w14:paraId="57493B5A" w14:textId="1A6B0F0F" w:rsidR="0051294B" w:rsidRPr="0051294B" w:rsidRDefault="0051294B" w:rsidP="0051294B">
      <w:pPr>
        <w:rPr>
          <w:rFonts w:asciiTheme="majorBidi" w:hAnsiTheme="majorBidi" w:cstheme="majorBidi"/>
        </w:rPr>
      </w:pPr>
      <w:r w:rsidRPr="0051294B">
        <w:rPr>
          <w:rFonts w:asciiTheme="majorBidi" w:hAnsiTheme="majorBidi" w:cstheme="majorBidi"/>
        </w:rPr>
        <w:t>Reference</w:t>
      </w:r>
      <w:r w:rsidR="00F34A1A">
        <w:rPr>
          <w:rFonts w:asciiTheme="majorBidi" w:hAnsiTheme="majorBidi" w:cstheme="majorBidi"/>
        </w:rPr>
        <w:t>s</w:t>
      </w:r>
    </w:p>
    <w:p w14:paraId="2F76CBAE" w14:textId="77777777" w:rsidR="0051294B" w:rsidRPr="0051294B" w:rsidRDefault="0051294B" w:rsidP="0051294B">
      <w:pPr>
        <w:rPr>
          <w:rFonts w:asciiTheme="majorBidi" w:hAnsiTheme="majorBidi" w:cstheme="majorBidi"/>
        </w:rPr>
      </w:pPr>
    </w:p>
    <w:p w14:paraId="7B709FD5" w14:textId="77777777" w:rsidR="0051294B" w:rsidRPr="0051294B" w:rsidRDefault="0051294B" w:rsidP="0051294B">
      <w:pPr>
        <w:rPr>
          <w:rFonts w:asciiTheme="majorBidi" w:hAnsiTheme="majorBidi" w:cstheme="majorBidi"/>
        </w:rPr>
      </w:pPr>
      <w:r w:rsidRPr="0051294B">
        <w:rPr>
          <w:rFonts w:asciiTheme="majorBidi" w:hAnsiTheme="majorBidi" w:cstheme="majorBidi"/>
        </w:rPr>
        <w:t>- [Assessment of equivalent black carbon variations and its source apportionment over Varanasi](&lt;https://doi.org/10.1016/j.apr.2024.102061&gt;)</w:t>
      </w:r>
    </w:p>
    <w:p w14:paraId="2AB0B57A" w14:textId="77777777" w:rsidR="0051294B" w:rsidRPr="0051294B" w:rsidRDefault="0051294B" w:rsidP="0051294B">
      <w:pPr>
        <w:rPr>
          <w:rFonts w:asciiTheme="majorBidi" w:hAnsiTheme="majorBidi" w:cstheme="majorBidi"/>
        </w:rPr>
      </w:pPr>
      <w:r w:rsidRPr="0051294B">
        <w:rPr>
          <w:rFonts w:asciiTheme="majorBidi" w:hAnsiTheme="majorBidi" w:cstheme="majorBidi"/>
        </w:rPr>
        <w:t>- [Population based Air Pollution Exposure and its influence factors](&lt;https://doi.org/10.1038/s41598-019-57385-9&gt;)</w:t>
      </w:r>
    </w:p>
    <w:p w14:paraId="582ECFFA" w14:textId="77777777" w:rsidR="0051294B" w:rsidRPr="0051294B" w:rsidRDefault="0051294B" w:rsidP="0051294B">
      <w:pPr>
        <w:rPr>
          <w:rFonts w:asciiTheme="majorBidi" w:hAnsiTheme="majorBidi" w:cstheme="majorBidi"/>
        </w:rPr>
      </w:pPr>
      <w:r w:rsidRPr="0051294B">
        <w:rPr>
          <w:rFonts w:asciiTheme="majorBidi" w:hAnsiTheme="majorBidi" w:cstheme="majorBidi"/>
        </w:rPr>
        <w:t>- [Urban air pollutant mapping and tracing using multi‑points in situ measurements](&lt;https://doi.org/10.1007/s10661-025-13927-5&gt;)</w:t>
      </w:r>
    </w:p>
    <w:p w14:paraId="16ED8EAD" w14:textId="77777777" w:rsidR="0051294B" w:rsidRPr="0051294B" w:rsidRDefault="0051294B" w:rsidP="0051294B">
      <w:pPr>
        <w:rPr>
          <w:rFonts w:asciiTheme="majorBidi" w:hAnsiTheme="majorBidi" w:cstheme="majorBidi"/>
        </w:rPr>
      </w:pPr>
      <w:r w:rsidRPr="0051294B">
        <w:rPr>
          <w:rFonts w:asciiTheme="majorBidi" w:hAnsiTheme="majorBidi" w:cstheme="majorBidi"/>
        </w:rPr>
        <w:t>- [Geospatial Assessment of Ambient Air Quality Footprints in Relation to Urban Landuses in Nigeria](&lt;http://www.hrpub.org/download/20211230/EER9-13925304.pdf&gt;)</w:t>
      </w:r>
    </w:p>
    <w:p w14:paraId="3287490E" w14:textId="77777777" w:rsidR="0051294B" w:rsidRPr="0051294B" w:rsidRDefault="0051294B" w:rsidP="0051294B">
      <w:pPr>
        <w:rPr>
          <w:rFonts w:asciiTheme="majorBidi" w:hAnsiTheme="majorBidi" w:cstheme="majorBidi"/>
        </w:rPr>
      </w:pPr>
      <w:r w:rsidRPr="0051294B">
        <w:rPr>
          <w:rFonts w:asciiTheme="majorBidi" w:hAnsiTheme="majorBidi" w:cstheme="majorBidi"/>
        </w:rPr>
        <w:lastRenderedPageBreak/>
        <w:t>- [The impact of urban mobility on air pollution in Kampala](&lt;https://doi.org/10.1016/j.apr.2024.102057&gt;)</w:t>
      </w:r>
    </w:p>
    <w:p w14:paraId="0B0A7F7F" w14:textId="77777777" w:rsidR="0051294B" w:rsidRPr="0051294B" w:rsidRDefault="0051294B" w:rsidP="0051294B">
      <w:pPr>
        <w:rPr>
          <w:rFonts w:asciiTheme="majorBidi" w:hAnsiTheme="majorBidi" w:cstheme="majorBidi"/>
        </w:rPr>
      </w:pPr>
      <w:r w:rsidRPr="0051294B">
        <w:rPr>
          <w:rFonts w:asciiTheme="majorBidi" w:hAnsiTheme="majorBidi" w:cstheme="majorBidi"/>
        </w:rPr>
        <w:t>- [Effects of Pandemic on Air Pollution and Sustainable Mobility Solutions](&lt;https://www.mdpi.com/1996-1073/14/17/5729&gt;)</w:t>
      </w:r>
    </w:p>
    <w:p w14:paraId="2CC9E3B6" w14:textId="77777777" w:rsidR="0051294B" w:rsidRPr="0051294B" w:rsidRDefault="0051294B" w:rsidP="0051294B">
      <w:pPr>
        <w:rPr>
          <w:rFonts w:asciiTheme="majorBidi" w:hAnsiTheme="majorBidi" w:cstheme="majorBidi"/>
        </w:rPr>
      </w:pPr>
      <w:r w:rsidRPr="0051294B">
        <w:rPr>
          <w:rFonts w:asciiTheme="majorBidi" w:hAnsiTheme="majorBidi" w:cstheme="majorBidi"/>
        </w:rPr>
        <w:t>- [Methods to improve traffic flow and noise exposure estimation](&lt;https://doi.org/10.1016/j.envpol.2016.07.031&gt;)</w:t>
      </w:r>
    </w:p>
    <w:p w14:paraId="583175E9" w14:textId="77777777" w:rsidR="0051294B" w:rsidRPr="0051294B" w:rsidRDefault="0051294B" w:rsidP="0051294B">
      <w:pPr>
        <w:rPr>
          <w:rFonts w:asciiTheme="majorBidi" w:hAnsiTheme="majorBidi" w:cstheme="majorBidi"/>
        </w:rPr>
      </w:pPr>
      <w:r w:rsidRPr="0051294B">
        <w:rPr>
          <w:rFonts w:asciiTheme="majorBidi" w:hAnsiTheme="majorBidi" w:cstheme="majorBidi"/>
        </w:rPr>
        <w:t>- [Airborne pollutant dilution inside the deep street canyons](&lt;https://doi.org/10.1016/j.buildenv.2018.12.050&gt;)</w:t>
      </w:r>
    </w:p>
    <w:p w14:paraId="7C855FB5" w14:textId="77777777" w:rsidR="0051294B" w:rsidRPr="0051294B" w:rsidRDefault="0051294B" w:rsidP="0051294B">
      <w:pPr>
        <w:rPr>
          <w:rFonts w:asciiTheme="majorBidi" w:hAnsiTheme="majorBidi" w:cstheme="majorBidi"/>
        </w:rPr>
      </w:pPr>
      <w:r w:rsidRPr="0051294B">
        <w:rPr>
          <w:rFonts w:asciiTheme="majorBidi" w:hAnsiTheme="majorBidi" w:cstheme="majorBidi"/>
        </w:rPr>
        <w:t>- [A methodology to assess a mobile urban street cleaning activity](&lt;https://doi.org/10.1016/j.apr.2023.101680&gt;)</w:t>
      </w:r>
    </w:p>
    <w:p w14:paraId="23B58A75" w14:textId="77777777" w:rsidR="0051294B" w:rsidRPr="0051294B" w:rsidRDefault="0051294B" w:rsidP="0051294B">
      <w:pPr>
        <w:rPr>
          <w:rFonts w:asciiTheme="majorBidi" w:hAnsiTheme="majorBidi" w:cstheme="majorBidi"/>
        </w:rPr>
      </w:pPr>
      <w:r w:rsidRPr="0051294B">
        <w:rPr>
          <w:rFonts w:asciiTheme="majorBidi" w:hAnsiTheme="majorBidi" w:cstheme="majorBidi"/>
        </w:rPr>
        <w:t>- [Monitoring Air Pollution in Philadelphia using low-cost sensors](&lt;https://www.frontiersin.org/articles/10.3389/fbuil.2021.648620/full&gt;)</w:t>
      </w:r>
    </w:p>
    <w:p w14:paraId="068D6CF8" w14:textId="77777777" w:rsidR="0051294B" w:rsidRPr="0051294B" w:rsidRDefault="0051294B" w:rsidP="0051294B">
      <w:pPr>
        <w:rPr>
          <w:rFonts w:asciiTheme="majorBidi" w:hAnsiTheme="majorBidi" w:cstheme="majorBidi"/>
        </w:rPr>
      </w:pPr>
      <w:r w:rsidRPr="0051294B">
        <w:rPr>
          <w:rFonts w:asciiTheme="majorBidi" w:hAnsiTheme="majorBidi" w:cstheme="majorBidi"/>
        </w:rPr>
        <w:t>- [Citizen-sensing and smart city frameworks](&lt;https://www.mdpi.com/1999-5903/15/9/263&gt;)</w:t>
      </w:r>
    </w:p>
    <w:p w14:paraId="7A9A1DFD" w14:textId="77777777" w:rsidR="0051294B" w:rsidRPr="0051294B" w:rsidRDefault="0051294B" w:rsidP="0051294B">
      <w:pPr>
        <w:rPr>
          <w:rFonts w:asciiTheme="majorBidi" w:hAnsiTheme="majorBidi" w:cstheme="majorBidi"/>
        </w:rPr>
      </w:pPr>
      <w:r w:rsidRPr="0051294B">
        <w:rPr>
          <w:rFonts w:asciiTheme="majorBidi" w:hAnsiTheme="majorBidi" w:cstheme="majorBidi"/>
        </w:rPr>
        <w:t>- [Enhancing ozone nowcasting over East Asia](&lt;https://www.mdpi.com/2073-4433/15/5/699&gt;)</w:t>
      </w:r>
    </w:p>
    <w:p w14:paraId="057D6016" w14:textId="77777777" w:rsidR="0051294B" w:rsidRPr="0051294B" w:rsidRDefault="0051294B" w:rsidP="0051294B">
      <w:pPr>
        <w:rPr>
          <w:rFonts w:asciiTheme="majorBidi" w:hAnsiTheme="majorBidi" w:cstheme="majorBidi"/>
        </w:rPr>
      </w:pPr>
      <w:r w:rsidRPr="0051294B">
        <w:rPr>
          <w:rFonts w:asciiTheme="majorBidi" w:hAnsiTheme="majorBidi" w:cstheme="majorBidi"/>
        </w:rPr>
        <w:t>- [Hybrid model for real-time ozone forecasting](&lt;https://www.mdpi.com/2073-4433/15/5/699&gt;)</w:t>
      </w:r>
    </w:p>
    <w:p w14:paraId="35DBD222" w14:textId="77777777" w:rsidR="0051294B" w:rsidRPr="0051294B" w:rsidRDefault="0051294B" w:rsidP="0051294B">
      <w:pPr>
        <w:rPr>
          <w:rFonts w:asciiTheme="majorBidi" w:hAnsiTheme="majorBidi" w:cstheme="majorBidi"/>
        </w:rPr>
      </w:pPr>
      <w:r w:rsidRPr="0051294B">
        <w:rPr>
          <w:rFonts w:asciiTheme="majorBidi" w:hAnsiTheme="majorBidi" w:cstheme="majorBidi"/>
        </w:rPr>
        <w:t>- [The COVID-19 lockdown induced changes of SO2 pollution](&lt;https://doi.org/10.1016/j.glt.2024.06.003&gt;)</w:t>
      </w:r>
    </w:p>
    <w:p w14:paraId="65EC7E85" w14:textId="22FBD6E8" w:rsidR="00C14340" w:rsidRPr="0051294B" w:rsidRDefault="00C14340" w:rsidP="0051294B"/>
    <w:sectPr w:rsidR="00C14340" w:rsidRPr="0051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A10"/>
    <w:multiLevelType w:val="multilevel"/>
    <w:tmpl w:val="3B5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6D92"/>
    <w:multiLevelType w:val="multilevel"/>
    <w:tmpl w:val="AA5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54A9"/>
    <w:multiLevelType w:val="multilevel"/>
    <w:tmpl w:val="2C6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15B0C"/>
    <w:multiLevelType w:val="multilevel"/>
    <w:tmpl w:val="2AE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13814"/>
    <w:multiLevelType w:val="multilevel"/>
    <w:tmpl w:val="1DB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32BE3"/>
    <w:multiLevelType w:val="multilevel"/>
    <w:tmpl w:val="C61CD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74602"/>
    <w:multiLevelType w:val="hybridMultilevel"/>
    <w:tmpl w:val="7B9C84EA"/>
    <w:lvl w:ilvl="0" w:tplc="FFFFFFFF">
      <w:start w:val="1"/>
      <w:numFmt w:val="upperLetter"/>
      <w:lvlText w:val="%1."/>
      <w:lvlJc w:val="left"/>
      <w:pPr>
        <w:ind w:left="720" w:hanging="360"/>
      </w:pPr>
    </w:lvl>
    <w:lvl w:ilvl="1" w:tplc="4C090015">
      <w:start w:val="1"/>
      <w:numFmt w:val="upperLetter"/>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4D3E55"/>
    <w:multiLevelType w:val="hybridMultilevel"/>
    <w:tmpl w:val="14A8DDFA"/>
    <w:lvl w:ilvl="0" w:tplc="4C09000F">
      <w:start w:val="1"/>
      <w:numFmt w:val="decimal"/>
      <w:lvlText w:val="%1."/>
      <w:lvlJc w:val="left"/>
      <w:pPr>
        <w:ind w:left="720" w:hanging="360"/>
      </w:pPr>
    </w:lvl>
    <w:lvl w:ilvl="1" w:tplc="F2902004">
      <w:start w:val="1"/>
      <w:numFmt w:val="upperLetter"/>
      <w:lvlText w:val="%2."/>
      <w:lvlJc w:val="left"/>
      <w:pPr>
        <w:ind w:left="1440" w:hanging="360"/>
      </w:pPr>
      <w:rPr>
        <w:rFonts w:hint="default"/>
      </w:r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2B11754"/>
    <w:multiLevelType w:val="multilevel"/>
    <w:tmpl w:val="66F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1287B"/>
    <w:multiLevelType w:val="hybridMultilevel"/>
    <w:tmpl w:val="475E5AD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23052FFC"/>
    <w:multiLevelType w:val="multilevel"/>
    <w:tmpl w:val="4B7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F787B"/>
    <w:multiLevelType w:val="multilevel"/>
    <w:tmpl w:val="9A5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C1657"/>
    <w:multiLevelType w:val="multilevel"/>
    <w:tmpl w:val="67C66D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E309B"/>
    <w:multiLevelType w:val="multilevel"/>
    <w:tmpl w:val="D32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16F57"/>
    <w:multiLevelType w:val="multilevel"/>
    <w:tmpl w:val="3FC2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11480"/>
    <w:multiLevelType w:val="hybridMultilevel"/>
    <w:tmpl w:val="3546447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37852AA4"/>
    <w:multiLevelType w:val="multilevel"/>
    <w:tmpl w:val="2D9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E344E"/>
    <w:multiLevelType w:val="hybridMultilevel"/>
    <w:tmpl w:val="921CCA94"/>
    <w:lvl w:ilvl="0" w:tplc="4C090015">
      <w:start w:val="1"/>
      <w:numFmt w:val="upperLetter"/>
      <w:lvlText w:val="%1."/>
      <w:lvlJc w:val="left"/>
      <w:pPr>
        <w:ind w:left="720" w:hanging="360"/>
      </w:pPr>
    </w:lvl>
    <w:lvl w:ilvl="1" w:tplc="4C090019">
      <w:start w:val="1"/>
      <w:numFmt w:val="lowerLetter"/>
      <w:lvlText w:val="%2."/>
      <w:lvlJc w:val="left"/>
      <w:pPr>
        <w:ind w:left="1069"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3BEF0A14"/>
    <w:multiLevelType w:val="multilevel"/>
    <w:tmpl w:val="9B8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62D57"/>
    <w:multiLevelType w:val="multilevel"/>
    <w:tmpl w:val="32C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74FF8"/>
    <w:multiLevelType w:val="multilevel"/>
    <w:tmpl w:val="4E5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553A3"/>
    <w:multiLevelType w:val="multilevel"/>
    <w:tmpl w:val="AA6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74A75"/>
    <w:multiLevelType w:val="multilevel"/>
    <w:tmpl w:val="57E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208C9"/>
    <w:multiLevelType w:val="multilevel"/>
    <w:tmpl w:val="595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1301C"/>
    <w:multiLevelType w:val="multilevel"/>
    <w:tmpl w:val="E03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E48B0"/>
    <w:multiLevelType w:val="multilevel"/>
    <w:tmpl w:val="7FD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324F"/>
    <w:multiLevelType w:val="multilevel"/>
    <w:tmpl w:val="75C0D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1985E88"/>
    <w:multiLevelType w:val="multilevel"/>
    <w:tmpl w:val="BCF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1243D"/>
    <w:multiLevelType w:val="multilevel"/>
    <w:tmpl w:val="BC4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F79F6"/>
    <w:multiLevelType w:val="multilevel"/>
    <w:tmpl w:val="45A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82B37"/>
    <w:multiLevelType w:val="multilevel"/>
    <w:tmpl w:val="4FD0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00E54"/>
    <w:multiLevelType w:val="multilevel"/>
    <w:tmpl w:val="CB0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66C43"/>
    <w:multiLevelType w:val="multilevel"/>
    <w:tmpl w:val="238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B71E9"/>
    <w:multiLevelType w:val="multilevel"/>
    <w:tmpl w:val="71C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D4877"/>
    <w:multiLevelType w:val="multilevel"/>
    <w:tmpl w:val="892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A683F"/>
    <w:multiLevelType w:val="multilevel"/>
    <w:tmpl w:val="279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B5764"/>
    <w:multiLevelType w:val="multilevel"/>
    <w:tmpl w:val="E4AC1DF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7" w15:restartNumberingAfterBreak="0">
    <w:nsid w:val="799360E9"/>
    <w:multiLevelType w:val="multilevel"/>
    <w:tmpl w:val="353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E2382"/>
    <w:multiLevelType w:val="hybridMultilevel"/>
    <w:tmpl w:val="C6821DB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808086095">
    <w:abstractNumId w:val="14"/>
  </w:num>
  <w:num w:numId="2" w16cid:durableId="2088530675">
    <w:abstractNumId w:val="12"/>
  </w:num>
  <w:num w:numId="3" w16cid:durableId="1524974882">
    <w:abstractNumId w:val="5"/>
  </w:num>
  <w:num w:numId="4" w16cid:durableId="1072316256">
    <w:abstractNumId w:val="18"/>
  </w:num>
  <w:num w:numId="5" w16cid:durableId="666784723">
    <w:abstractNumId w:val="1"/>
  </w:num>
  <w:num w:numId="6" w16cid:durableId="1594123960">
    <w:abstractNumId w:val="33"/>
  </w:num>
  <w:num w:numId="7" w16cid:durableId="1101292833">
    <w:abstractNumId w:val="35"/>
  </w:num>
  <w:num w:numId="8" w16cid:durableId="1731876960">
    <w:abstractNumId w:val="32"/>
  </w:num>
  <w:num w:numId="9" w16cid:durableId="5331775">
    <w:abstractNumId w:val="3"/>
  </w:num>
  <w:num w:numId="10" w16cid:durableId="810902038">
    <w:abstractNumId w:val="23"/>
  </w:num>
  <w:num w:numId="11" w16cid:durableId="1527255755">
    <w:abstractNumId w:val="15"/>
  </w:num>
  <w:num w:numId="12" w16cid:durableId="860319481">
    <w:abstractNumId w:val="7"/>
  </w:num>
  <w:num w:numId="13" w16cid:durableId="1700474006">
    <w:abstractNumId w:val="17"/>
  </w:num>
  <w:num w:numId="14" w16cid:durableId="1845121774">
    <w:abstractNumId w:val="6"/>
  </w:num>
  <w:num w:numId="15" w16cid:durableId="1339188235">
    <w:abstractNumId w:val="26"/>
  </w:num>
  <w:num w:numId="16" w16cid:durableId="1382023781">
    <w:abstractNumId w:val="24"/>
  </w:num>
  <w:num w:numId="17" w16cid:durableId="221332343">
    <w:abstractNumId w:val="31"/>
  </w:num>
  <w:num w:numId="18" w16cid:durableId="1106538422">
    <w:abstractNumId w:val="29"/>
  </w:num>
  <w:num w:numId="19" w16cid:durableId="240453763">
    <w:abstractNumId w:val="25"/>
  </w:num>
  <w:num w:numId="20" w16cid:durableId="389887755">
    <w:abstractNumId w:val="10"/>
  </w:num>
  <w:num w:numId="21" w16cid:durableId="1077628030">
    <w:abstractNumId w:val="21"/>
  </w:num>
  <w:num w:numId="22" w16cid:durableId="1563252542">
    <w:abstractNumId w:val="34"/>
  </w:num>
  <w:num w:numId="23" w16cid:durableId="1145858681">
    <w:abstractNumId w:val="4"/>
  </w:num>
  <w:num w:numId="24" w16cid:durableId="254099955">
    <w:abstractNumId w:val="20"/>
  </w:num>
  <w:num w:numId="25" w16cid:durableId="171453402">
    <w:abstractNumId w:val="36"/>
  </w:num>
  <w:num w:numId="26" w16cid:durableId="110977250">
    <w:abstractNumId w:val="30"/>
  </w:num>
  <w:num w:numId="27" w16cid:durableId="1896967299">
    <w:abstractNumId w:val="37"/>
  </w:num>
  <w:num w:numId="28" w16cid:durableId="810563401">
    <w:abstractNumId w:val="8"/>
  </w:num>
  <w:num w:numId="29" w16cid:durableId="2080134858">
    <w:abstractNumId w:val="11"/>
  </w:num>
  <w:num w:numId="30" w16cid:durableId="899948082">
    <w:abstractNumId w:val="9"/>
  </w:num>
  <w:num w:numId="31" w16cid:durableId="145707220">
    <w:abstractNumId w:val="13"/>
  </w:num>
  <w:num w:numId="32" w16cid:durableId="1746805102">
    <w:abstractNumId w:val="27"/>
  </w:num>
  <w:num w:numId="33" w16cid:durableId="1501196614">
    <w:abstractNumId w:val="28"/>
  </w:num>
  <w:num w:numId="34" w16cid:durableId="946155177">
    <w:abstractNumId w:val="0"/>
  </w:num>
  <w:num w:numId="35" w16cid:durableId="1061754080">
    <w:abstractNumId w:val="16"/>
  </w:num>
  <w:num w:numId="36" w16cid:durableId="1062483771">
    <w:abstractNumId w:val="19"/>
  </w:num>
  <w:num w:numId="37" w16cid:durableId="559755548">
    <w:abstractNumId w:val="22"/>
  </w:num>
  <w:num w:numId="38" w16cid:durableId="507404565">
    <w:abstractNumId w:val="2"/>
  </w:num>
  <w:num w:numId="39" w16cid:durableId="165684115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49"/>
    <w:rsid w:val="00010520"/>
    <w:rsid w:val="00014841"/>
    <w:rsid w:val="0004775B"/>
    <w:rsid w:val="00061770"/>
    <w:rsid w:val="00220F49"/>
    <w:rsid w:val="002D6154"/>
    <w:rsid w:val="00305CCE"/>
    <w:rsid w:val="00316918"/>
    <w:rsid w:val="00376DFA"/>
    <w:rsid w:val="00466B57"/>
    <w:rsid w:val="00493781"/>
    <w:rsid w:val="0051294B"/>
    <w:rsid w:val="00513040"/>
    <w:rsid w:val="0053260B"/>
    <w:rsid w:val="005A1D0E"/>
    <w:rsid w:val="005D695A"/>
    <w:rsid w:val="006068D4"/>
    <w:rsid w:val="00671FB3"/>
    <w:rsid w:val="007578CA"/>
    <w:rsid w:val="00791455"/>
    <w:rsid w:val="007F6E49"/>
    <w:rsid w:val="00820C87"/>
    <w:rsid w:val="008356EF"/>
    <w:rsid w:val="00896659"/>
    <w:rsid w:val="008C3260"/>
    <w:rsid w:val="008D46A3"/>
    <w:rsid w:val="00921A0E"/>
    <w:rsid w:val="00994B1B"/>
    <w:rsid w:val="009E0C72"/>
    <w:rsid w:val="00A57CBB"/>
    <w:rsid w:val="00A62F8F"/>
    <w:rsid w:val="00AF7A2E"/>
    <w:rsid w:val="00BA7B41"/>
    <w:rsid w:val="00C14340"/>
    <w:rsid w:val="00C5348C"/>
    <w:rsid w:val="00E71792"/>
    <w:rsid w:val="00ED0D56"/>
    <w:rsid w:val="00EE7D5B"/>
    <w:rsid w:val="00F34A1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49BF"/>
  <w15:chartTrackingRefBased/>
  <w15:docId w15:val="{05BFA865-B8B1-4422-A68F-466BEF67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6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6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6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6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49"/>
    <w:rPr>
      <w:rFonts w:eastAsiaTheme="majorEastAsia" w:cstheme="majorBidi"/>
      <w:color w:val="272727" w:themeColor="text1" w:themeTint="D8"/>
    </w:rPr>
  </w:style>
  <w:style w:type="paragraph" w:styleId="Title">
    <w:name w:val="Title"/>
    <w:basedOn w:val="Normal"/>
    <w:next w:val="Normal"/>
    <w:link w:val="TitleChar"/>
    <w:uiPriority w:val="10"/>
    <w:qFormat/>
    <w:rsid w:val="007F6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49"/>
    <w:pPr>
      <w:spacing w:before="160"/>
      <w:jc w:val="center"/>
    </w:pPr>
    <w:rPr>
      <w:i/>
      <w:iCs/>
      <w:color w:val="404040" w:themeColor="text1" w:themeTint="BF"/>
    </w:rPr>
  </w:style>
  <w:style w:type="character" w:customStyle="1" w:styleId="QuoteChar">
    <w:name w:val="Quote Char"/>
    <w:basedOn w:val="DefaultParagraphFont"/>
    <w:link w:val="Quote"/>
    <w:uiPriority w:val="29"/>
    <w:rsid w:val="007F6E49"/>
    <w:rPr>
      <w:i/>
      <w:iCs/>
      <w:color w:val="404040" w:themeColor="text1" w:themeTint="BF"/>
    </w:rPr>
  </w:style>
  <w:style w:type="paragraph" w:styleId="ListParagraph">
    <w:name w:val="List Paragraph"/>
    <w:basedOn w:val="Normal"/>
    <w:uiPriority w:val="34"/>
    <w:qFormat/>
    <w:rsid w:val="007F6E49"/>
    <w:pPr>
      <w:ind w:left="720"/>
      <w:contextualSpacing/>
    </w:pPr>
  </w:style>
  <w:style w:type="character" w:styleId="IntenseEmphasis">
    <w:name w:val="Intense Emphasis"/>
    <w:basedOn w:val="DefaultParagraphFont"/>
    <w:uiPriority w:val="21"/>
    <w:qFormat/>
    <w:rsid w:val="007F6E49"/>
    <w:rPr>
      <w:i/>
      <w:iCs/>
      <w:color w:val="2F5496" w:themeColor="accent1" w:themeShade="BF"/>
    </w:rPr>
  </w:style>
  <w:style w:type="paragraph" w:styleId="IntenseQuote">
    <w:name w:val="Intense Quote"/>
    <w:basedOn w:val="Normal"/>
    <w:next w:val="Normal"/>
    <w:link w:val="IntenseQuoteChar"/>
    <w:uiPriority w:val="30"/>
    <w:qFormat/>
    <w:rsid w:val="007F6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E49"/>
    <w:rPr>
      <w:i/>
      <w:iCs/>
      <w:color w:val="2F5496" w:themeColor="accent1" w:themeShade="BF"/>
    </w:rPr>
  </w:style>
  <w:style w:type="character" w:styleId="IntenseReference">
    <w:name w:val="Intense Reference"/>
    <w:basedOn w:val="DefaultParagraphFont"/>
    <w:uiPriority w:val="32"/>
    <w:qFormat/>
    <w:rsid w:val="007F6E49"/>
    <w:rPr>
      <w:b/>
      <w:bCs/>
      <w:smallCaps/>
      <w:color w:val="2F5496" w:themeColor="accent1" w:themeShade="BF"/>
      <w:spacing w:val="5"/>
    </w:rPr>
  </w:style>
  <w:style w:type="table" w:styleId="PlainTable3">
    <w:name w:val="Plain Table 3"/>
    <w:basedOn w:val="TableNormal"/>
    <w:uiPriority w:val="43"/>
    <w:rsid w:val="00E717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717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71792"/>
    <w:rPr>
      <w:b/>
      <w:bCs/>
    </w:rPr>
  </w:style>
  <w:style w:type="character" w:styleId="HTMLCode">
    <w:name w:val="HTML Code"/>
    <w:basedOn w:val="DefaultParagraphFont"/>
    <w:uiPriority w:val="99"/>
    <w:semiHidden/>
    <w:unhideWhenUsed/>
    <w:rsid w:val="00E71792"/>
    <w:rPr>
      <w:rFonts w:ascii="Courier New" w:eastAsia="Times New Roman" w:hAnsi="Courier New" w:cs="Courier New"/>
      <w:sz w:val="20"/>
      <w:szCs w:val="20"/>
    </w:rPr>
  </w:style>
  <w:style w:type="table" w:styleId="PlainTable1">
    <w:name w:val="Plain Table 1"/>
    <w:basedOn w:val="TableNormal"/>
    <w:uiPriority w:val="41"/>
    <w:rsid w:val="00220F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20F49"/>
    <w:rPr>
      <w:color w:val="0563C1" w:themeColor="hyperlink"/>
      <w:u w:val="single"/>
    </w:rPr>
  </w:style>
  <w:style w:type="character" w:styleId="UnresolvedMention">
    <w:name w:val="Unresolved Mention"/>
    <w:basedOn w:val="DefaultParagraphFont"/>
    <w:uiPriority w:val="99"/>
    <w:semiHidden/>
    <w:unhideWhenUsed/>
    <w:rsid w:val="00220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26">
      <w:bodyDiv w:val="1"/>
      <w:marLeft w:val="0"/>
      <w:marRight w:val="0"/>
      <w:marTop w:val="0"/>
      <w:marBottom w:val="0"/>
      <w:divBdr>
        <w:top w:val="none" w:sz="0" w:space="0" w:color="auto"/>
        <w:left w:val="none" w:sz="0" w:space="0" w:color="auto"/>
        <w:bottom w:val="none" w:sz="0" w:space="0" w:color="auto"/>
        <w:right w:val="none" w:sz="0" w:space="0" w:color="auto"/>
      </w:divBdr>
    </w:div>
    <w:div w:id="63259835">
      <w:bodyDiv w:val="1"/>
      <w:marLeft w:val="0"/>
      <w:marRight w:val="0"/>
      <w:marTop w:val="0"/>
      <w:marBottom w:val="0"/>
      <w:divBdr>
        <w:top w:val="none" w:sz="0" w:space="0" w:color="auto"/>
        <w:left w:val="none" w:sz="0" w:space="0" w:color="auto"/>
        <w:bottom w:val="none" w:sz="0" w:space="0" w:color="auto"/>
        <w:right w:val="none" w:sz="0" w:space="0" w:color="auto"/>
      </w:divBdr>
    </w:div>
    <w:div w:id="69546122">
      <w:bodyDiv w:val="1"/>
      <w:marLeft w:val="0"/>
      <w:marRight w:val="0"/>
      <w:marTop w:val="0"/>
      <w:marBottom w:val="0"/>
      <w:divBdr>
        <w:top w:val="none" w:sz="0" w:space="0" w:color="auto"/>
        <w:left w:val="none" w:sz="0" w:space="0" w:color="auto"/>
        <w:bottom w:val="none" w:sz="0" w:space="0" w:color="auto"/>
        <w:right w:val="none" w:sz="0" w:space="0" w:color="auto"/>
      </w:divBdr>
    </w:div>
    <w:div w:id="85925323">
      <w:bodyDiv w:val="1"/>
      <w:marLeft w:val="0"/>
      <w:marRight w:val="0"/>
      <w:marTop w:val="0"/>
      <w:marBottom w:val="0"/>
      <w:divBdr>
        <w:top w:val="none" w:sz="0" w:space="0" w:color="auto"/>
        <w:left w:val="none" w:sz="0" w:space="0" w:color="auto"/>
        <w:bottom w:val="none" w:sz="0" w:space="0" w:color="auto"/>
        <w:right w:val="none" w:sz="0" w:space="0" w:color="auto"/>
      </w:divBdr>
    </w:div>
    <w:div w:id="109320115">
      <w:bodyDiv w:val="1"/>
      <w:marLeft w:val="0"/>
      <w:marRight w:val="0"/>
      <w:marTop w:val="0"/>
      <w:marBottom w:val="0"/>
      <w:divBdr>
        <w:top w:val="none" w:sz="0" w:space="0" w:color="auto"/>
        <w:left w:val="none" w:sz="0" w:space="0" w:color="auto"/>
        <w:bottom w:val="none" w:sz="0" w:space="0" w:color="auto"/>
        <w:right w:val="none" w:sz="0" w:space="0" w:color="auto"/>
      </w:divBdr>
    </w:div>
    <w:div w:id="124008561">
      <w:bodyDiv w:val="1"/>
      <w:marLeft w:val="0"/>
      <w:marRight w:val="0"/>
      <w:marTop w:val="0"/>
      <w:marBottom w:val="0"/>
      <w:divBdr>
        <w:top w:val="none" w:sz="0" w:space="0" w:color="auto"/>
        <w:left w:val="none" w:sz="0" w:space="0" w:color="auto"/>
        <w:bottom w:val="none" w:sz="0" w:space="0" w:color="auto"/>
        <w:right w:val="none" w:sz="0" w:space="0" w:color="auto"/>
      </w:divBdr>
      <w:divsChild>
        <w:div w:id="1954701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231744">
      <w:bodyDiv w:val="1"/>
      <w:marLeft w:val="0"/>
      <w:marRight w:val="0"/>
      <w:marTop w:val="0"/>
      <w:marBottom w:val="0"/>
      <w:divBdr>
        <w:top w:val="none" w:sz="0" w:space="0" w:color="auto"/>
        <w:left w:val="none" w:sz="0" w:space="0" w:color="auto"/>
        <w:bottom w:val="none" w:sz="0" w:space="0" w:color="auto"/>
        <w:right w:val="none" w:sz="0" w:space="0" w:color="auto"/>
      </w:divBdr>
    </w:div>
    <w:div w:id="230580826">
      <w:bodyDiv w:val="1"/>
      <w:marLeft w:val="0"/>
      <w:marRight w:val="0"/>
      <w:marTop w:val="0"/>
      <w:marBottom w:val="0"/>
      <w:divBdr>
        <w:top w:val="none" w:sz="0" w:space="0" w:color="auto"/>
        <w:left w:val="none" w:sz="0" w:space="0" w:color="auto"/>
        <w:bottom w:val="none" w:sz="0" w:space="0" w:color="auto"/>
        <w:right w:val="none" w:sz="0" w:space="0" w:color="auto"/>
      </w:divBdr>
    </w:div>
    <w:div w:id="308831446">
      <w:bodyDiv w:val="1"/>
      <w:marLeft w:val="0"/>
      <w:marRight w:val="0"/>
      <w:marTop w:val="0"/>
      <w:marBottom w:val="0"/>
      <w:divBdr>
        <w:top w:val="none" w:sz="0" w:space="0" w:color="auto"/>
        <w:left w:val="none" w:sz="0" w:space="0" w:color="auto"/>
        <w:bottom w:val="none" w:sz="0" w:space="0" w:color="auto"/>
        <w:right w:val="none" w:sz="0" w:space="0" w:color="auto"/>
      </w:divBdr>
    </w:div>
    <w:div w:id="346257290">
      <w:bodyDiv w:val="1"/>
      <w:marLeft w:val="0"/>
      <w:marRight w:val="0"/>
      <w:marTop w:val="0"/>
      <w:marBottom w:val="0"/>
      <w:divBdr>
        <w:top w:val="none" w:sz="0" w:space="0" w:color="auto"/>
        <w:left w:val="none" w:sz="0" w:space="0" w:color="auto"/>
        <w:bottom w:val="none" w:sz="0" w:space="0" w:color="auto"/>
        <w:right w:val="none" w:sz="0" w:space="0" w:color="auto"/>
      </w:divBdr>
    </w:div>
    <w:div w:id="348411238">
      <w:bodyDiv w:val="1"/>
      <w:marLeft w:val="0"/>
      <w:marRight w:val="0"/>
      <w:marTop w:val="0"/>
      <w:marBottom w:val="0"/>
      <w:divBdr>
        <w:top w:val="none" w:sz="0" w:space="0" w:color="auto"/>
        <w:left w:val="none" w:sz="0" w:space="0" w:color="auto"/>
        <w:bottom w:val="none" w:sz="0" w:space="0" w:color="auto"/>
        <w:right w:val="none" w:sz="0" w:space="0" w:color="auto"/>
      </w:divBdr>
    </w:div>
    <w:div w:id="353850370">
      <w:bodyDiv w:val="1"/>
      <w:marLeft w:val="0"/>
      <w:marRight w:val="0"/>
      <w:marTop w:val="0"/>
      <w:marBottom w:val="0"/>
      <w:divBdr>
        <w:top w:val="none" w:sz="0" w:space="0" w:color="auto"/>
        <w:left w:val="none" w:sz="0" w:space="0" w:color="auto"/>
        <w:bottom w:val="none" w:sz="0" w:space="0" w:color="auto"/>
        <w:right w:val="none" w:sz="0" w:space="0" w:color="auto"/>
      </w:divBdr>
    </w:div>
    <w:div w:id="365447540">
      <w:bodyDiv w:val="1"/>
      <w:marLeft w:val="0"/>
      <w:marRight w:val="0"/>
      <w:marTop w:val="0"/>
      <w:marBottom w:val="0"/>
      <w:divBdr>
        <w:top w:val="none" w:sz="0" w:space="0" w:color="auto"/>
        <w:left w:val="none" w:sz="0" w:space="0" w:color="auto"/>
        <w:bottom w:val="none" w:sz="0" w:space="0" w:color="auto"/>
        <w:right w:val="none" w:sz="0" w:space="0" w:color="auto"/>
      </w:divBdr>
    </w:div>
    <w:div w:id="376054064">
      <w:bodyDiv w:val="1"/>
      <w:marLeft w:val="0"/>
      <w:marRight w:val="0"/>
      <w:marTop w:val="0"/>
      <w:marBottom w:val="0"/>
      <w:divBdr>
        <w:top w:val="none" w:sz="0" w:space="0" w:color="auto"/>
        <w:left w:val="none" w:sz="0" w:space="0" w:color="auto"/>
        <w:bottom w:val="none" w:sz="0" w:space="0" w:color="auto"/>
        <w:right w:val="none" w:sz="0" w:space="0" w:color="auto"/>
      </w:divBdr>
    </w:div>
    <w:div w:id="394276745">
      <w:bodyDiv w:val="1"/>
      <w:marLeft w:val="0"/>
      <w:marRight w:val="0"/>
      <w:marTop w:val="0"/>
      <w:marBottom w:val="0"/>
      <w:divBdr>
        <w:top w:val="none" w:sz="0" w:space="0" w:color="auto"/>
        <w:left w:val="none" w:sz="0" w:space="0" w:color="auto"/>
        <w:bottom w:val="none" w:sz="0" w:space="0" w:color="auto"/>
        <w:right w:val="none" w:sz="0" w:space="0" w:color="auto"/>
      </w:divBdr>
    </w:div>
    <w:div w:id="452359828">
      <w:bodyDiv w:val="1"/>
      <w:marLeft w:val="0"/>
      <w:marRight w:val="0"/>
      <w:marTop w:val="0"/>
      <w:marBottom w:val="0"/>
      <w:divBdr>
        <w:top w:val="none" w:sz="0" w:space="0" w:color="auto"/>
        <w:left w:val="none" w:sz="0" w:space="0" w:color="auto"/>
        <w:bottom w:val="none" w:sz="0" w:space="0" w:color="auto"/>
        <w:right w:val="none" w:sz="0" w:space="0" w:color="auto"/>
      </w:divBdr>
    </w:div>
    <w:div w:id="471288565">
      <w:bodyDiv w:val="1"/>
      <w:marLeft w:val="0"/>
      <w:marRight w:val="0"/>
      <w:marTop w:val="0"/>
      <w:marBottom w:val="0"/>
      <w:divBdr>
        <w:top w:val="none" w:sz="0" w:space="0" w:color="auto"/>
        <w:left w:val="none" w:sz="0" w:space="0" w:color="auto"/>
        <w:bottom w:val="none" w:sz="0" w:space="0" w:color="auto"/>
        <w:right w:val="none" w:sz="0" w:space="0" w:color="auto"/>
      </w:divBdr>
    </w:div>
    <w:div w:id="471604520">
      <w:bodyDiv w:val="1"/>
      <w:marLeft w:val="0"/>
      <w:marRight w:val="0"/>
      <w:marTop w:val="0"/>
      <w:marBottom w:val="0"/>
      <w:divBdr>
        <w:top w:val="none" w:sz="0" w:space="0" w:color="auto"/>
        <w:left w:val="none" w:sz="0" w:space="0" w:color="auto"/>
        <w:bottom w:val="none" w:sz="0" w:space="0" w:color="auto"/>
        <w:right w:val="none" w:sz="0" w:space="0" w:color="auto"/>
      </w:divBdr>
    </w:div>
    <w:div w:id="519274465">
      <w:bodyDiv w:val="1"/>
      <w:marLeft w:val="0"/>
      <w:marRight w:val="0"/>
      <w:marTop w:val="0"/>
      <w:marBottom w:val="0"/>
      <w:divBdr>
        <w:top w:val="none" w:sz="0" w:space="0" w:color="auto"/>
        <w:left w:val="none" w:sz="0" w:space="0" w:color="auto"/>
        <w:bottom w:val="none" w:sz="0" w:space="0" w:color="auto"/>
        <w:right w:val="none" w:sz="0" w:space="0" w:color="auto"/>
      </w:divBdr>
    </w:div>
    <w:div w:id="551499272">
      <w:bodyDiv w:val="1"/>
      <w:marLeft w:val="0"/>
      <w:marRight w:val="0"/>
      <w:marTop w:val="0"/>
      <w:marBottom w:val="0"/>
      <w:divBdr>
        <w:top w:val="none" w:sz="0" w:space="0" w:color="auto"/>
        <w:left w:val="none" w:sz="0" w:space="0" w:color="auto"/>
        <w:bottom w:val="none" w:sz="0" w:space="0" w:color="auto"/>
        <w:right w:val="none" w:sz="0" w:space="0" w:color="auto"/>
      </w:divBdr>
    </w:div>
    <w:div w:id="563881052">
      <w:bodyDiv w:val="1"/>
      <w:marLeft w:val="0"/>
      <w:marRight w:val="0"/>
      <w:marTop w:val="0"/>
      <w:marBottom w:val="0"/>
      <w:divBdr>
        <w:top w:val="none" w:sz="0" w:space="0" w:color="auto"/>
        <w:left w:val="none" w:sz="0" w:space="0" w:color="auto"/>
        <w:bottom w:val="none" w:sz="0" w:space="0" w:color="auto"/>
        <w:right w:val="none" w:sz="0" w:space="0" w:color="auto"/>
      </w:divBdr>
    </w:div>
    <w:div w:id="579173023">
      <w:bodyDiv w:val="1"/>
      <w:marLeft w:val="0"/>
      <w:marRight w:val="0"/>
      <w:marTop w:val="0"/>
      <w:marBottom w:val="0"/>
      <w:divBdr>
        <w:top w:val="none" w:sz="0" w:space="0" w:color="auto"/>
        <w:left w:val="none" w:sz="0" w:space="0" w:color="auto"/>
        <w:bottom w:val="none" w:sz="0" w:space="0" w:color="auto"/>
        <w:right w:val="none" w:sz="0" w:space="0" w:color="auto"/>
      </w:divBdr>
    </w:div>
    <w:div w:id="664548280">
      <w:bodyDiv w:val="1"/>
      <w:marLeft w:val="0"/>
      <w:marRight w:val="0"/>
      <w:marTop w:val="0"/>
      <w:marBottom w:val="0"/>
      <w:divBdr>
        <w:top w:val="none" w:sz="0" w:space="0" w:color="auto"/>
        <w:left w:val="none" w:sz="0" w:space="0" w:color="auto"/>
        <w:bottom w:val="none" w:sz="0" w:space="0" w:color="auto"/>
        <w:right w:val="none" w:sz="0" w:space="0" w:color="auto"/>
      </w:divBdr>
    </w:div>
    <w:div w:id="708728462">
      <w:bodyDiv w:val="1"/>
      <w:marLeft w:val="0"/>
      <w:marRight w:val="0"/>
      <w:marTop w:val="0"/>
      <w:marBottom w:val="0"/>
      <w:divBdr>
        <w:top w:val="none" w:sz="0" w:space="0" w:color="auto"/>
        <w:left w:val="none" w:sz="0" w:space="0" w:color="auto"/>
        <w:bottom w:val="none" w:sz="0" w:space="0" w:color="auto"/>
        <w:right w:val="none" w:sz="0" w:space="0" w:color="auto"/>
      </w:divBdr>
    </w:div>
    <w:div w:id="727873622">
      <w:bodyDiv w:val="1"/>
      <w:marLeft w:val="0"/>
      <w:marRight w:val="0"/>
      <w:marTop w:val="0"/>
      <w:marBottom w:val="0"/>
      <w:divBdr>
        <w:top w:val="none" w:sz="0" w:space="0" w:color="auto"/>
        <w:left w:val="none" w:sz="0" w:space="0" w:color="auto"/>
        <w:bottom w:val="none" w:sz="0" w:space="0" w:color="auto"/>
        <w:right w:val="none" w:sz="0" w:space="0" w:color="auto"/>
      </w:divBdr>
    </w:div>
    <w:div w:id="756561953">
      <w:bodyDiv w:val="1"/>
      <w:marLeft w:val="0"/>
      <w:marRight w:val="0"/>
      <w:marTop w:val="0"/>
      <w:marBottom w:val="0"/>
      <w:divBdr>
        <w:top w:val="none" w:sz="0" w:space="0" w:color="auto"/>
        <w:left w:val="none" w:sz="0" w:space="0" w:color="auto"/>
        <w:bottom w:val="none" w:sz="0" w:space="0" w:color="auto"/>
        <w:right w:val="none" w:sz="0" w:space="0" w:color="auto"/>
      </w:divBdr>
    </w:div>
    <w:div w:id="846285537">
      <w:bodyDiv w:val="1"/>
      <w:marLeft w:val="0"/>
      <w:marRight w:val="0"/>
      <w:marTop w:val="0"/>
      <w:marBottom w:val="0"/>
      <w:divBdr>
        <w:top w:val="none" w:sz="0" w:space="0" w:color="auto"/>
        <w:left w:val="none" w:sz="0" w:space="0" w:color="auto"/>
        <w:bottom w:val="none" w:sz="0" w:space="0" w:color="auto"/>
        <w:right w:val="none" w:sz="0" w:space="0" w:color="auto"/>
      </w:divBdr>
    </w:div>
    <w:div w:id="891237175">
      <w:bodyDiv w:val="1"/>
      <w:marLeft w:val="0"/>
      <w:marRight w:val="0"/>
      <w:marTop w:val="0"/>
      <w:marBottom w:val="0"/>
      <w:divBdr>
        <w:top w:val="none" w:sz="0" w:space="0" w:color="auto"/>
        <w:left w:val="none" w:sz="0" w:space="0" w:color="auto"/>
        <w:bottom w:val="none" w:sz="0" w:space="0" w:color="auto"/>
        <w:right w:val="none" w:sz="0" w:space="0" w:color="auto"/>
      </w:divBdr>
    </w:div>
    <w:div w:id="898712933">
      <w:bodyDiv w:val="1"/>
      <w:marLeft w:val="0"/>
      <w:marRight w:val="0"/>
      <w:marTop w:val="0"/>
      <w:marBottom w:val="0"/>
      <w:divBdr>
        <w:top w:val="none" w:sz="0" w:space="0" w:color="auto"/>
        <w:left w:val="none" w:sz="0" w:space="0" w:color="auto"/>
        <w:bottom w:val="none" w:sz="0" w:space="0" w:color="auto"/>
        <w:right w:val="none" w:sz="0" w:space="0" w:color="auto"/>
      </w:divBdr>
    </w:div>
    <w:div w:id="924266694">
      <w:bodyDiv w:val="1"/>
      <w:marLeft w:val="0"/>
      <w:marRight w:val="0"/>
      <w:marTop w:val="0"/>
      <w:marBottom w:val="0"/>
      <w:divBdr>
        <w:top w:val="none" w:sz="0" w:space="0" w:color="auto"/>
        <w:left w:val="none" w:sz="0" w:space="0" w:color="auto"/>
        <w:bottom w:val="none" w:sz="0" w:space="0" w:color="auto"/>
        <w:right w:val="none" w:sz="0" w:space="0" w:color="auto"/>
      </w:divBdr>
    </w:div>
    <w:div w:id="939141331">
      <w:bodyDiv w:val="1"/>
      <w:marLeft w:val="0"/>
      <w:marRight w:val="0"/>
      <w:marTop w:val="0"/>
      <w:marBottom w:val="0"/>
      <w:divBdr>
        <w:top w:val="none" w:sz="0" w:space="0" w:color="auto"/>
        <w:left w:val="none" w:sz="0" w:space="0" w:color="auto"/>
        <w:bottom w:val="none" w:sz="0" w:space="0" w:color="auto"/>
        <w:right w:val="none" w:sz="0" w:space="0" w:color="auto"/>
      </w:divBdr>
    </w:div>
    <w:div w:id="972171724">
      <w:bodyDiv w:val="1"/>
      <w:marLeft w:val="0"/>
      <w:marRight w:val="0"/>
      <w:marTop w:val="0"/>
      <w:marBottom w:val="0"/>
      <w:divBdr>
        <w:top w:val="none" w:sz="0" w:space="0" w:color="auto"/>
        <w:left w:val="none" w:sz="0" w:space="0" w:color="auto"/>
        <w:bottom w:val="none" w:sz="0" w:space="0" w:color="auto"/>
        <w:right w:val="none" w:sz="0" w:space="0" w:color="auto"/>
      </w:divBdr>
      <w:divsChild>
        <w:div w:id="43144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051289">
      <w:bodyDiv w:val="1"/>
      <w:marLeft w:val="0"/>
      <w:marRight w:val="0"/>
      <w:marTop w:val="0"/>
      <w:marBottom w:val="0"/>
      <w:divBdr>
        <w:top w:val="none" w:sz="0" w:space="0" w:color="auto"/>
        <w:left w:val="none" w:sz="0" w:space="0" w:color="auto"/>
        <w:bottom w:val="none" w:sz="0" w:space="0" w:color="auto"/>
        <w:right w:val="none" w:sz="0" w:space="0" w:color="auto"/>
      </w:divBdr>
    </w:div>
    <w:div w:id="1060859808">
      <w:bodyDiv w:val="1"/>
      <w:marLeft w:val="0"/>
      <w:marRight w:val="0"/>
      <w:marTop w:val="0"/>
      <w:marBottom w:val="0"/>
      <w:divBdr>
        <w:top w:val="none" w:sz="0" w:space="0" w:color="auto"/>
        <w:left w:val="none" w:sz="0" w:space="0" w:color="auto"/>
        <w:bottom w:val="none" w:sz="0" w:space="0" w:color="auto"/>
        <w:right w:val="none" w:sz="0" w:space="0" w:color="auto"/>
      </w:divBdr>
    </w:div>
    <w:div w:id="1070690482">
      <w:bodyDiv w:val="1"/>
      <w:marLeft w:val="0"/>
      <w:marRight w:val="0"/>
      <w:marTop w:val="0"/>
      <w:marBottom w:val="0"/>
      <w:divBdr>
        <w:top w:val="none" w:sz="0" w:space="0" w:color="auto"/>
        <w:left w:val="none" w:sz="0" w:space="0" w:color="auto"/>
        <w:bottom w:val="none" w:sz="0" w:space="0" w:color="auto"/>
        <w:right w:val="none" w:sz="0" w:space="0" w:color="auto"/>
      </w:divBdr>
    </w:div>
    <w:div w:id="1090546366">
      <w:bodyDiv w:val="1"/>
      <w:marLeft w:val="0"/>
      <w:marRight w:val="0"/>
      <w:marTop w:val="0"/>
      <w:marBottom w:val="0"/>
      <w:divBdr>
        <w:top w:val="none" w:sz="0" w:space="0" w:color="auto"/>
        <w:left w:val="none" w:sz="0" w:space="0" w:color="auto"/>
        <w:bottom w:val="none" w:sz="0" w:space="0" w:color="auto"/>
        <w:right w:val="none" w:sz="0" w:space="0" w:color="auto"/>
      </w:divBdr>
    </w:div>
    <w:div w:id="1095977844">
      <w:bodyDiv w:val="1"/>
      <w:marLeft w:val="0"/>
      <w:marRight w:val="0"/>
      <w:marTop w:val="0"/>
      <w:marBottom w:val="0"/>
      <w:divBdr>
        <w:top w:val="none" w:sz="0" w:space="0" w:color="auto"/>
        <w:left w:val="none" w:sz="0" w:space="0" w:color="auto"/>
        <w:bottom w:val="none" w:sz="0" w:space="0" w:color="auto"/>
        <w:right w:val="none" w:sz="0" w:space="0" w:color="auto"/>
      </w:divBdr>
    </w:div>
    <w:div w:id="1108935335">
      <w:bodyDiv w:val="1"/>
      <w:marLeft w:val="0"/>
      <w:marRight w:val="0"/>
      <w:marTop w:val="0"/>
      <w:marBottom w:val="0"/>
      <w:divBdr>
        <w:top w:val="none" w:sz="0" w:space="0" w:color="auto"/>
        <w:left w:val="none" w:sz="0" w:space="0" w:color="auto"/>
        <w:bottom w:val="none" w:sz="0" w:space="0" w:color="auto"/>
        <w:right w:val="none" w:sz="0" w:space="0" w:color="auto"/>
      </w:divBdr>
    </w:div>
    <w:div w:id="1182669902">
      <w:bodyDiv w:val="1"/>
      <w:marLeft w:val="0"/>
      <w:marRight w:val="0"/>
      <w:marTop w:val="0"/>
      <w:marBottom w:val="0"/>
      <w:divBdr>
        <w:top w:val="none" w:sz="0" w:space="0" w:color="auto"/>
        <w:left w:val="none" w:sz="0" w:space="0" w:color="auto"/>
        <w:bottom w:val="none" w:sz="0" w:space="0" w:color="auto"/>
        <w:right w:val="none" w:sz="0" w:space="0" w:color="auto"/>
      </w:divBdr>
    </w:div>
    <w:div w:id="1216896138">
      <w:bodyDiv w:val="1"/>
      <w:marLeft w:val="0"/>
      <w:marRight w:val="0"/>
      <w:marTop w:val="0"/>
      <w:marBottom w:val="0"/>
      <w:divBdr>
        <w:top w:val="none" w:sz="0" w:space="0" w:color="auto"/>
        <w:left w:val="none" w:sz="0" w:space="0" w:color="auto"/>
        <w:bottom w:val="none" w:sz="0" w:space="0" w:color="auto"/>
        <w:right w:val="none" w:sz="0" w:space="0" w:color="auto"/>
      </w:divBdr>
    </w:div>
    <w:div w:id="1313872001">
      <w:bodyDiv w:val="1"/>
      <w:marLeft w:val="0"/>
      <w:marRight w:val="0"/>
      <w:marTop w:val="0"/>
      <w:marBottom w:val="0"/>
      <w:divBdr>
        <w:top w:val="none" w:sz="0" w:space="0" w:color="auto"/>
        <w:left w:val="none" w:sz="0" w:space="0" w:color="auto"/>
        <w:bottom w:val="none" w:sz="0" w:space="0" w:color="auto"/>
        <w:right w:val="none" w:sz="0" w:space="0" w:color="auto"/>
      </w:divBdr>
      <w:divsChild>
        <w:div w:id="740444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152412">
      <w:bodyDiv w:val="1"/>
      <w:marLeft w:val="0"/>
      <w:marRight w:val="0"/>
      <w:marTop w:val="0"/>
      <w:marBottom w:val="0"/>
      <w:divBdr>
        <w:top w:val="none" w:sz="0" w:space="0" w:color="auto"/>
        <w:left w:val="none" w:sz="0" w:space="0" w:color="auto"/>
        <w:bottom w:val="none" w:sz="0" w:space="0" w:color="auto"/>
        <w:right w:val="none" w:sz="0" w:space="0" w:color="auto"/>
      </w:divBdr>
    </w:div>
    <w:div w:id="1320845303">
      <w:bodyDiv w:val="1"/>
      <w:marLeft w:val="0"/>
      <w:marRight w:val="0"/>
      <w:marTop w:val="0"/>
      <w:marBottom w:val="0"/>
      <w:divBdr>
        <w:top w:val="none" w:sz="0" w:space="0" w:color="auto"/>
        <w:left w:val="none" w:sz="0" w:space="0" w:color="auto"/>
        <w:bottom w:val="none" w:sz="0" w:space="0" w:color="auto"/>
        <w:right w:val="none" w:sz="0" w:space="0" w:color="auto"/>
      </w:divBdr>
    </w:div>
    <w:div w:id="1338270374">
      <w:bodyDiv w:val="1"/>
      <w:marLeft w:val="0"/>
      <w:marRight w:val="0"/>
      <w:marTop w:val="0"/>
      <w:marBottom w:val="0"/>
      <w:divBdr>
        <w:top w:val="none" w:sz="0" w:space="0" w:color="auto"/>
        <w:left w:val="none" w:sz="0" w:space="0" w:color="auto"/>
        <w:bottom w:val="none" w:sz="0" w:space="0" w:color="auto"/>
        <w:right w:val="none" w:sz="0" w:space="0" w:color="auto"/>
      </w:divBdr>
    </w:div>
    <w:div w:id="1478762681">
      <w:bodyDiv w:val="1"/>
      <w:marLeft w:val="0"/>
      <w:marRight w:val="0"/>
      <w:marTop w:val="0"/>
      <w:marBottom w:val="0"/>
      <w:divBdr>
        <w:top w:val="none" w:sz="0" w:space="0" w:color="auto"/>
        <w:left w:val="none" w:sz="0" w:space="0" w:color="auto"/>
        <w:bottom w:val="none" w:sz="0" w:space="0" w:color="auto"/>
        <w:right w:val="none" w:sz="0" w:space="0" w:color="auto"/>
      </w:divBdr>
    </w:div>
    <w:div w:id="1481074736">
      <w:bodyDiv w:val="1"/>
      <w:marLeft w:val="0"/>
      <w:marRight w:val="0"/>
      <w:marTop w:val="0"/>
      <w:marBottom w:val="0"/>
      <w:divBdr>
        <w:top w:val="none" w:sz="0" w:space="0" w:color="auto"/>
        <w:left w:val="none" w:sz="0" w:space="0" w:color="auto"/>
        <w:bottom w:val="none" w:sz="0" w:space="0" w:color="auto"/>
        <w:right w:val="none" w:sz="0" w:space="0" w:color="auto"/>
      </w:divBdr>
    </w:div>
    <w:div w:id="1481076943">
      <w:bodyDiv w:val="1"/>
      <w:marLeft w:val="0"/>
      <w:marRight w:val="0"/>
      <w:marTop w:val="0"/>
      <w:marBottom w:val="0"/>
      <w:divBdr>
        <w:top w:val="none" w:sz="0" w:space="0" w:color="auto"/>
        <w:left w:val="none" w:sz="0" w:space="0" w:color="auto"/>
        <w:bottom w:val="none" w:sz="0" w:space="0" w:color="auto"/>
        <w:right w:val="none" w:sz="0" w:space="0" w:color="auto"/>
      </w:divBdr>
    </w:div>
    <w:div w:id="1489125561">
      <w:bodyDiv w:val="1"/>
      <w:marLeft w:val="0"/>
      <w:marRight w:val="0"/>
      <w:marTop w:val="0"/>
      <w:marBottom w:val="0"/>
      <w:divBdr>
        <w:top w:val="none" w:sz="0" w:space="0" w:color="auto"/>
        <w:left w:val="none" w:sz="0" w:space="0" w:color="auto"/>
        <w:bottom w:val="none" w:sz="0" w:space="0" w:color="auto"/>
        <w:right w:val="none" w:sz="0" w:space="0" w:color="auto"/>
      </w:divBdr>
    </w:div>
    <w:div w:id="1533498471">
      <w:bodyDiv w:val="1"/>
      <w:marLeft w:val="0"/>
      <w:marRight w:val="0"/>
      <w:marTop w:val="0"/>
      <w:marBottom w:val="0"/>
      <w:divBdr>
        <w:top w:val="none" w:sz="0" w:space="0" w:color="auto"/>
        <w:left w:val="none" w:sz="0" w:space="0" w:color="auto"/>
        <w:bottom w:val="none" w:sz="0" w:space="0" w:color="auto"/>
        <w:right w:val="none" w:sz="0" w:space="0" w:color="auto"/>
      </w:divBdr>
    </w:div>
    <w:div w:id="1544487534">
      <w:bodyDiv w:val="1"/>
      <w:marLeft w:val="0"/>
      <w:marRight w:val="0"/>
      <w:marTop w:val="0"/>
      <w:marBottom w:val="0"/>
      <w:divBdr>
        <w:top w:val="none" w:sz="0" w:space="0" w:color="auto"/>
        <w:left w:val="none" w:sz="0" w:space="0" w:color="auto"/>
        <w:bottom w:val="none" w:sz="0" w:space="0" w:color="auto"/>
        <w:right w:val="none" w:sz="0" w:space="0" w:color="auto"/>
      </w:divBdr>
    </w:div>
    <w:div w:id="1566451030">
      <w:bodyDiv w:val="1"/>
      <w:marLeft w:val="0"/>
      <w:marRight w:val="0"/>
      <w:marTop w:val="0"/>
      <w:marBottom w:val="0"/>
      <w:divBdr>
        <w:top w:val="none" w:sz="0" w:space="0" w:color="auto"/>
        <w:left w:val="none" w:sz="0" w:space="0" w:color="auto"/>
        <w:bottom w:val="none" w:sz="0" w:space="0" w:color="auto"/>
        <w:right w:val="none" w:sz="0" w:space="0" w:color="auto"/>
      </w:divBdr>
    </w:div>
    <w:div w:id="1635865986">
      <w:bodyDiv w:val="1"/>
      <w:marLeft w:val="0"/>
      <w:marRight w:val="0"/>
      <w:marTop w:val="0"/>
      <w:marBottom w:val="0"/>
      <w:divBdr>
        <w:top w:val="none" w:sz="0" w:space="0" w:color="auto"/>
        <w:left w:val="none" w:sz="0" w:space="0" w:color="auto"/>
        <w:bottom w:val="none" w:sz="0" w:space="0" w:color="auto"/>
        <w:right w:val="none" w:sz="0" w:space="0" w:color="auto"/>
      </w:divBdr>
    </w:div>
    <w:div w:id="1681616517">
      <w:bodyDiv w:val="1"/>
      <w:marLeft w:val="0"/>
      <w:marRight w:val="0"/>
      <w:marTop w:val="0"/>
      <w:marBottom w:val="0"/>
      <w:divBdr>
        <w:top w:val="none" w:sz="0" w:space="0" w:color="auto"/>
        <w:left w:val="none" w:sz="0" w:space="0" w:color="auto"/>
        <w:bottom w:val="none" w:sz="0" w:space="0" w:color="auto"/>
        <w:right w:val="none" w:sz="0" w:space="0" w:color="auto"/>
      </w:divBdr>
    </w:div>
    <w:div w:id="1750299676">
      <w:bodyDiv w:val="1"/>
      <w:marLeft w:val="0"/>
      <w:marRight w:val="0"/>
      <w:marTop w:val="0"/>
      <w:marBottom w:val="0"/>
      <w:divBdr>
        <w:top w:val="none" w:sz="0" w:space="0" w:color="auto"/>
        <w:left w:val="none" w:sz="0" w:space="0" w:color="auto"/>
        <w:bottom w:val="none" w:sz="0" w:space="0" w:color="auto"/>
        <w:right w:val="none" w:sz="0" w:space="0" w:color="auto"/>
      </w:divBdr>
    </w:div>
    <w:div w:id="1816920073">
      <w:bodyDiv w:val="1"/>
      <w:marLeft w:val="0"/>
      <w:marRight w:val="0"/>
      <w:marTop w:val="0"/>
      <w:marBottom w:val="0"/>
      <w:divBdr>
        <w:top w:val="none" w:sz="0" w:space="0" w:color="auto"/>
        <w:left w:val="none" w:sz="0" w:space="0" w:color="auto"/>
        <w:bottom w:val="none" w:sz="0" w:space="0" w:color="auto"/>
        <w:right w:val="none" w:sz="0" w:space="0" w:color="auto"/>
      </w:divBdr>
    </w:div>
    <w:div w:id="1928228274">
      <w:bodyDiv w:val="1"/>
      <w:marLeft w:val="0"/>
      <w:marRight w:val="0"/>
      <w:marTop w:val="0"/>
      <w:marBottom w:val="0"/>
      <w:divBdr>
        <w:top w:val="none" w:sz="0" w:space="0" w:color="auto"/>
        <w:left w:val="none" w:sz="0" w:space="0" w:color="auto"/>
        <w:bottom w:val="none" w:sz="0" w:space="0" w:color="auto"/>
        <w:right w:val="none" w:sz="0" w:space="0" w:color="auto"/>
      </w:divBdr>
      <w:divsChild>
        <w:div w:id="534119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704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3386">
      <w:bodyDiv w:val="1"/>
      <w:marLeft w:val="0"/>
      <w:marRight w:val="0"/>
      <w:marTop w:val="0"/>
      <w:marBottom w:val="0"/>
      <w:divBdr>
        <w:top w:val="none" w:sz="0" w:space="0" w:color="auto"/>
        <w:left w:val="none" w:sz="0" w:space="0" w:color="auto"/>
        <w:bottom w:val="none" w:sz="0" w:space="0" w:color="auto"/>
        <w:right w:val="none" w:sz="0" w:space="0" w:color="auto"/>
      </w:divBdr>
    </w:div>
    <w:div w:id="2034570138">
      <w:bodyDiv w:val="1"/>
      <w:marLeft w:val="0"/>
      <w:marRight w:val="0"/>
      <w:marTop w:val="0"/>
      <w:marBottom w:val="0"/>
      <w:divBdr>
        <w:top w:val="none" w:sz="0" w:space="0" w:color="auto"/>
        <w:left w:val="none" w:sz="0" w:space="0" w:color="auto"/>
        <w:bottom w:val="none" w:sz="0" w:space="0" w:color="auto"/>
        <w:right w:val="none" w:sz="0" w:space="0" w:color="auto"/>
      </w:divBdr>
    </w:div>
    <w:div w:id="2051222252">
      <w:bodyDiv w:val="1"/>
      <w:marLeft w:val="0"/>
      <w:marRight w:val="0"/>
      <w:marTop w:val="0"/>
      <w:marBottom w:val="0"/>
      <w:divBdr>
        <w:top w:val="none" w:sz="0" w:space="0" w:color="auto"/>
        <w:left w:val="none" w:sz="0" w:space="0" w:color="auto"/>
        <w:bottom w:val="none" w:sz="0" w:space="0" w:color="auto"/>
        <w:right w:val="none" w:sz="0" w:space="0" w:color="auto"/>
      </w:divBdr>
      <w:divsChild>
        <w:div w:id="9413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50252">
      <w:bodyDiv w:val="1"/>
      <w:marLeft w:val="0"/>
      <w:marRight w:val="0"/>
      <w:marTop w:val="0"/>
      <w:marBottom w:val="0"/>
      <w:divBdr>
        <w:top w:val="none" w:sz="0" w:space="0" w:color="auto"/>
        <w:left w:val="none" w:sz="0" w:space="0" w:color="auto"/>
        <w:bottom w:val="none" w:sz="0" w:space="0" w:color="auto"/>
        <w:right w:val="none" w:sz="0" w:space="0" w:color="auto"/>
      </w:divBdr>
    </w:div>
    <w:div w:id="2085296209">
      <w:bodyDiv w:val="1"/>
      <w:marLeft w:val="0"/>
      <w:marRight w:val="0"/>
      <w:marTop w:val="0"/>
      <w:marBottom w:val="0"/>
      <w:divBdr>
        <w:top w:val="none" w:sz="0" w:space="0" w:color="auto"/>
        <w:left w:val="none" w:sz="0" w:space="0" w:color="auto"/>
        <w:bottom w:val="none" w:sz="0" w:space="0" w:color="auto"/>
        <w:right w:val="none" w:sz="0" w:space="0" w:color="auto"/>
      </w:divBdr>
    </w:div>
    <w:div w:id="2092583383">
      <w:bodyDiv w:val="1"/>
      <w:marLeft w:val="0"/>
      <w:marRight w:val="0"/>
      <w:marTop w:val="0"/>
      <w:marBottom w:val="0"/>
      <w:divBdr>
        <w:top w:val="none" w:sz="0" w:space="0" w:color="auto"/>
        <w:left w:val="none" w:sz="0" w:space="0" w:color="auto"/>
        <w:bottom w:val="none" w:sz="0" w:space="0" w:color="auto"/>
        <w:right w:val="none" w:sz="0" w:space="0" w:color="auto"/>
      </w:divBdr>
      <w:divsChild>
        <w:div w:id="18587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0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494782">
      <w:bodyDiv w:val="1"/>
      <w:marLeft w:val="0"/>
      <w:marRight w:val="0"/>
      <w:marTop w:val="0"/>
      <w:marBottom w:val="0"/>
      <w:divBdr>
        <w:top w:val="none" w:sz="0" w:space="0" w:color="auto"/>
        <w:left w:val="none" w:sz="0" w:space="0" w:color="auto"/>
        <w:bottom w:val="none" w:sz="0" w:space="0" w:color="auto"/>
        <w:right w:val="none" w:sz="0" w:space="0" w:color="auto"/>
      </w:divBdr>
    </w:div>
    <w:div w:id="212896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Kh</dc:creator>
  <cp:keywords/>
  <dc:description/>
  <cp:lastModifiedBy>Hawra Mohammed</cp:lastModifiedBy>
  <cp:revision>2</cp:revision>
  <dcterms:created xsi:type="dcterms:W3CDTF">2025-05-05T16:48:00Z</dcterms:created>
  <dcterms:modified xsi:type="dcterms:W3CDTF">2025-05-05T16:48:00Z</dcterms:modified>
</cp:coreProperties>
</file>