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0F079504"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proofErr w:type="spellStart"/>
      <w:r w:rsidR="00D228FE" w:rsidRPr="00D228FE">
        <w:rPr>
          <w:i/>
          <w:iCs/>
        </w:rPr>
        <w:t>GeoBikeLLM</w:t>
      </w:r>
      <w:proofErr w:type="spellEnd"/>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 or greenest (high NDVI)</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proofErr w:type="spellStart"/>
      <w:r w:rsidR="000E37F0" w:rsidRPr="000E37F0">
        <w:t>GeoBikeLLM</w:t>
      </w:r>
      <w:proofErr w:type="spellEnd"/>
      <w:r w:rsidR="000E37F0" w:rsidRPr="000E37F0">
        <w:t xml:space="preserve"> demonstrates how LLMs can enhance personalized, environmentally informed mobility experiences, offering a scalable solution for sustainable urban navigation.</w:t>
      </w:r>
    </w:p>
    <w:p w14:paraId="64762A1E" w14:textId="2DA285C2" w:rsidR="009303D9" w:rsidRPr="004D72B5" w:rsidRDefault="004D72B5" w:rsidP="00972203">
      <w:pPr>
        <w:pStyle w:val="Keywords"/>
      </w:pPr>
      <w:r w:rsidRPr="004D72B5">
        <w:t>Keywords—</w:t>
      </w:r>
      <w:r w:rsidR="00376346" w:rsidRPr="00376346">
        <w:t xml:space="preserve">Geospatial </w:t>
      </w:r>
      <w:r w:rsidR="00D7522C">
        <w:t>,</w:t>
      </w:r>
      <w:r w:rsidR="009303D9" w:rsidRPr="004D72B5">
        <w:t xml:space="preserve"> </w:t>
      </w:r>
      <w:r w:rsidR="00376346">
        <w:t xml:space="preserve">LLM </w:t>
      </w:r>
      <w:r w:rsidR="00D7522C">
        <w:t>,</w:t>
      </w:r>
      <w:r w:rsidR="009303D9" w:rsidRPr="004D72B5">
        <w:t xml:space="preserve"> </w:t>
      </w:r>
      <w:r w:rsidR="00376346" w:rsidRPr="00376346">
        <w:t xml:space="preserve">Air Quality </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w:t>
      </w:r>
      <w:r w:rsidRPr="009157D8">
        <w:rPr>
          <w:lang w:val="en-AE"/>
        </w:rPr>
        <w:t xml:space="preserve">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w:t>
      </w:r>
      <w:r w:rsidRPr="009B3D1C">
        <w:rPr>
          <w:lang w:val="en-AE"/>
        </w:rPr>
        <w:lastRenderedPageBreak/>
        <w:t xml:space="preserve">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330FFE1C" w:rsidR="009303D9" w:rsidRDefault="049423C7" w:rsidP="006B6B66">
      <w:pPr>
        <w:pStyle w:val="Heading1"/>
      </w:pPr>
      <w:r>
        <w:t>Methodology</w:t>
      </w:r>
    </w:p>
    <w:p w14:paraId="6C1E9C10" w14:textId="07944367" w:rsidR="00EA7A4B" w:rsidRPr="00EA7A4B" w:rsidRDefault="00EA7A4B" w:rsidP="00EA7A4B">
      <w:pPr>
        <w:ind w:firstLine="14.45pt"/>
        <w:jc w:val="both"/>
      </w:pPr>
      <w:r>
        <w:rPr>
          <w:noProof/>
        </w:rPr>
        <w:drawing>
          <wp:anchor distT="0" distB="0" distL="114300" distR="114300" simplePos="0" relativeHeight="251667456" behindDoc="0" locked="0" layoutInCell="1" allowOverlap="1" wp14:anchorId="2C4D4589" wp14:editId="78A48E0A">
            <wp:simplePos x="0" y="0"/>
            <wp:positionH relativeFrom="margin">
              <wp:posOffset>44450</wp:posOffset>
            </wp:positionH>
            <wp:positionV relativeFrom="paragraph">
              <wp:posOffset>1352550</wp:posOffset>
            </wp:positionV>
            <wp:extent cx="3089910" cy="2814320"/>
            <wp:effectExtent l="0" t="0" r="0" b="5080"/>
            <wp:wrapTopAndBottom/>
            <wp:docPr id="123255482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32554826"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089910" cy="2814320"/>
                    </a:xfrm>
                    <a:prstGeom prst="rect">
                      <a:avLst/>
                    </a:prstGeom>
                  </pic:spPr>
                </pic:pic>
              </a:graphicData>
            </a:graphic>
          </wp:anchor>
        </w:drawing>
      </w:r>
      <w:r w:rsidRPr="00555CAA">
        <w:t xml:space="preserve">This section outlines the design and implementation of the </w:t>
      </w:r>
      <w:proofErr w:type="spellStart"/>
      <w:r w:rsidRPr="00555CAA">
        <w:t>GeoBikeLLM</w:t>
      </w:r>
      <w:proofErr w:type="spellEnd"/>
      <w:r w:rsidRPr="00555CAA">
        <w:t xml:space="preserve"> system, which integrates geospatial data, environmental metrics, and large language models (LLMs) to provide intelligent, eco-aware bike routing in Chicago. The 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 xml:space="preserve">Overview of the </w:t>
      </w:r>
      <w:proofErr w:type="spellStart"/>
      <w:r w:rsidRPr="00C57304">
        <w:t>GeoBikeLLM</w:t>
      </w:r>
      <w:proofErr w:type="spellEnd"/>
      <w:r w:rsidRPr="00C57304">
        <w:t xml:space="preserve"> system.</w:t>
      </w: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 xml:space="preserve">This dataset captures the spatial structure of the bicycle infrastructure in Chicago, derived from OpenStreetMap (OSM). It includes details on individual bike path segments, such as start and end </w:t>
      </w:r>
      <w:r w:rsidRPr="000B10AA">
        <w:rPr>
          <w:i w:val="0"/>
        </w:rPr>
        <w:t>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lastRenderedPageBreak/>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00D7105F">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lastRenderedPageBreak/>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It used Yen’s K-shortest 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2"/>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3"/>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 xml:space="preserve">section presents the evaluation results of the two integrated language models in </w:t>
      </w:r>
      <w:proofErr w:type="spellStart"/>
      <w:r w:rsidRPr="00581F7D">
        <w:rPr>
          <w:lang w:val="en-US"/>
        </w:rPr>
        <w:t>GeoBikeLLM</w:t>
      </w:r>
      <w:proofErr w:type="spellEnd"/>
      <w:r w:rsidRPr="00581F7D">
        <w:rPr>
          <w:lang w:val="en-US"/>
        </w:rPr>
        <w:t>.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lastRenderedPageBreak/>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DEE026A" w14:textId="77777777" w:rsidR="006E70FF" w:rsidRDefault="006E70FF" w:rsidP="001A3B3D">
      <w:r>
        <w:separator/>
      </w:r>
    </w:p>
  </w:endnote>
  <w:endnote w:type="continuationSeparator" w:id="0">
    <w:p w14:paraId="31DF770F" w14:textId="77777777" w:rsidR="006E70FF" w:rsidRDefault="006E70FF" w:rsidP="001A3B3D">
      <w:r>
        <w:continuationSeparator/>
      </w:r>
    </w:p>
  </w:endnote>
  <w:endnote w:type="continuationNotice" w:id="1">
    <w:p w14:paraId="1990CCF2" w14:textId="77777777" w:rsidR="006E70FF" w:rsidRDefault="006E70FF"/>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32B668ED" w14:textId="77777777" w:rsidR="006E70FF" w:rsidRDefault="006E70FF" w:rsidP="001A3B3D">
      <w:r>
        <w:separator/>
      </w:r>
    </w:p>
  </w:footnote>
  <w:footnote w:type="continuationSeparator" w:id="0">
    <w:p w14:paraId="3E31329E" w14:textId="77777777" w:rsidR="006E70FF" w:rsidRDefault="006E70FF" w:rsidP="001A3B3D">
      <w:r>
        <w:continuationSeparator/>
      </w:r>
    </w:p>
  </w:footnote>
  <w:footnote w:type="continuationNotice" w:id="1">
    <w:p w14:paraId="57C704A4" w14:textId="77777777" w:rsidR="006E70FF" w:rsidRDefault="006E70FF"/>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6875"/>
    <w:rsid w:val="00312C2E"/>
    <w:rsid w:val="00325867"/>
    <w:rsid w:val="00335001"/>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E70FF"/>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3FC3"/>
    <w:rsid w:val="008F6E2C"/>
    <w:rsid w:val="00910966"/>
    <w:rsid w:val="009109DD"/>
    <w:rsid w:val="009157D8"/>
    <w:rsid w:val="009206F0"/>
    <w:rsid w:val="009303D9"/>
    <w:rsid w:val="00933B48"/>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44A4"/>
    <w:rsid w:val="00B44A76"/>
    <w:rsid w:val="00B51538"/>
    <w:rsid w:val="00B53B65"/>
    <w:rsid w:val="00B60CFF"/>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61863"/>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587C"/>
    <w:rsid w:val="00EA69E2"/>
    <w:rsid w:val="00EA7A4B"/>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theme" Target="theme/theme1.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94</TotalTime>
  <Pages>5</Pages>
  <Words>2904</Words>
  <Characters>16555</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19421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36</cp:revision>
  <dcterms:created xsi:type="dcterms:W3CDTF">2025-05-06T12:53:00Z</dcterms:created>
  <dcterms:modified xsi:type="dcterms:W3CDTF">2025-05-07T18:05:00Z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