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6" Type="http://schemas.microsoft.com/office/2020/02/relationships/classificationlabels" Target="docMetadata/LabelInfo.xml"/><Relationship Id="rId5" Type="http://purl.oclc.org/ooxml/officeDocument/relationships/customProperties" Target="docProps/custom.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66908F6C"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proofErr w:type="spellStart"/>
      <w:r w:rsidR="00D228FE" w:rsidRPr="00D228FE">
        <w:rPr>
          <w:i/>
          <w:iCs/>
        </w:rPr>
        <w:t>GeoBikeLLM</w:t>
      </w:r>
      <w:proofErr w:type="spellEnd"/>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w:t>
      </w:r>
      <w:r w:rsidR="00193C23" w:rsidRPr="00420960">
        <w:t>), greenest</w:t>
      </w:r>
      <w:r w:rsidR="00420960" w:rsidRPr="00420960">
        <w:t xml:space="preserve"> (high NDVI)</w:t>
      </w:r>
      <w:r w:rsidR="00323F56">
        <w:t>,</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proofErr w:type="spellStart"/>
      <w:r w:rsidR="000E37F0" w:rsidRPr="000E37F0">
        <w:t>GeoBikeLLM</w:t>
      </w:r>
      <w:proofErr w:type="spellEnd"/>
      <w:r w:rsidR="000E37F0" w:rsidRPr="000E37F0">
        <w:t xml:space="preserve"> demonstrates how LLMs can enhance personalized, environmentally informed mobility experiences, offering a scalable solution for sustainable urban navigation.</w:t>
      </w:r>
    </w:p>
    <w:p w14:paraId="64762A1E" w14:textId="55F3AA1C" w:rsidR="009303D9" w:rsidRPr="004D72B5" w:rsidRDefault="004D72B5" w:rsidP="00972203">
      <w:pPr>
        <w:pStyle w:val="Keywords"/>
      </w:pPr>
      <w:r w:rsidRPr="004D72B5">
        <w:t>Keywords—</w:t>
      </w:r>
      <w:r w:rsidR="00193C23" w:rsidRPr="00376346">
        <w:t>Geospatial,</w:t>
      </w:r>
      <w:r w:rsidR="009303D9" w:rsidRPr="004D72B5">
        <w:t xml:space="preserve"> </w:t>
      </w:r>
      <w:r w:rsidR="00376346">
        <w:t>LLM</w:t>
      </w:r>
      <w:r w:rsidR="00D7522C">
        <w:t>,</w:t>
      </w:r>
      <w:r w:rsidR="009303D9" w:rsidRPr="004D72B5">
        <w:t xml:space="preserve"> </w:t>
      </w:r>
      <w:r w:rsidR="00376346" w:rsidRPr="00376346">
        <w:t>Air Quality</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E97A276"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w:t>
      </w:r>
      <w:r w:rsidR="003C6687">
        <w:t xml:space="preserve"> [1]</w:t>
      </w:r>
      <w:r w:rsidRPr="00776483">
        <w:t>.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w:t>
      </w:r>
      <w:r w:rsidR="003C6687">
        <w:t xml:space="preserve"> [2]</w:t>
      </w:r>
      <w:r w:rsidRPr="00776483">
        <w:t>, the ability to incorporate environmental awareness into route planning can substantially enhance the quality of urban mobility.</w:t>
      </w:r>
    </w:p>
    <w:p w14:paraId="560D4DD5" w14:textId="33672FDF" w:rsidR="008E333F" w:rsidRDefault="008E333F" w:rsidP="008E333F">
      <w:pPr>
        <w:spacing w:after="6pt" w:line="11.40pt" w:lineRule="auto"/>
        <w:ind w:firstLine="14.40pt"/>
        <w:jc w:val="both"/>
      </w:pPr>
      <w:r w:rsidRPr="008E333F">
        <w:t xml:space="preserve">This study introduces </w:t>
      </w:r>
      <w:proofErr w:type="spellStart"/>
      <w:r w:rsidRPr="008E333F">
        <w:t>GeoBikeLLM</w:t>
      </w:r>
      <w:proofErr w:type="spellEnd"/>
      <w:r w:rsidRPr="008E333F">
        <w:t xml:space="preserve">, an intelligent, geospatially-aware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w:t>
      </w:r>
      <w:r w:rsidR="00B92B69">
        <w:t xml:space="preserve"> </w:t>
      </w:r>
      <w:r w:rsidRPr="008E333F">
        <w:t>OpenStreetMap-derived bicycle infrastructure.</w:t>
      </w:r>
      <w:r w:rsidR="00B92B69">
        <w:t xml:space="preserve"> </w:t>
      </w:r>
      <w:r w:rsidR="00B92B69" w:rsidRPr="003C6687">
        <w:t>Environmental data are typically heterogeneous in nature, often differing in format, spatial resolution, and semantics [3-5]</w:t>
      </w:r>
      <w:r w:rsidR="00B92B69">
        <w:t>.</w:t>
      </w:r>
    </w:p>
    <w:p w14:paraId="4BFCD6C1" w14:textId="75EAB5FF" w:rsidR="008E333F" w:rsidRDefault="003117C9" w:rsidP="003C6687">
      <w:pPr>
        <w:spacing w:after="6pt" w:line="11.40pt" w:lineRule="auto"/>
        <w:ind w:firstLine="14.40pt"/>
        <w:jc w:val="both"/>
      </w:pPr>
      <w:r w:rsidRPr="003117C9">
        <w:t xml:space="preserve">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w:t>
      </w:r>
      <w:r w:rsidR="00B92B69" w:rsidRPr="003117C9">
        <w:t>cover and</w:t>
      </w:r>
      <w:r w:rsidRPr="003117C9">
        <w:t xml:space="preserve">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r w:rsidR="003C6687">
        <w:t xml:space="preserve"> </w:t>
      </w:r>
    </w:p>
    <w:p w14:paraId="37770460" w14:textId="11C16DA7" w:rsidR="003117C9" w:rsidRDefault="003117C9" w:rsidP="003117C9">
      <w:pPr>
        <w:spacing w:after="6pt" w:line="11.40pt" w:lineRule="auto"/>
        <w:ind w:firstLine="14.40pt"/>
        <w:jc w:val="both"/>
      </w:pPr>
      <w:proofErr w:type="spellStart"/>
      <w:r w:rsidRPr="003117C9">
        <w:t>GeoBikeLLM</w:t>
      </w:r>
      <w:proofErr w:type="spellEnd"/>
      <w:r w:rsidRPr="003117C9">
        <w:t xml:space="preserve">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proofErr w:type="spellStart"/>
      <w:r w:rsidRPr="007F4BB3">
        <w:t>GeoAI</w:t>
      </w:r>
      <w:proofErr w:type="spellEnd"/>
      <w:r w:rsidRPr="003117C9">
        <w:t xml:space="preserve"> and offers a scalable, human-centric approach to sustainable urban navigation.</w:t>
      </w:r>
    </w:p>
    <w:p w14:paraId="29EDCEAE" w14:textId="1E6AE2AF" w:rsidR="00FB2330" w:rsidRPr="00776483" w:rsidRDefault="00FB2330" w:rsidP="00FB2330">
      <w:pPr>
        <w:spacing w:after="6pt" w:line="11.40pt" w:lineRule="auto"/>
        <w:ind w:firstLine="14.40pt"/>
        <w:jc w:val="both"/>
      </w:pPr>
      <w:r w:rsidRPr="00FB2330">
        <w:t>Th</w:t>
      </w:r>
      <w:r w:rsidR="00B92B69">
        <w:t>e rest of the</w:t>
      </w:r>
      <w:r w:rsidRPr="00FB2330">
        <w:t xml:space="preserve"> paper is organized as follows</w:t>
      </w:r>
      <w:r w:rsidR="006D6421">
        <w:t>:</w:t>
      </w:r>
      <w:r w:rsidRPr="00FB2330">
        <w:t xml:space="preserve"> Section II reviews related work in </w:t>
      </w:r>
      <w:proofErr w:type="spellStart"/>
      <w:r w:rsidRPr="00FB2330">
        <w:t>GeoAI</w:t>
      </w:r>
      <w:proofErr w:type="spellEnd"/>
      <w:r w:rsidRPr="00FB2330">
        <w:t xml:space="preserve"> and environment-aware routing. Section III details the methodology, including data integration, route computation, and LLM integration. Section IV presents evaluation results, and Section V concludes with </w:t>
      </w:r>
      <w:r w:rsidR="00600D79">
        <w:t>a summary</w:t>
      </w:r>
      <w:r w:rsidRPr="00FB2330">
        <w:t xml:space="preserve"> and future </w:t>
      </w:r>
      <w:r w:rsidR="006D6421">
        <w:t>work</w:t>
      </w:r>
      <w:r w:rsidRPr="00FB2330">
        <w:t>.</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1F8B35C6"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w:t>
      </w:r>
      <w:r w:rsidR="007F4E08">
        <w:rPr>
          <w:lang w:val="en-AE"/>
        </w:rPr>
        <w:t>6</w:t>
      </w:r>
      <w:r w:rsidRPr="009157D8">
        <w:rPr>
          <w:lang w:val="en-AE"/>
        </w:rPr>
        <w:t xml:space="preserve">] and the SQL-generation </w:t>
      </w:r>
      <w:r w:rsidRPr="009157D8">
        <w:rPr>
          <w:lang w:val="en-AE"/>
        </w:rPr>
        <w:lastRenderedPageBreak/>
        <w:t>framework by Jiang and Yang [</w:t>
      </w:r>
      <w:r w:rsidR="007F4E08">
        <w:rPr>
          <w:lang w:val="en-AE"/>
        </w:rPr>
        <w:t>7</w:t>
      </w:r>
      <w:r w:rsidRPr="009157D8">
        <w:rPr>
          <w:lang w:val="en-AE"/>
        </w:rPr>
        <w:t xml:space="preserve">]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w:t>
      </w:r>
      <w:r w:rsidR="007F4E08">
        <w:rPr>
          <w:lang w:val="en-AE"/>
        </w:rPr>
        <w:t>8</w:t>
      </w:r>
      <w:r w:rsidRPr="009157D8">
        <w:rPr>
          <w:lang w:val="en-AE"/>
        </w:rPr>
        <w:t xml:space="preserve">]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3CBF553"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w:t>
      </w:r>
      <w:r w:rsidR="007F4E08">
        <w:rPr>
          <w:lang w:val="en-AE"/>
        </w:rPr>
        <w:t>9</w:t>
      </w:r>
      <w:r w:rsidRPr="00E533C1">
        <w:rPr>
          <w:lang w:val="en-AE"/>
        </w:rPr>
        <w:t xml:space="preserve">]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w:t>
      </w:r>
      <w:r w:rsidR="007F4E08">
        <w:rPr>
          <w:lang w:val="en-AE"/>
        </w:rPr>
        <w:t>10</w:t>
      </w:r>
      <w:r w:rsidRPr="00E533C1">
        <w:rPr>
          <w:lang w:val="en-AE"/>
        </w:rPr>
        <w:t>] focuses on address standardization using ChatGLM-6B, showing how LLMs can resolve ambiguous and incomplete geospatial texts. Meanwhile, Bhandari et al. [</w:t>
      </w:r>
      <w:r w:rsidR="007F4E08">
        <w:rPr>
          <w:lang w:val="en-AE"/>
        </w:rPr>
        <w:t>11</w:t>
      </w:r>
      <w:r w:rsidRPr="00E533C1">
        <w:rPr>
          <w:lang w:val="en-AE"/>
        </w:rPr>
        <w:t>] evaluate whether large language models are geospatially knowledgeable, revealing that while some geospatial knowledge exists in pretrained models, it is often imprecise.</w:t>
      </w:r>
    </w:p>
    <w:p w14:paraId="15917936" w14:textId="18A45D79" w:rsidR="00B71838" w:rsidRPr="00B92B69" w:rsidRDefault="00342958" w:rsidP="00B92B69">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w:t>
      </w:r>
      <w:r w:rsidR="007F4E08">
        <w:rPr>
          <w:lang w:val="en-AE"/>
        </w:rPr>
        <w:t>12</w:t>
      </w:r>
      <w:r w:rsidRPr="00CF203F">
        <w:rPr>
          <w:lang w:val="en-AE"/>
        </w:rPr>
        <w:t xml:space="preserve">]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w:t>
      </w:r>
      <w:r w:rsidR="007F4E08">
        <w:rPr>
          <w:lang w:val="en-AE"/>
        </w:rPr>
        <w:t>13</w:t>
      </w:r>
      <w:r w:rsidRPr="00CF203F">
        <w:rPr>
          <w:lang w:val="en-AE"/>
        </w:rPr>
        <w:t>] boosts geospatial prediction accuracy by embedding map-based contextual data into prompts. These efforts establish the foundation for natural language interaction with spatial systems but stop short of performing complex geospatial planning or optimization.</w:t>
      </w: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0534FF2E"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w:t>
      </w:r>
      <w:r w:rsidR="007F4E08">
        <w:rPr>
          <w:lang w:val="en-AE"/>
        </w:rPr>
        <w:t>14</w:t>
      </w:r>
      <w:r w:rsidRPr="00BE5976">
        <w:rPr>
          <w:lang w:val="en-AE"/>
        </w:rPr>
        <w:t>] exemplifies this trend by combining satellite imagery, map layers, and text data, enabling LLMs to perform diverse tasks such as land use classification and environmental forecasting. Geode by Wu et al. [1</w:t>
      </w:r>
      <w:r w:rsidR="007F4E08">
        <w:rPr>
          <w:lang w:val="en-AE"/>
        </w:rPr>
        <w:t>5</w:t>
      </w:r>
      <w:r w:rsidRPr="00BE5976">
        <w:rPr>
          <w:lang w:val="en-AE"/>
        </w:rPr>
        <w:t xml:space="preserve">] and </w:t>
      </w:r>
      <w:proofErr w:type="spellStart"/>
      <w:r w:rsidRPr="00BE5976">
        <w:rPr>
          <w:lang w:val="en-AE"/>
        </w:rPr>
        <w:t>GTChain</w:t>
      </w:r>
      <w:proofErr w:type="spellEnd"/>
      <w:r w:rsidRPr="00BE5976">
        <w:rPr>
          <w:lang w:val="en-AE"/>
        </w:rPr>
        <w:t xml:space="preserve"> by Zhang et al. [1</w:t>
      </w:r>
      <w:r w:rsidR="007F4E08">
        <w:rPr>
          <w:lang w:val="en-AE"/>
        </w:rPr>
        <w:t>6</w:t>
      </w:r>
      <w:r w:rsidRPr="00BE5976">
        <w:rPr>
          <w:lang w:val="en-AE"/>
        </w:rPr>
        <w:t>] extend LLMs into autonomous agents, coordinating APIs, GIS tools, and real-time databases to solve spatial tasks.</w:t>
      </w:r>
    </w:p>
    <w:p w14:paraId="65FDB80F" w14:textId="4F6E0B75"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w:t>
      </w:r>
      <w:r w:rsidR="007F4E08">
        <w:rPr>
          <w:lang w:val="en-AE"/>
        </w:rPr>
        <w:t>7</w:t>
      </w:r>
      <w:r w:rsidRPr="00EA3CFB">
        <w:rPr>
          <w:lang w:val="en-AE"/>
        </w:rPr>
        <w:t>] also showcases how LLMs can be used to dynamically retrieve data across diverse spatial datasets, enhancing spatial decision-making workflows.</w:t>
      </w:r>
    </w:p>
    <w:p w14:paraId="5BA5F4F6" w14:textId="74A2AE2A" w:rsidR="00BF350A" w:rsidRPr="00B92B69" w:rsidRDefault="00D05FBF" w:rsidP="00B92B69">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381AAA2A" w14:textId="330FFE1C" w:rsidR="009303D9" w:rsidRDefault="049423C7" w:rsidP="006B6B66">
      <w:pPr>
        <w:pStyle w:val="Heading1"/>
      </w:pPr>
      <w:r>
        <w:t>Methodology</w:t>
      </w:r>
    </w:p>
    <w:p w14:paraId="450DD8E9" w14:textId="20007ED7" w:rsidR="00EA6944" w:rsidRPr="00EA7A4B" w:rsidRDefault="00EA7A4B" w:rsidP="00B92B69">
      <w:pPr>
        <w:ind w:firstLine="14.45pt"/>
        <w:jc w:val="both"/>
      </w:pPr>
      <w:r w:rsidRPr="00555CAA">
        <w:t xml:space="preserve">This section outlines the design and implementation of the </w:t>
      </w:r>
      <w:proofErr w:type="spellStart"/>
      <w:r w:rsidRPr="00555CAA">
        <w:t>GeoBikeLLM</w:t>
      </w:r>
      <w:proofErr w:type="spellEnd"/>
      <w:r w:rsidRPr="00555CAA">
        <w:t xml:space="preserve"> system, which integrates geospatial data, environmental metrics, and large language models (LLMs) to provide intelligent, eco-aware bike </w:t>
      </w:r>
      <w:proofErr w:type="gramStart"/>
      <w:r w:rsidRPr="00555CAA">
        <w:t>routing</w:t>
      </w:r>
      <w:proofErr w:type="gramEnd"/>
      <w:r w:rsidRPr="00555CAA">
        <w:t xml:space="preserve">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 xml:space="preserve">Overview of the </w:t>
      </w:r>
      <w:proofErr w:type="spellStart"/>
      <w:r w:rsidRPr="00C57304">
        <w:t>GeoBikeLLM</w:t>
      </w:r>
      <w:proofErr w:type="spellEnd"/>
      <w:r w:rsidRPr="00C57304">
        <w:t xml:space="preserve"> system.</w:t>
      </w:r>
      <w:r w:rsidR="00EA6944">
        <w:t xml:space="preserve"> </w:t>
      </w:r>
      <w:r w:rsidR="00DC07B4">
        <w:t xml:space="preserve"> </w:t>
      </w: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52564081"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710FC0">
        <w:rPr>
          <w:lang w:bidi="ar-AE"/>
        </w:rPr>
        <w:t xml:space="preserve">Figure </w:t>
      </w:r>
      <w:r w:rsidR="00710FC0">
        <w:rPr>
          <w:lang w:bidi="ar-AE"/>
        </w:rPr>
        <w:t>2</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7F2B7BD" w14:textId="5E8EFB4C" w:rsidR="00710FC0" w:rsidRDefault="00710FC0" w:rsidP="00710FC0">
      <w:pPr>
        <w:ind w:firstLine="14.40pt"/>
        <w:jc w:val="both"/>
        <w:rPr>
          <w:lang w:val="en-AE" w:bidi="ar-AE"/>
        </w:rPr>
      </w:pPr>
      <w:r>
        <w:rPr>
          <w:noProof/>
        </w:rPr>
        <w:drawing>
          <wp:anchor distT="0" distB="0" distL="114300" distR="114300" simplePos="0" relativeHeight="251674624" behindDoc="1" locked="0" layoutInCell="1" allowOverlap="1" wp14:anchorId="7D30EAFE" wp14:editId="3A5D1C25">
            <wp:simplePos x="0" y="0"/>
            <wp:positionH relativeFrom="column">
              <wp:posOffset>-80645</wp:posOffset>
            </wp:positionH>
            <wp:positionV relativeFrom="paragraph">
              <wp:posOffset>2726690</wp:posOffset>
            </wp:positionV>
            <wp:extent cx="3089910" cy="635"/>
            <wp:effectExtent l="0" t="0" r="0" b="0"/>
            <wp:wrapTight wrapText="bothSides">
              <wp:wrapPolygon edited="0">
                <wp:start x="0" y="0"/>
                <wp:lineTo x="0" y="21600"/>
                <wp:lineTo x="21600" y="21600"/>
                <wp:lineTo x="21600" y="0"/>
              </wp:wrapPolygon>
            </wp:wrapTight>
            <wp:docPr id="1455317206"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1380B809" w14:textId="4CBF2FD8" w:rsidR="00710FC0" w:rsidRPr="00BB2627" w:rsidRDefault="00710FC0" w:rsidP="00710FC0">
                        <w:pPr>
                          <w:pStyle w:val="Caption"/>
                          <w:rPr>
                            <w:noProof/>
                            <w:color w:val="auto"/>
                            <w:sz w:val="20"/>
                            <w:szCs w:val="20"/>
                            <w:lang w:bidi="ar-AE"/>
                          </w:rPr>
                        </w:pPr>
                        <w:r>
                          <w:t>Figure 2</w:t>
                        </w:r>
                        <w:r w:rsidRPr="00501012">
                          <w:t>: Air quality visualization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1E5789">
        <w:rPr>
          <w:noProof/>
          <w:lang w:bidi="ar-AE"/>
        </w:rPr>
        <w:drawing>
          <wp:anchor distT="0" distB="0" distL="114300" distR="114300" simplePos="0" relativeHeight="251666432" behindDoc="1" locked="0" layoutInCell="1" allowOverlap="1" wp14:anchorId="62281B83" wp14:editId="585741EC">
            <wp:simplePos x="0" y="0"/>
            <wp:positionH relativeFrom="column">
              <wp:posOffset>-80645</wp:posOffset>
            </wp:positionH>
            <wp:positionV relativeFrom="paragraph">
              <wp:posOffset>476250</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r w:rsidR="007B33C1" w:rsidRPr="00323A55">
        <w:rPr>
          <w:lang w:val="en-AE" w:bidi="ar-AE"/>
        </w:rPr>
        <w:t>This spatial representation helps identify areas that may require further attention or intervention for environmental and public health planning.</w:t>
      </w:r>
    </w:p>
    <w:p w14:paraId="4125B00B" w14:textId="6F674D0E" w:rsidR="007B33C1" w:rsidRDefault="007B33C1" w:rsidP="00710FC0">
      <w:pPr>
        <w:jc w:val="both"/>
        <w:rPr>
          <w:lang w:val="en-AE" w:bidi="ar-AE"/>
        </w:rPr>
      </w:pPr>
    </w:p>
    <w:p w14:paraId="0F554CAA" w14:textId="3471625F" w:rsidR="00710FC0" w:rsidRPr="00710FC0" w:rsidRDefault="00710FC0" w:rsidP="00710FC0">
      <w:pPr>
        <w:pStyle w:val="Heading3"/>
        <w:numPr>
          <w:ilvl w:val="2"/>
          <w:numId w:val="7"/>
        </w:numPr>
        <w:rPr>
          <w:lang w:bidi="ar-AE"/>
        </w:rPr>
      </w:pPr>
      <w:r>
        <w:rPr>
          <w:lang w:bidi="ar-AE"/>
        </w:rPr>
        <w:t xml:space="preserve">NDVI </w:t>
      </w:r>
      <w:r w:rsidRPr="00BC0A59">
        <w:rPr>
          <w:lang w:bidi="ar-AE"/>
        </w:rPr>
        <w:t>Visualization</w:t>
      </w:r>
    </w:p>
    <w:p w14:paraId="7CB387FC" w14:textId="77777777" w:rsidR="00710FC0" w:rsidRDefault="00710FC0" w:rsidP="00710FC0">
      <w:pPr>
        <w:ind w:firstLine="14.40pt"/>
        <w:jc w:val="both"/>
        <w:rPr>
          <w:lang w:bidi="ar-AE"/>
        </w:rPr>
      </w:pPr>
      <w:r w:rsidRPr="00270DE1">
        <w:rPr>
          <w:lang w:bidi="ar-AE"/>
        </w:rPr>
        <w:t>Figure 3</w:t>
      </w:r>
      <w:r w:rsidRPr="00B80AF6">
        <w:rPr>
          <w:lang w:bidi="ar-AE"/>
        </w:rPr>
        <w:t xml:space="preserve"> illustrates the spatial distribution of vegetation across the Chicago area using a heatmap based on normalized NDVI values. Areas with higher vegetation density are shown in green, while lower-density zones appear blue. Dense vegetation is concentrated in the western and southwestern parts of the city, corresponding to parklands and suburban zones. In contrast, central urban areas and the lakefront exhibit lower NDVI scores, indicating minimal greenery.</w:t>
      </w:r>
      <w:r>
        <w:rPr>
          <w:lang w:bidi="ar-AE"/>
        </w:rPr>
        <w:t xml:space="preserve"> </w:t>
      </w:r>
    </w:p>
    <w:p w14:paraId="0E74B906" w14:textId="77777777" w:rsidR="00710FC0" w:rsidRPr="00B80AF6" w:rsidRDefault="00710FC0" w:rsidP="00710FC0">
      <w:pPr>
        <w:ind w:firstLine="14.40pt"/>
        <w:jc w:val="both"/>
        <w:rPr>
          <w:lang w:bidi="ar-AE"/>
        </w:rPr>
      </w:pPr>
      <w:r w:rsidRPr="00B80AF6">
        <w:rPr>
          <w:lang w:bidi="ar-AE"/>
        </w:rPr>
        <w:t>This visualization provides critical insights into urban green coverage, supporting applications in environmental health analysis, route planning, and urban sustainability strategies. The results emphasize the importance of integrating vegetation data when assessing urban livability and ecosystem services.</w:t>
      </w:r>
    </w:p>
    <w:p w14:paraId="6978BE5D" w14:textId="1BA1A0D0" w:rsidR="00710FC0" w:rsidRPr="00710FC0" w:rsidRDefault="00710FC0" w:rsidP="00710FC0">
      <w:pPr>
        <w:jc w:val="both"/>
        <w:rPr>
          <w:lang w:val="en-AE" w:bidi="ar-AE"/>
        </w:rPr>
      </w:pPr>
      <w:r>
        <w:rPr>
          <w:noProof/>
          <w:lang w:bidi="ar-AE"/>
        </w:rPr>
        <w:drawing>
          <wp:anchor distT="0" distB="0" distL="114300" distR="114300" simplePos="0" relativeHeight="251676672" behindDoc="0" locked="0" layoutInCell="1" allowOverlap="1" wp14:anchorId="22A308DB" wp14:editId="6397835C">
            <wp:simplePos x="0" y="0"/>
            <wp:positionH relativeFrom="column">
              <wp:posOffset>0</wp:posOffset>
            </wp:positionH>
            <wp:positionV relativeFrom="paragraph">
              <wp:posOffset>146050</wp:posOffset>
            </wp:positionV>
            <wp:extent cx="3102610" cy="2393950"/>
            <wp:effectExtent l="0" t="0" r="2540" b="6350"/>
            <wp:wrapTopAndBottom/>
            <wp:docPr id="770744716" name="Group 4"/>
            <wp:cNvGraphicFramePr/>
            <a:graphic xmlns:a="http://purl.oclc.org/ooxml/drawingml/main">
              <a:graphicData uri="http://schemas.microsoft.com/office/word/2010/wordprocessingGroup">
                <wp:wgp>
                  <wp:cNvGrpSpPr/>
                  <wp:grpSpPr>
                    <a:xfrm>
                      <a:off x="0" y="0"/>
                      <a:ext cx="3102610" cy="2393950"/>
                      <a:chOff x="0" y="0"/>
                      <a:chExt cx="3102610" cy="2393950"/>
                    </a:xfrm>
                  </wp:grpSpPr>
                  <pic:pic xmlns:pic="http://purl.oclc.org/ooxml/drawingml/picture">
                    <pic:nvPicPr>
                      <pic:cNvPr id="774943159" name="Picture 3"/>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89910" cy="2148205"/>
                      </a:xfrm>
                      <a:prstGeom prst="rect">
                        <a:avLst/>
                      </a:prstGeom>
                      <a:noFill/>
                      <a:ln>
                        <a:noFill/>
                      </a:ln>
                    </pic:spPr>
                  </pic:pic>
                  <wp:wsp>
                    <wp:cNvPr id="889587058" name="Text Box 1"/>
                    <wp:cNvSpPr txBox="1"/>
                    <wp:spPr>
                      <a:xfrm>
                        <a:off x="12700" y="2241550"/>
                        <a:ext cx="3089910" cy="152400"/>
                      </a:xfrm>
                      <a:prstGeom prst="rect">
                        <a:avLst/>
                      </a:prstGeom>
                      <a:solidFill>
                        <a:prstClr val="white"/>
                      </a:solidFill>
                      <a:ln>
                        <a:noFill/>
                      </a:ln>
                    </wp:spPr>
                    <wp:txbx>
                      <wne:txbxContent>
                        <w:p w14:paraId="3D706363" w14:textId="77777777" w:rsidR="00710FC0" w:rsidRPr="00024BB8" w:rsidRDefault="00710FC0" w:rsidP="00710FC0">
                          <w:pPr>
                            <w:pStyle w:val="Caption"/>
                            <w:rPr>
                              <w:i w:val="0"/>
                              <w:iCs w:val="0"/>
                              <w:color w:val="auto"/>
                            </w:rPr>
                          </w:pPr>
                          <w:r w:rsidRPr="00024BB8">
                            <w:rPr>
                              <w:i w:val="0"/>
                              <w:iCs w:val="0"/>
                              <w:color w:val="auto"/>
                            </w:rPr>
                            <w:t>Fig. 3</w:t>
                          </w:r>
                          <w:r>
                            <w:t xml:space="preserve"> </w:t>
                          </w:r>
                          <w:r>
                            <w:rPr>
                              <w:i w:val="0"/>
                              <w:iCs w:val="0"/>
                              <w:color w:val="auto"/>
                            </w:rPr>
                            <w:t>NDVI</w:t>
                          </w:r>
                          <w:r w:rsidRPr="00513A1E">
                            <w:rPr>
                              <w:i w:val="0"/>
                              <w:iCs w:val="0"/>
                              <w:color w:val="auto"/>
                            </w:rPr>
                            <w:t xml:space="preserve"> </w:t>
                          </w:r>
                          <w:r>
                            <w:rPr>
                              <w:i w:val="0"/>
                              <w:iCs w:val="0"/>
                              <w:color w:val="auto"/>
                            </w:rPr>
                            <w:t>v</w:t>
                          </w:r>
                          <w:r w:rsidRPr="00513A1E">
                            <w:rPr>
                              <w:i w:val="0"/>
                              <w:iCs w:val="0"/>
                              <w:color w:val="auto"/>
                            </w:rPr>
                            <w:t>isualization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anchor>
        </w:drawing>
      </w:r>
    </w:p>
    <w:p w14:paraId="5D4BCB36" w14:textId="2E3DA854" w:rsidR="00710FC0" w:rsidRDefault="00710FC0" w:rsidP="00710FC0">
      <w:pPr>
        <w:jc w:val="both"/>
        <w:rPr>
          <w:lang w:val="en-AE" w:bidi="ar-AE"/>
        </w:rPr>
      </w:pPr>
    </w:p>
    <w:p w14:paraId="3C05FA74" w14:textId="77777777" w:rsidR="00710FC0" w:rsidRPr="00710FC0" w:rsidRDefault="00710FC0" w:rsidP="00710FC0">
      <w:pPr>
        <w:jc w:val="both"/>
        <w:rPr>
          <w:lang w:val="en-AE" w:bidi="ar-AE"/>
        </w:rPr>
      </w:pPr>
    </w:p>
    <w:p w14:paraId="4D64D9E5" w14:textId="416AC086" w:rsidR="009303D9" w:rsidRDefault="31756DFC" w:rsidP="00ED0149">
      <w:pPr>
        <w:pStyle w:val="Heading2"/>
      </w:pPr>
      <w:r w:rsidRPr="008D77AB">
        <w:t>Path Selection Module</w:t>
      </w:r>
    </w:p>
    <w:p w14:paraId="0559E74D" w14:textId="79886238"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4AE017C3" w:rsidR="00567150" w:rsidRDefault="00567150" w:rsidP="00567150">
      <w:pPr>
        <w:pStyle w:val="Heading2"/>
      </w:pPr>
      <w:r>
        <w:t>LLM Integration</w:t>
      </w:r>
    </w:p>
    <w:p w14:paraId="4983A39B" w14:textId="5AA6BDB8" w:rsidR="00567150" w:rsidRDefault="006321D8" w:rsidP="00567150">
      <w:pPr>
        <w:pStyle w:val="BodyText"/>
        <w:rPr>
          <w:lang w:val="en-US"/>
        </w:rPr>
      </w:pPr>
      <w:r>
        <w:rPr>
          <w:noProof/>
        </w:rPr>
        <w:drawing>
          <wp:anchor distT="0" distB="0" distL="114300" distR="114300" simplePos="0" relativeHeight="251661312" behindDoc="0" locked="0" layoutInCell="1" allowOverlap="1" wp14:anchorId="6F6F9499" wp14:editId="1A809075">
            <wp:simplePos x="0" y="0"/>
            <wp:positionH relativeFrom="column">
              <wp:posOffset>1576705</wp:posOffset>
            </wp:positionH>
            <wp:positionV relativeFrom="paragraph">
              <wp:posOffset>493395</wp:posOffset>
            </wp:positionV>
            <wp:extent cx="1596390" cy="1381125"/>
            <wp:effectExtent l="0" t="0" r="3810" b="9525"/>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6390" cy="13811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66F7BFBE">
            <wp:simplePos x="0" y="0"/>
            <wp:positionH relativeFrom="column">
              <wp:posOffset>-61595</wp:posOffset>
            </wp:positionH>
            <wp:positionV relativeFrom="paragraph">
              <wp:posOffset>503555</wp:posOffset>
            </wp:positionV>
            <wp:extent cx="1585595" cy="1371600"/>
            <wp:effectExtent l="0" t="0" r="0" b="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1585595" cy="137160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3E642D0C"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6F5F643A" w:rsidR="00B36270" w:rsidRPr="00D50D2D" w:rsidRDefault="00B36270" w:rsidP="00B36270">
      <w:pPr>
        <w:pStyle w:val="Heading3"/>
        <w:rPr>
          <w:i w:val="0"/>
        </w:rPr>
      </w:pPr>
      <w:r>
        <w:t>Prompt Engineering</w:t>
      </w:r>
      <w:r w:rsidRPr="006C219B">
        <w:t xml:space="preserve">: </w:t>
      </w:r>
      <w:r w:rsidR="001C4894">
        <w:rPr>
          <w:rStyle w:val="normaltextrun"/>
          <w:i w:val="0"/>
          <w:iCs w:val="0"/>
          <w:color w:val="000000"/>
          <w:shd w:val="clear" w:color="auto" w:fill="FFFFFF"/>
        </w:rPr>
        <w:t>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[1</w:t>
      </w:r>
      <w:r w:rsidR="00EC4AD7">
        <w:rPr>
          <w:rStyle w:val="normaltextrun"/>
          <w:i w:val="0"/>
          <w:iCs w:val="0"/>
          <w:color w:val="000000"/>
          <w:shd w:val="clear" w:color="auto" w:fill="FFFFFF"/>
        </w:rPr>
        <w:t>8</w:t>
      </w:r>
      <w:r w:rsidR="001C4894">
        <w:rPr>
          <w:rStyle w:val="normaltextrun"/>
          <w:i w:val="0"/>
          <w:iCs w:val="0"/>
          <w:color w:val="000000"/>
          <w:shd w:val="clear" w:color="auto" w:fill="FFFFFF"/>
        </w:rPr>
        <w:t>].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the LLM can interpret diverse expressions of intent with precision and reliability.</w:t>
      </w:r>
      <w:r w:rsidRPr="00357F6B">
        <w:rPr>
          <w:i w:val="0"/>
        </w:rPr>
        <w:t xml:space="preserve"> </w:t>
      </w:r>
    </w:p>
    <w:p w14:paraId="3FAFC1A3" w14:textId="05531984" w:rsidR="00567150" w:rsidRPr="006321D8" w:rsidRDefault="00B36270" w:rsidP="006321D8">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653B20E8" w:rsidR="00CF4DB9" w:rsidRDefault="006321D8" w:rsidP="00CF4DB9">
      <w:pPr>
        <w:pStyle w:val="BodyText"/>
        <w:rPr>
          <w:lang w:val="en-AE"/>
        </w:rPr>
      </w:pPr>
      <w:r>
        <w:rPr>
          <w:noProof/>
          <w:lang w:val="en-AE"/>
        </w:rPr>
        <w:drawing>
          <wp:anchor distT="0" distB="0" distL="114300" distR="114300" simplePos="0" relativeHeight="251663360" behindDoc="0" locked="0" layoutInCell="1" allowOverlap="1" wp14:anchorId="16DACA7C" wp14:editId="50965DE2">
            <wp:simplePos x="0" y="0"/>
            <wp:positionH relativeFrom="column">
              <wp:posOffset>186055</wp:posOffset>
            </wp:positionH>
            <wp:positionV relativeFrom="paragraph">
              <wp:posOffset>1924050</wp:posOffset>
            </wp:positionV>
            <wp:extent cx="2552065" cy="1443990"/>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552065" cy="1443990"/>
                    </a:xfrm>
                    <a:prstGeom prst="rect">
                      <a:avLst/>
                    </a:prstGeom>
                  </pic:spPr>
                </pic:pic>
              </a:graphicData>
            </a:graphic>
          </wp:anchor>
        </w:drawing>
      </w:r>
      <w:r w:rsidR="00CF4DB9" w:rsidRPr="005C7AF5">
        <w:rPr>
          <w:lang w:val="en-AE"/>
        </w:rPr>
        <w:t xml:space="preserve">The </w:t>
      </w:r>
      <w:proofErr w:type="spellStart"/>
      <w:r w:rsidR="00CF4DB9" w:rsidRPr="005C7AF5">
        <w:rPr>
          <w:lang w:val="en-AE"/>
        </w:rPr>
        <w:t>GeoBikeLLM</w:t>
      </w:r>
      <w:proofErr w:type="spellEnd"/>
      <w:r w:rsidR="00CF4DB9"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00CF4DB9" w:rsidRPr="005C7AF5">
        <w:rPr>
          <w:i/>
          <w:iCs/>
          <w:lang w:val="en-AE"/>
        </w:rPr>
        <w:t>"I want to go from Melrose Park to Hyde Park."</w:t>
      </w:r>
      <w:r w:rsidR="00CF4DB9"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sidR="00CF4DB9">
        <w:rPr>
          <w:lang w:val="en-AE"/>
        </w:rPr>
        <w:t xml:space="preserve"> </w:t>
      </w:r>
      <w:proofErr w:type="spellStart"/>
      <w:r w:rsidR="00CF4DB9" w:rsidRPr="00F118F8">
        <w:rPr>
          <w:color w:val="FF0000"/>
          <w:lang w:val="en-AE"/>
        </w:rPr>
        <w:t>num</w:t>
      </w:r>
      <w:proofErr w:type="spellEnd"/>
      <w:r w:rsidR="00CF4DB9" w:rsidRPr="00F118F8">
        <w:rPr>
          <w:color w:val="FF0000"/>
          <w:lang w:val="en-AE"/>
        </w:rPr>
        <w:t xml:space="preserve"> (caption: System prompt provided to the LLM for extracting origin and destination.), </w:t>
      </w:r>
      <w:r w:rsidR="00CF4DB9" w:rsidRPr="005C7AF5">
        <w:rPr>
          <w:lang w:val="en-AE"/>
        </w:rPr>
        <w:t>which explicitly restricts the task to valid JSON output and enforces geographic constraints within Chicago.</w:t>
      </w:r>
    </w:p>
    <w:p w14:paraId="757E0D89" w14:textId="7C794744" w:rsidR="006321D8" w:rsidRDefault="006321D8" w:rsidP="00CF4DB9">
      <w:pPr>
        <w:pStyle w:val="BodyText"/>
        <w:rPr>
          <w:lang w:val="en-AE"/>
        </w:rPr>
      </w:pPr>
    </w:p>
    <w:p w14:paraId="4D3722AA" w14:textId="160F54F6" w:rsidR="00CF4DB9" w:rsidRPr="005C7AF5" w:rsidRDefault="00CF4DB9" w:rsidP="00CF4DB9">
      <w:pPr>
        <w:pStyle w:val="BodyText"/>
        <w:rPr>
          <w:lang w:val="en-AE"/>
        </w:rPr>
      </w:pP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60FEA670" w14:textId="286A3F52" w:rsidR="0084562C" w:rsidRPr="0084562C" w:rsidRDefault="0084562C" w:rsidP="006321D8">
      <w:r>
        <w:t xml:space="preserve">This section explains the testing results in three parts: </w:t>
      </w:r>
    </w:p>
    <w:p w14:paraId="50815E56" w14:textId="58AF5A48" w:rsidR="006F6D3D" w:rsidRDefault="00E553AC" w:rsidP="0076668B">
      <w:pPr>
        <w:pStyle w:val="Heading2"/>
      </w:pPr>
      <w:r>
        <w:t>Best Path Selection</w:t>
      </w:r>
    </w:p>
    <w:p w14:paraId="1AA34F1C" w14:textId="77777777" w:rsidR="00E553AC" w:rsidRPr="00E553AC" w:rsidRDefault="00E553AC" w:rsidP="00E553AC"/>
    <w:p w14:paraId="02CED173" w14:textId="0F0BFADE" w:rsidR="009C369C" w:rsidRDefault="009C369C" w:rsidP="006321D8">
      <w:pPr>
        <w:pStyle w:val="BodyText"/>
        <w:rPr>
          <w:lang w:val="en-US"/>
        </w:rPr>
      </w:pPr>
      <w:r w:rsidRPr="007A2CE5">
        <w:rPr>
          <w:lang w:val="en-US"/>
        </w:rPr>
        <w:t xml:space="preserve">For this part, we tested the first version of our code, we did a simple user input function to take the source and destination locations from the user, and let the user choose the criteria that the path will be chosen according to. </w:t>
      </w:r>
    </w:p>
    <w:p w14:paraId="5345D9A1" w14:textId="77777777" w:rsidR="009C369C" w:rsidRDefault="009C369C" w:rsidP="009C369C">
      <w:pPr>
        <w:pStyle w:val="BodyText"/>
        <w:rPr>
          <w:b/>
          <w:bCs/>
          <w:lang w:val="en-US"/>
        </w:rPr>
      </w:pPr>
      <w:r>
        <w:rPr>
          <w:b/>
          <w:bCs/>
          <w:lang w:val="en-US"/>
        </w:rPr>
        <w:t>Example 1</w:t>
      </w:r>
    </w:p>
    <w:p w14:paraId="39BADFD1" w14:textId="77777777" w:rsidR="009C369C" w:rsidRDefault="009C369C" w:rsidP="009C369C">
      <w:pPr>
        <w:pStyle w:val="BodyText"/>
        <w:rPr>
          <w:lang w:val="en-US"/>
        </w:rPr>
      </w:pPr>
      <w:r>
        <w:rPr>
          <w:b/>
          <w:bCs/>
          <w:lang w:val="en-US"/>
        </w:rPr>
        <w:t xml:space="preserve">Start location: </w:t>
      </w:r>
      <w:r>
        <w:rPr>
          <w:lang w:val="en-US"/>
        </w:rPr>
        <w:t>Melrose Park</w:t>
      </w:r>
    </w:p>
    <w:p w14:paraId="512915BD" w14:textId="77777777" w:rsidR="009C369C" w:rsidRDefault="009C369C" w:rsidP="009C369C">
      <w:pPr>
        <w:pStyle w:val="BodyText"/>
        <w:rPr>
          <w:lang w:val="en-US"/>
        </w:rPr>
      </w:pPr>
      <w:r>
        <w:rPr>
          <w:b/>
          <w:bCs/>
          <w:lang w:val="en-US"/>
        </w:rPr>
        <w:t xml:space="preserve">Destination: </w:t>
      </w:r>
      <w:r>
        <w:rPr>
          <w:lang w:val="en-US"/>
        </w:rPr>
        <w:t>Hyde Park</w:t>
      </w:r>
    </w:p>
    <w:p w14:paraId="3033D212" w14:textId="77777777" w:rsidR="009C369C" w:rsidRPr="008B4426" w:rsidRDefault="009C369C" w:rsidP="009C369C">
      <w:pPr>
        <w:pStyle w:val="BodyText"/>
        <w:rPr>
          <w:lang w:val="en-US"/>
        </w:rPr>
      </w:pPr>
      <w:r>
        <w:rPr>
          <w:b/>
          <w:bCs/>
          <w:lang w:val="en-US"/>
        </w:rPr>
        <w:t xml:space="preserve">Criteria: </w:t>
      </w:r>
      <w:r w:rsidRPr="008B4426">
        <w:rPr>
          <w:lang w:val="en-US"/>
        </w:rPr>
        <w:t>3. Greenest Path (highest NDVI)</w:t>
      </w:r>
    </w:p>
    <w:p w14:paraId="4F0ED148" w14:textId="77777777" w:rsidR="009C369C" w:rsidRPr="007A2CE5" w:rsidRDefault="009C369C" w:rsidP="009C369C">
      <w:pPr>
        <w:pStyle w:val="BodyText"/>
        <w:rPr>
          <w:rFonts w:eastAsia="Times New Roman"/>
          <w:sz w:val="24"/>
          <w:szCs w:val="24"/>
          <w:lang w:val="en-AE" w:eastAsia="en-AE"/>
        </w:rPr>
      </w:pPr>
      <w:r w:rsidRPr="007A2CE5">
        <w:rPr>
          <w:lang w:val="en-US"/>
        </w:rPr>
        <w:t>The system successfully retrieved the geographic coordinates for both locations and presented a menu to choose the ranking criteria: shortest path, least polluted path (PM2.5), or greenest path (NDVI). The user chose to prioritize the greenest path. 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only the top-ranked one is considered the greenest overall.</w:t>
      </w:r>
    </w:p>
    <w:p w14:paraId="067FA1B5" w14:textId="77777777" w:rsidR="009C369C" w:rsidRPr="007A2CE5" w:rsidRDefault="009C369C" w:rsidP="009C369C">
      <w:pPr>
        <w:rPr>
          <w:lang w:val="en-AE"/>
        </w:rPr>
      </w:pPr>
    </w:p>
    <w:p w14:paraId="696B5B77" w14:textId="77777777" w:rsidR="009C369C" w:rsidRDefault="009C369C" w:rsidP="009C369C">
      <w:pPr>
        <w:keepNext/>
      </w:pPr>
      <w:r w:rsidRPr="00C3466E">
        <w:rPr>
          <w:b/>
          <w:bCs/>
          <w:noProof/>
          <w:sz w:val="28"/>
          <w:szCs w:val="28"/>
        </w:rPr>
        <w:drawing>
          <wp:inline distT="0" distB="0" distL="0" distR="0" wp14:anchorId="7FFA29B8" wp14:editId="3B1F7F04">
            <wp:extent cx="3089910" cy="1957126"/>
            <wp:effectExtent l="0" t="0" r="0" b="5080"/>
            <wp:docPr id="3843688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2"/>
                    <a:stretch>
                      <a:fillRect/>
                    </a:stretch>
                  </pic:blipFill>
                  <pic:spPr>
                    <a:xfrm>
                      <a:off x="0" y="0"/>
                      <a:ext cx="3089910" cy="1957126"/>
                    </a:xfrm>
                    <a:prstGeom prst="rect">
                      <a:avLst/>
                    </a:prstGeom>
                  </pic:spPr>
                </pic:pic>
              </a:graphicData>
            </a:graphic>
          </wp:inline>
        </w:drawing>
      </w:r>
    </w:p>
    <w:p w14:paraId="56A0E5B5" w14:textId="77777777" w:rsidR="009C369C" w:rsidRDefault="009C369C" w:rsidP="009C369C">
      <w:pPr>
        <w:pStyle w:val="Caption"/>
      </w:pPr>
      <w:r>
        <w:t xml:space="preserve">Fig. 4 </w:t>
      </w:r>
    </w:p>
    <w:p w14:paraId="759925CB" w14:textId="2E6B1B83" w:rsidR="009C369C" w:rsidRDefault="009C369C" w:rsidP="009C369C">
      <w:pPr>
        <w:keepNext/>
      </w:pPr>
      <w:r w:rsidRPr="00045FA8">
        <w:rPr>
          <w:noProof/>
        </w:rPr>
        <w:drawing>
          <wp:inline distT="0" distB="0" distL="0" distR="0" wp14:anchorId="483116B1" wp14:editId="5E0B3FB6">
            <wp:extent cx="2639050" cy="3524699"/>
            <wp:effectExtent l="0" t="0" r="9525" b="0"/>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3"/>
                    <a:stretch>
                      <a:fillRect/>
                    </a:stretch>
                  </pic:blipFill>
                  <pic:spPr>
                    <a:xfrm>
                      <a:off x="0" y="0"/>
                      <a:ext cx="2642410" cy="3529186"/>
                    </a:xfrm>
                    <a:prstGeom prst="rect">
                      <a:avLst/>
                    </a:prstGeom>
                  </pic:spPr>
                </pic:pic>
              </a:graphicData>
            </a:graphic>
          </wp:inline>
        </w:drawing>
      </w:r>
    </w:p>
    <w:p w14:paraId="0F4BE32C" w14:textId="77777777" w:rsidR="009C369C" w:rsidRDefault="009C369C" w:rsidP="009C369C">
      <w:pPr>
        <w:pStyle w:val="Caption"/>
      </w:pPr>
      <w:r>
        <w:t>Fig. 5</w:t>
      </w:r>
    </w:p>
    <w:p w14:paraId="6D56BD5D" w14:textId="77777777" w:rsidR="009C369C" w:rsidRDefault="009C369C" w:rsidP="009C369C"/>
    <w:p w14:paraId="33AB8356" w14:textId="77777777" w:rsidR="009C369C" w:rsidRPr="0093608C" w:rsidRDefault="009C369C" w:rsidP="009C369C">
      <w:pPr>
        <w:jc w:val="start"/>
        <w:rPr>
          <w:b/>
          <w:bCs/>
          <w:i/>
          <w:iCs/>
          <w:lang w:val="en-AE"/>
        </w:rPr>
      </w:pPr>
      <w:r>
        <w:rPr>
          <w:b/>
          <w:bCs/>
          <w:i/>
          <w:iCs/>
          <w:lang w:val="en-AE"/>
        </w:rPr>
        <w:t>Example 2:</w:t>
      </w:r>
    </w:p>
    <w:p w14:paraId="55DA391B" w14:textId="77777777" w:rsidR="009C369C" w:rsidRDefault="009C369C" w:rsidP="009C369C">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FCDA9DC" w14:textId="77777777" w:rsidR="009C369C" w:rsidRDefault="009C369C" w:rsidP="009C369C">
      <w:pPr>
        <w:jc w:val="start"/>
        <w:rPr>
          <w:i/>
          <w:iCs/>
        </w:rPr>
      </w:pPr>
      <w:r w:rsidRPr="4D8997B7">
        <w:rPr>
          <w:i/>
          <w:iCs/>
        </w:rPr>
        <w:t>The system successfully found five biking paths between Navy Pier and Millennium Park in Chicago, ranking them based on air quality (PM2.5 levels). Among these, the best route is 2.66 kilometers long and stands out with the lowest average PM2.5 value of 3.05, making it the cleanest option in terms of air pollution. This path also has the highest NDVI (Normalized Difference Vegetation Index) score of 0.11, indicating relatively more greenery compared to the others. While some of the alternative paths are shorter in distance, they have slightly higher pollution levels and less vegetation. The system used a smart method to evaluate multiple route options and chose the most breathable and greenest option as the top recommendation.</w:t>
      </w:r>
    </w:p>
    <w:p w14:paraId="58DED728" w14:textId="775A6E57" w:rsidR="00E553AC" w:rsidRDefault="00E553AC" w:rsidP="009C369C">
      <w:pPr>
        <w:jc w:val="both"/>
      </w:pPr>
    </w:p>
    <w:p w14:paraId="4C19CFF6" w14:textId="77777777" w:rsidR="00C94432" w:rsidRDefault="00C94432" w:rsidP="00C94432">
      <w:pPr>
        <w:keepNext/>
        <w:jc w:val="start"/>
      </w:pPr>
      <w:r w:rsidRPr="00DA6B12">
        <w:rPr>
          <w:i/>
          <w:iCs/>
          <w:noProof/>
          <w:lang w:val="en-AE"/>
        </w:rPr>
        <w:drawing>
          <wp:inline distT="0" distB="0" distL="0" distR="0" wp14:anchorId="7E369B92" wp14:editId="0FFB3B69">
            <wp:extent cx="3089910" cy="1863090"/>
            <wp:effectExtent l="0" t="0" r="0" b="3810"/>
            <wp:docPr id="106402422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4"/>
                    <a:stretch>
                      <a:fillRect/>
                    </a:stretch>
                  </pic:blipFill>
                  <pic:spPr>
                    <a:xfrm>
                      <a:off x="0" y="0"/>
                      <a:ext cx="3089910" cy="1863090"/>
                    </a:xfrm>
                    <a:prstGeom prst="rect">
                      <a:avLst/>
                    </a:prstGeom>
                  </pic:spPr>
                </pic:pic>
              </a:graphicData>
            </a:graphic>
          </wp:inline>
        </w:drawing>
      </w:r>
    </w:p>
    <w:p w14:paraId="154BF303" w14:textId="77777777" w:rsidR="00C94432" w:rsidRPr="008B4AE2" w:rsidRDefault="00C94432" w:rsidP="00C94432">
      <w:pPr>
        <w:pStyle w:val="Caption"/>
        <w:rPr>
          <w:i w:val="0"/>
          <w:iCs w:val="0"/>
          <w:lang w:val="en-AE"/>
        </w:rPr>
      </w:pPr>
      <w:r>
        <w:t>Fig. 6</w:t>
      </w:r>
    </w:p>
    <w:p w14:paraId="710447EE" w14:textId="77777777" w:rsidR="00C94432" w:rsidRPr="00E553AC" w:rsidRDefault="00C94432" w:rsidP="009C369C">
      <w:pPr>
        <w:jc w:val="both"/>
      </w:pPr>
    </w:p>
    <w:p w14:paraId="35AA2050" w14:textId="77777777" w:rsidR="00E553AC" w:rsidRDefault="00E553AC" w:rsidP="00E553AC"/>
    <w:p w14:paraId="451289AA" w14:textId="19731911" w:rsidR="008B7335" w:rsidRPr="00E553AC" w:rsidRDefault="008B7335" w:rsidP="00E553AC">
      <w:r>
        <w:rPr>
          <w:noProof/>
        </w:rPr>
        <w:drawing>
          <wp:anchor distT="0" distB="0" distL="114300" distR="114300" simplePos="0" relativeHeight="251670528" behindDoc="1" locked="0" layoutInCell="1" allowOverlap="1" wp14:anchorId="6F9561B0" wp14:editId="5FFFFE3E">
            <wp:simplePos x="0" y="0"/>
            <wp:positionH relativeFrom="column">
              <wp:posOffset>0</wp:posOffset>
            </wp:positionH>
            <wp:positionV relativeFrom="paragraph">
              <wp:posOffset>2185035</wp:posOffset>
            </wp:positionV>
            <wp:extent cx="3089910" cy="635"/>
            <wp:effectExtent l="0" t="0" r="0" b="0"/>
            <wp:wrapTight wrapText="bothSides">
              <wp:wrapPolygon edited="0">
                <wp:start x="0" y="0"/>
                <wp:lineTo x="0" y="21600"/>
                <wp:lineTo x="21600" y="21600"/>
                <wp:lineTo x="21600" y="0"/>
              </wp:wrapPolygon>
            </wp:wrapTight>
            <wp:docPr id="354521225"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27E50EBC" w14:textId="3DEDC2EA" w:rsidR="008B7335" w:rsidRPr="008A74D0" w:rsidRDefault="008B7335" w:rsidP="008B7335">
                        <w:pPr>
                          <w:pStyle w:val="Caption"/>
                          <w:rPr>
                            <w:sz w:val="20"/>
                            <w:szCs w:val="20"/>
                          </w:rPr>
                        </w:pPr>
                        <w:r>
                          <w:t>Fig</w:t>
                        </w:r>
                        <w:r w:rsidR="00B41912">
                          <w:t>. 7</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561EA8">
        <w:rPr>
          <w:i/>
          <w:iCs/>
          <w:noProof/>
          <w:lang w:val="en-AE"/>
        </w:rPr>
        <w:drawing>
          <wp:anchor distT="0" distB="0" distL="114300" distR="114300" simplePos="0" relativeHeight="251668480" behindDoc="1" locked="0" layoutInCell="1" allowOverlap="1" wp14:anchorId="4A8A51F4" wp14:editId="3776C798">
            <wp:simplePos x="0" y="0"/>
            <wp:positionH relativeFrom="margin">
              <wp:posOffset>3318510</wp:posOffset>
            </wp:positionH>
            <wp:positionV relativeFrom="paragraph">
              <wp:posOffset>144780</wp:posOffset>
            </wp:positionV>
            <wp:extent cx="3089910" cy="1983105"/>
            <wp:effectExtent l="0" t="0" r="0" b="0"/>
            <wp:wrapTight wrapText="bothSides">
              <wp:wrapPolygon edited="0">
                <wp:start x="0" y="0"/>
                <wp:lineTo x="0" y="21372"/>
                <wp:lineTo x="21440" y="21372"/>
                <wp:lineTo x="21440" y="0"/>
                <wp:lineTo x="0" y="0"/>
              </wp:wrapPolygon>
            </wp:wrapTight>
            <wp:docPr id="521877934"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21877934" name="Picture 1" descr="A map of a city&#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89910" cy="1983105"/>
                    </a:xfrm>
                    <a:prstGeom prst="rect">
                      <a:avLst/>
                    </a:prstGeom>
                  </pic:spPr>
                </pic:pic>
              </a:graphicData>
            </a:graphic>
          </wp:anchor>
        </w:drawing>
      </w:r>
    </w:p>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6555414B" w:rsidR="009303D9" w:rsidRDefault="00302E17" w:rsidP="00ED0149">
      <w:pPr>
        <w:pStyle w:val="Heading2"/>
      </w:pPr>
      <w:r>
        <w:t>Interface Prompt Testing</w:t>
      </w:r>
    </w:p>
    <w:p w14:paraId="489FA8D5" w14:textId="77777777" w:rsidR="00E51424" w:rsidRDefault="00E51424" w:rsidP="00A345C4">
      <w:pPr>
        <w:spacing w:after="6pt" w:line="11.40pt" w:lineRule="auto"/>
        <w:ind w:firstLine="14.40pt"/>
        <w:jc w:val="both"/>
        <w:rPr>
          <w:lang w:val="en-AE"/>
        </w:rPr>
      </w:pPr>
      <w:r w:rsidRPr="0098496D">
        <w:rPr>
          <w:lang w:val="en-AE"/>
        </w:rPr>
        <w:t xml:space="preserve">In this part of the project, different cycling routes were </w:t>
      </w:r>
      <w:r w:rsidRPr="0098496D">
        <w:t>generated</w:t>
      </w:r>
      <w:r w:rsidRPr="0098496D">
        <w:rPr>
          <w:lang w:val="en-AE"/>
        </w:rPr>
        <w:t xml:space="preserve"> from Melrose Park to Hyde Park by adjusting how much importance was given to clean air and green areas. Each route reflects a different balance between travel time, distance, air quality, and greenness.</w:t>
      </w:r>
    </w:p>
    <w:p w14:paraId="301CCC18" w14:textId="77777777" w:rsidR="00E51424" w:rsidRDefault="00E51424" w:rsidP="00E51424">
      <w:pPr>
        <w:rPr>
          <w:lang w:val="en-AE"/>
        </w:rPr>
      </w:pPr>
    </w:p>
    <w:p w14:paraId="5BCE90F4" w14:textId="77777777" w:rsidR="00E51424" w:rsidRDefault="00E51424" w:rsidP="00E51424">
      <w:pPr>
        <w:jc w:val="start"/>
        <w:rPr>
          <w:i/>
          <w:iCs/>
          <w:lang w:val="en-AE"/>
        </w:rPr>
      </w:pPr>
      <w:r w:rsidRPr="00453D0A">
        <w:rPr>
          <w:b/>
          <w:bCs/>
          <w:i/>
          <w:iCs/>
          <w:lang w:val="en-AE"/>
        </w:rPr>
        <w:t>Route 1</w:t>
      </w:r>
      <w:r w:rsidRPr="00453D0A">
        <w:rPr>
          <w:i/>
          <w:iCs/>
          <w:lang w:val="en-AE"/>
        </w:rPr>
        <w:br/>
      </w:r>
      <w:r w:rsidRPr="00453D0A">
        <w:rPr>
          <w:b/>
          <w:bCs/>
          <w:i/>
          <w:iCs/>
          <w:lang w:val="en-AE"/>
        </w:rPr>
        <w:t>Prompt:</w:t>
      </w:r>
      <w:r w:rsidRPr="00453D0A">
        <w:rPr>
          <w:i/>
          <w:iCs/>
          <w:lang w:val="en-AE"/>
        </w:rPr>
        <w:t xml:space="preserve"> Show me a cycling route from Melrose Park to Hyde Park</w:t>
      </w:r>
      <w:r w:rsidRPr="00453D0A">
        <w:rPr>
          <w:i/>
          <w:iCs/>
          <w:lang w:val="en-AE"/>
        </w:rPr>
        <w:br/>
      </w:r>
      <w:r w:rsidRPr="00453D0A">
        <w:rPr>
          <w:b/>
          <w:bCs/>
          <w:i/>
          <w:iCs/>
          <w:lang w:val="en-AE"/>
        </w:rPr>
        <w:t>Air Quality Penalty:</w:t>
      </w:r>
      <w:r w:rsidRPr="00453D0A">
        <w:rPr>
          <w:i/>
          <w:iCs/>
          <w:lang w:val="en-AE"/>
        </w:rPr>
        <w:t xml:space="preserve"> 0.25</w:t>
      </w:r>
      <w:r w:rsidRPr="00453D0A">
        <w:rPr>
          <w:i/>
          <w:iCs/>
          <w:lang w:val="en-AE"/>
        </w:rPr>
        <w:t> </w:t>
      </w:r>
      <w:r w:rsidRPr="00453D0A">
        <w:rPr>
          <w:b/>
          <w:bCs/>
          <w:i/>
          <w:iCs/>
          <w:lang w:val="en-AE"/>
        </w:rPr>
        <w:t>Greenness Reward:</w:t>
      </w:r>
      <w:r w:rsidRPr="00453D0A">
        <w:rPr>
          <w:i/>
          <w:iCs/>
          <w:lang w:val="en-AE"/>
        </w:rPr>
        <w:t xml:space="preserve"> 0.75</w:t>
      </w:r>
      <w:r w:rsidRPr="00453D0A">
        <w:rPr>
          <w:i/>
          <w:iCs/>
          <w:lang w:val="en-AE"/>
        </w:rPr>
        <w:br/>
      </w:r>
      <w:r w:rsidRPr="00453D0A">
        <w:rPr>
          <w:b/>
          <w:bCs/>
          <w:i/>
          <w:iCs/>
          <w:lang w:val="en-AE"/>
        </w:rPr>
        <w:t>Estimated Time:</w:t>
      </w:r>
      <w:r w:rsidRPr="00453D0A">
        <w:rPr>
          <w:i/>
          <w:iCs/>
          <w:lang w:val="en-AE"/>
        </w:rPr>
        <w:t xml:space="preserve"> 139</w:t>
      </w:r>
      <w:r>
        <w:rPr>
          <w:i/>
          <w:iCs/>
          <w:lang w:val="en-AE"/>
        </w:rPr>
        <w:t>.9</w:t>
      </w:r>
      <w:r w:rsidRPr="00453D0A">
        <w:rPr>
          <w:i/>
          <w:iCs/>
          <w:lang w:val="en-AE"/>
        </w:rPr>
        <w:t xml:space="preserve"> minutes</w:t>
      </w:r>
      <w:r w:rsidRPr="00453D0A">
        <w:rPr>
          <w:i/>
          <w:iCs/>
          <w:lang w:val="en-AE"/>
        </w:rPr>
        <w:t> </w:t>
      </w:r>
      <w:r w:rsidRPr="00453D0A">
        <w:rPr>
          <w:b/>
          <w:bCs/>
          <w:i/>
          <w:iCs/>
          <w:lang w:val="en-AE"/>
        </w:rPr>
        <w:t>Distance:</w:t>
      </w:r>
      <w:r w:rsidRPr="00453D0A">
        <w:rPr>
          <w:i/>
          <w:iCs/>
          <w:lang w:val="en-AE"/>
        </w:rPr>
        <w:t xml:space="preserve"> 34.</w:t>
      </w:r>
      <w:r>
        <w:rPr>
          <w:i/>
          <w:iCs/>
          <w:lang w:val="en-AE"/>
        </w:rPr>
        <w:t>99</w:t>
      </w:r>
      <w:r w:rsidRPr="00453D0A">
        <w:rPr>
          <w:i/>
          <w:iCs/>
          <w:lang w:val="en-AE"/>
        </w:rPr>
        <w:br/>
      </w:r>
      <w:r w:rsidRPr="00453D0A">
        <w:rPr>
          <w:b/>
          <w:bCs/>
          <w:i/>
          <w:iCs/>
          <w:lang w:val="en-AE"/>
        </w:rPr>
        <w:t>Explanation:</w:t>
      </w:r>
      <w:r w:rsidRPr="00453D0A">
        <w:rPr>
          <w:i/>
          <w:iCs/>
          <w:lang w:val="en-AE"/>
        </w:rPr>
        <w:t xml:space="preserve"> </w:t>
      </w:r>
      <w:r w:rsidRPr="00B011BB">
        <w:rPr>
          <w:i/>
          <w:iCs/>
          <w:lang w:val="en-AE"/>
        </w:rPr>
        <w:t xml:space="preserve">The selected route from Melrose Park to Hyde Park prioritizes a more environmentally friendly path, </w:t>
      </w:r>
      <w:proofErr w:type="gramStart"/>
      <w:r w:rsidRPr="00B011BB">
        <w:rPr>
          <w:i/>
          <w:iCs/>
          <w:lang w:val="en-AE"/>
        </w:rPr>
        <w:t>taking into account</w:t>
      </w:r>
      <w:proofErr w:type="gramEnd"/>
      <w:r w:rsidRPr="00B011BB">
        <w:rPr>
          <w:i/>
          <w:iCs/>
          <w:lang w:val="en-AE"/>
        </w:rPr>
        <w:t xml:space="preserve"> the air quality and greenness of the areas. With a higher weight given to green rewards (0.75) compared to air penalties (0.25), the route </w:t>
      </w:r>
      <w:proofErr w:type="spellStart"/>
      <w:r w:rsidRPr="00B011BB">
        <w:rPr>
          <w:i/>
          <w:iCs/>
          <w:lang w:val="en-AE"/>
        </w:rPr>
        <w:t>favors</w:t>
      </w:r>
      <w:proofErr w:type="spellEnd"/>
      <w:r w:rsidRPr="00B011BB">
        <w:rPr>
          <w:i/>
          <w:iCs/>
          <w:lang w:val="en-AE"/>
        </w:rPr>
        <w:t xml:space="preserve"> areas with more green spaces, resulting in a slightly longer journey of 34.99 km and an estimated 139.9 minutes. This choice reflects a consideration for a more sustainable and pleasant route, balancing the need for efficient travel with the benefits of a greener environment.</w:t>
      </w:r>
    </w:p>
    <w:p w14:paraId="1E9BD17C" w14:textId="77777777" w:rsidR="00E51424" w:rsidRDefault="00E51424" w:rsidP="00E51424">
      <w:pPr>
        <w:jc w:val="start"/>
        <w:rPr>
          <w:i/>
          <w:iCs/>
          <w:lang w:val="en-AE"/>
        </w:rPr>
      </w:pPr>
    </w:p>
    <w:p w14:paraId="5AC04AA7" w14:textId="77777777" w:rsidR="00E51424" w:rsidRDefault="00E51424" w:rsidP="00E51424">
      <w:pPr>
        <w:keepNext/>
        <w:jc w:val="start"/>
      </w:pPr>
      <w:r w:rsidRPr="00F64C0A">
        <w:rPr>
          <w:i/>
          <w:iCs/>
          <w:noProof/>
        </w:rPr>
        <w:drawing>
          <wp:inline distT="0" distB="0" distL="0" distR="0" wp14:anchorId="04CD2641" wp14:editId="4D415066">
            <wp:extent cx="3089910" cy="2192020"/>
            <wp:effectExtent l="0" t="0" r="0" b="0"/>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16"/>
                    <a:stretch>
                      <a:fillRect/>
                    </a:stretch>
                  </pic:blipFill>
                  <pic:spPr>
                    <a:xfrm>
                      <a:off x="0" y="0"/>
                      <a:ext cx="3089910" cy="2192020"/>
                    </a:xfrm>
                    <a:prstGeom prst="rect">
                      <a:avLst/>
                    </a:prstGeom>
                  </pic:spPr>
                </pic:pic>
              </a:graphicData>
            </a:graphic>
          </wp:inline>
        </w:drawing>
      </w:r>
    </w:p>
    <w:p w14:paraId="1DFCC2E2" w14:textId="13874976" w:rsidR="00E51424" w:rsidRPr="00453D0A" w:rsidRDefault="00E51424" w:rsidP="00E51424">
      <w:pPr>
        <w:pStyle w:val="Caption"/>
      </w:pPr>
      <w:r>
        <w:t xml:space="preserve">Fig. </w:t>
      </w:r>
      <w:fldSimple w:instr=" SEQ Figure \* ARABIC ">
        <w:r w:rsidR="00710FC0">
          <w:rPr>
            <w:noProof/>
          </w:rPr>
          <w:t>2</w:t>
        </w:r>
      </w:fldSimple>
    </w:p>
    <w:p w14:paraId="217AAECD" w14:textId="77777777" w:rsidR="00C46BB3" w:rsidRDefault="00C46BB3" w:rsidP="00C46BB3">
      <w:pPr>
        <w:jc w:val="start"/>
        <w:rPr>
          <w:i/>
          <w:iCs/>
          <w:lang w:val="en-AE"/>
        </w:rPr>
      </w:pPr>
      <w:r w:rsidRPr="0060676C">
        <w:rPr>
          <w:b/>
          <w:bCs/>
          <w:i/>
          <w:iCs/>
          <w:lang w:val="en-AE"/>
        </w:rPr>
        <w:t>Route 2</w:t>
      </w:r>
      <w:r w:rsidRPr="0060676C">
        <w:rPr>
          <w:i/>
          <w:iCs/>
          <w:lang w:val="en-AE"/>
        </w:rPr>
        <w:br/>
      </w:r>
      <w:r w:rsidRPr="0060676C">
        <w:rPr>
          <w:b/>
          <w:bCs/>
          <w:i/>
          <w:iCs/>
          <w:lang w:val="en-AE"/>
        </w:rPr>
        <w:t>Prompt:</w:t>
      </w:r>
      <w:r w:rsidRPr="0060676C">
        <w:rPr>
          <w:i/>
          <w:iCs/>
          <w:lang w:val="en-AE"/>
        </w:rPr>
        <w:t xml:space="preserve"> Show me a cycling route from Melrose Park to Hyde Park</w:t>
      </w:r>
      <w:r w:rsidRPr="0060676C">
        <w:rPr>
          <w:i/>
          <w:iCs/>
          <w:lang w:val="en-AE"/>
        </w:rPr>
        <w:br/>
      </w:r>
      <w:r w:rsidRPr="0060676C">
        <w:rPr>
          <w:b/>
          <w:bCs/>
          <w:i/>
          <w:iCs/>
          <w:lang w:val="en-AE"/>
        </w:rPr>
        <w:t>Air Quality Penalty:</w:t>
      </w:r>
      <w:r w:rsidRPr="0060676C">
        <w:rPr>
          <w:i/>
          <w:iCs/>
          <w:lang w:val="en-AE"/>
        </w:rPr>
        <w:t xml:space="preserve"> 0.1</w:t>
      </w:r>
      <w:r w:rsidRPr="0060676C">
        <w:rPr>
          <w:i/>
          <w:iCs/>
          <w:lang w:val="en-AE"/>
        </w:rPr>
        <w:t> </w:t>
      </w:r>
      <w:r w:rsidRPr="0060676C">
        <w:rPr>
          <w:b/>
          <w:bCs/>
          <w:i/>
          <w:iCs/>
          <w:lang w:val="en-AE"/>
        </w:rPr>
        <w:t>Greenness Reward:</w:t>
      </w:r>
      <w:r w:rsidRPr="0060676C">
        <w:rPr>
          <w:i/>
          <w:iCs/>
          <w:lang w:val="en-AE"/>
        </w:rPr>
        <w:t xml:space="preserve"> 0.05</w:t>
      </w:r>
      <w:r w:rsidRPr="0060676C">
        <w:rPr>
          <w:i/>
          <w:iCs/>
          <w:lang w:val="en-AE"/>
        </w:rPr>
        <w:br/>
      </w:r>
      <w:r w:rsidRPr="0060676C">
        <w:rPr>
          <w:b/>
          <w:bCs/>
          <w:i/>
          <w:iCs/>
          <w:lang w:val="en-AE"/>
        </w:rPr>
        <w:t>Estimated Time:</w:t>
      </w:r>
      <w:r w:rsidRPr="0060676C">
        <w:rPr>
          <w:i/>
          <w:iCs/>
          <w:lang w:val="en-AE"/>
        </w:rPr>
        <w:t xml:space="preserve"> 133.4 minutes</w:t>
      </w:r>
      <w:r w:rsidRPr="0060676C">
        <w:rPr>
          <w:i/>
          <w:iCs/>
          <w:lang w:val="en-AE"/>
        </w:rPr>
        <w:t> </w:t>
      </w:r>
      <w:r w:rsidRPr="0060676C">
        <w:rPr>
          <w:b/>
          <w:bCs/>
          <w:i/>
          <w:iCs/>
          <w:lang w:val="en-AE"/>
        </w:rPr>
        <w:t>Distance:</w:t>
      </w:r>
      <w:r w:rsidRPr="0060676C">
        <w:rPr>
          <w:i/>
          <w:iCs/>
          <w:lang w:val="en-AE"/>
        </w:rPr>
        <w:t xml:space="preserve"> 33.34 km</w:t>
      </w:r>
      <w:r w:rsidRPr="0060676C">
        <w:rPr>
          <w:i/>
          <w:iCs/>
          <w:lang w:val="en-AE"/>
        </w:rPr>
        <w:br/>
      </w:r>
      <w:r w:rsidRPr="0060676C">
        <w:rPr>
          <w:b/>
          <w:bCs/>
          <w:i/>
          <w:iCs/>
          <w:lang w:val="en-AE"/>
        </w:rPr>
        <w:t>Explanation:</w:t>
      </w:r>
      <w:r w:rsidRPr="0060676C">
        <w:rPr>
          <w:i/>
          <w:iCs/>
          <w:lang w:val="en-AE"/>
        </w:rPr>
        <w:t xml:space="preserve"> </w:t>
      </w:r>
      <w:r w:rsidRPr="0035651F">
        <w:rPr>
          <w:i/>
          <w:iCs/>
          <w:lang w:val="en-AE"/>
        </w:rPr>
        <w:t xml:space="preserve">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w:t>
      </w:r>
      <w:proofErr w:type="spellStart"/>
      <w:r w:rsidRPr="0035651F">
        <w:rPr>
          <w:i/>
          <w:iCs/>
          <w:lang w:val="en-AE"/>
        </w:rPr>
        <w:t>favored</w:t>
      </w:r>
      <w:proofErr w:type="spellEnd"/>
      <w:r w:rsidRPr="0035651F">
        <w:rPr>
          <w:i/>
          <w:iCs/>
          <w:lang w:val="en-AE"/>
        </w:rPr>
        <w:t xml:space="preserve"> due to their positive impact. Overall, the chosen route optimizes your journey while considering the environmental aspects of air quality and greenness.</w:t>
      </w:r>
    </w:p>
    <w:p w14:paraId="7A90A218" w14:textId="77777777" w:rsidR="00C46BB3" w:rsidRDefault="00C46BB3" w:rsidP="00C46BB3">
      <w:pPr>
        <w:jc w:val="start"/>
        <w:rPr>
          <w:i/>
          <w:iCs/>
          <w:lang w:val="en-AE"/>
        </w:rPr>
      </w:pPr>
    </w:p>
    <w:p w14:paraId="19A778B1" w14:textId="77777777" w:rsidR="00C46BB3" w:rsidRDefault="00C46BB3" w:rsidP="00C46BB3">
      <w:pPr>
        <w:keepNext/>
        <w:jc w:val="start"/>
      </w:pPr>
      <w:r w:rsidRPr="00070239">
        <w:rPr>
          <w:i/>
          <w:iCs/>
          <w:noProof/>
          <w:lang w:val="en-AE"/>
        </w:rPr>
        <w:drawing>
          <wp:inline distT="0" distB="0" distL="0" distR="0" wp14:anchorId="1F67DDC1" wp14:editId="6EB2F9D2">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17"/>
                    <a:stretch>
                      <a:fillRect/>
                    </a:stretch>
                  </pic:blipFill>
                  <pic:spPr>
                    <a:xfrm>
                      <a:off x="0" y="0"/>
                      <a:ext cx="3089910" cy="2230755"/>
                    </a:xfrm>
                    <a:prstGeom prst="rect">
                      <a:avLst/>
                    </a:prstGeom>
                  </pic:spPr>
                </pic:pic>
              </a:graphicData>
            </a:graphic>
          </wp:inline>
        </w:drawing>
      </w:r>
    </w:p>
    <w:p w14:paraId="48CDEF73" w14:textId="16DA955F" w:rsidR="00C46BB3" w:rsidRDefault="00C46BB3" w:rsidP="00C46BB3">
      <w:pPr>
        <w:pStyle w:val="Caption"/>
      </w:pPr>
      <w:r>
        <w:t xml:space="preserve">Fig. </w:t>
      </w:r>
      <w:fldSimple w:instr=" SEQ Figure \* ARABIC ">
        <w:r w:rsidR="00710FC0">
          <w:rPr>
            <w:noProof/>
          </w:rPr>
          <w:t>3</w:t>
        </w:r>
      </w:fldSimple>
    </w:p>
    <w:p w14:paraId="5828C7DE" w14:textId="77777777" w:rsidR="00FC7113" w:rsidRDefault="00FC7113" w:rsidP="00FC7113"/>
    <w:p w14:paraId="76D084E2" w14:textId="77777777" w:rsidR="00FC7113" w:rsidRDefault="00FC7113" w:rsidP="00FC7113">
      <w:pPr>
        <w:jc w:val="start"/>
        <w:rPr>
          <w:i/>
          <w:iCs/>
          <w:lang w:val="en-AE"/>
        </w:rPr>
      </w:pPr>
      <w:r w:rsidRPr="007C7AF1">
        <w:rPr>
          <w:b/>
          <w:bCs/>
          <w:i/>
          <w:iCs/>
          <w:lang w:val="en-AE"/>
        </w:rPr>
        <w:t>Route 3</w:t>
      </w:r>
      <w:r w:rsidRPr="007C7AF1">
        <w:rPr>
          <w:i/>
          <w:iCs/>
          <w:lang w:val="en-AE"/>
        </w:rPr>
        <w:br/>
      </w:r>
      <w:r w:rsidRPr="007C7AF1">
        <w:rPr>
          <w:b/>
          <w:bCs/>
          <w:i/>
          <w:iCs/>
          <w:lang w:val="en-AE"/>
        </w:rPr>
        <w:t>Prompt:</w:t>
      </w:r>
      <w:r w:rsidRPr="007C7AF1">
        <w:rPr>
          <w:i/>
          <w:iCs/>
          <w:lang w:val="en-AE"/>
        </w:rPr>
        <w:t xml:space="preserve"> Show me a cycling route from Melrose Park to Hyde Park</w:t>
      </w:r>
      <w:r w:rsidRPr="007C7AF1">
        <w:rPr>
          <w:i/>
          <w:iCs/>
          <w:lang w:val="en-AE"/>
        </w:rPr>
        <w:br/>
      </w:r>
      <w:r w:rsidRPr="007C7AF1">
        <w:rPr>
          <w:b/>
          <w:bCs/>
          <w:i/>
          <w:iCs/>
          <w:lang w:val="en-AE"/>
        </w:rPr>
        <w:t>Air Quality Penalty:</w:t>
      </w:r>
      <w:r w:rsidRPr="007C7AF1">
        <w:rPr>
          <w:i/>
          <w:iCs/>
          <w:lang w:val="en-AE"/>
        </w:rPr>
        <w:t xml:space="preserve"> 0</w:t>
      </w:r>
      <w:r w:rsidRPr="007C7AF1">
        <w:rPr>
          <w:i/>
          <w:iCs/>
          <w:lang w:val="en-AE"/>
        </w:rPr>
        <w:t> </w:t>
      </w:r>
      <w:r w:rsidRPr="007C7AF1">
        <w:rPr>
          <w:b/>
          <w:bCs/>
          <w:i/>
          <w:iCs/>
          <w:lang w:val="en-AE"/>
        </w:rPr>
        <w:t>Greenness Reward:</w:t>
      </w:r>
      <w:r w:rsidRPr="007C7AF1">
        <w:rPr>
          <w:i/>
          <w:iCs/>
          <w:lang w:val="en-AE"/>
        </w:rPr>
        <w:t xml:space="preserve"> 0</w:t>
      </w:r>
      <w:r w:rsidRPr="007C7AF1">
        <w:rPr>
          <w:i/>
          <w:iCs/>
          <w:lang w:val="en-AE"/>
        </w:rPr>
        <w:br/>
      </w:r>
      <w:r w:rsidRPr="007C7AF1">
        <w:rPr>
          <w:b/>
          <w:bCs/>
          <w:i/>
          <w:iCs/>
          <w:lang w:val="en-AE"/>
        </w:rPr>
        <w:t>Estimated Time:</w:t>
      </w:r>
      <w:r w:rsidRPr="007C7AF1">
        <w:rPr>
          <w:i/>
          <w:iCs/>
          <w:lang w:val="en-AE"/>
        </w:rPr>
        <w:t xml:space="preserve"> 131.1 minutes</w:t>
      </w:r>
      <w:r w:rsidRPr="007C7AF1">
        <w:rPr>
          <w:i/>
          <w:iCs/>
          <w:lang w:val="en-AE"/>
        </w:rPr>
        <w:t> </w:t>
      </w:r>
      <w:r w:rsidRPr="007C7AF1">
        <w:rPr>
          <w:b/>
          <w:bCs/>
          <w:i/>
          <w:iCs/>
          <w:lang w:val="en-AE"/>
        </w:rPr>
        <w:t>Distance:</w:t>
      </w:r>
      <w:r w:rsidRPr="007C7AF1">
        <w:rPr>
          <w:i/>
          <w:iCs/>
          <w:lang w:val="en-AE"/>
        </w:rPr>
        <w:t xml:space="preserve"> 32.78 km</w:t>
      </w:r>
      <w:r w:rsidRPr="007C7AF1">
        <w:rPr>
          <w:i/>
          <w:iCs/>
          <w:lang w:val="en-AE"/>
        </w:rPr>
        <w:br/>
      </w:r>
      <w:r w:rsidRPr="007C7AF1">
        <w:rPr>
          <w:b/>
          <w:bCs/>
          <w:i/>
          <w:iCs/>
          <w:lang w:val="en-AE"/>
        </w:rPr>
        <w:t>Explanation:</w:t>
      </w:r>
      <w:r w:rsidRPr="007C7AF1">
        <w:rPr>
          <w:i/>
          <w:iCs/>
          <w:lang w:val="en-AE"/>
        </w:rPr>
        <w:t xml:space="preserve"> </w:t>
      </w:r>
      <w:r w:rsidRPr="00910E8C">
        <w:rPr>
          <w:i/>
          <w:iCs/>
          <w:lang w:val="en-AE"/>
        </w:rPr>
        <w:t>The selected route from Melrose Park to Hyde Park is approximately 32.78 km and is estimated to take around 131.1 minutes. This route was chosen as it provides a reasonable balance of distance and travel time. Neither air quality nor greenness had a significant influence on the route selection, as the air penalty and green reward weights were set to 0, indicating that these factors did not impact the routing decision.</w:t>
      </w:r>
    </w:p>
    <w:p w14:paraId="3886D381" w14:textId="77777777" w:rsidR="00FC7113" w:rsidRDefault="00FC7113" w:rsidP="00FC7113">
      <w:pPr>
        <w:keepNext/>
        <w:jc w:val="start"/>
      </w:pPr>
      <w:r w:rsidRPr="006B3F70">
        <w:rPr>
          <w:noProof/>
          <w:lang w:val="en-AE"/>
        </w:rPr>
        <w:drawing>
          <wp:inline distT="0" distB="0" distL="0" distR="0" wp14:anchorId="6D717D83" wp14:editId="35E90C24">
            <wp:extent cx="3089910" cy="2118360"/>
            <wp:effectExtent l="0" t="0" r="0" b="0"/>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18"/>
                    <a:stretch>
                      <a:fillRect/>
                    </a:stretch>
                  </pic:blipFill>
                  <pic:spPr>
                    <a:xfrm>
                      <a:off x="0" y="0"/>
                      <a:ext cx="3089910" cy="2118360"/>
                    </a:xfrm>
                    <a:prstGeom prst="rect">
                      <a:avLst/>
                    </a:prstGeom>
                  </pic:spPr>
                </pic:pic>
              </a:graphicData>
            </a:graphic>
          </wp:inline>
        </w:drawing>
      </w:r>
    </w:p>
    <w:p w14:paraId="276CCA04" w14:textId="3125D5DA" w:rsidR="00FC7113" w:rsidRDefault="00FC7113" w:rsidP="00FC7113">
      <w:pPr>
        <w:pStyle w:val="Caption"/>
      </w:pPr>
      <w:r>
        <w:t xml:space="preserve">Fig. </w:t>
      </w:r>
      <w:fldSimple w:instr=" SEQ Figure \* ARABIC ">
        <w:r w:rsidR="00710FC0">
          <w:rPr>
            <w:noProof/>
          </w:rPr>
          <w:t>4</w:t>
        </w:r>
      </w:fldSimple>
    </w:p>
    <w:p w14:paraId="138EC03E" w14:textId="77777777" w:rsidR="00FC7113" w:rsidRDefault="00FC7113" w:rsidP="00FC7113">
      <w:pPr>
        <w:jc w:val="start"/>
        <w:rPr>
          <w:lang w:val="en-AE"/>
        </w:rPr>
      </w:pPr>
    </w:p>
    <w:p w14:paraId="6671B442" w14:textId="77777777" w:rsidR="00FC7113" w:rsidRDefault="00FC7113" w:rsidP="00FC7113">
      <w:pPr>
        <w:jc w:val="start"/>
        <w:rPr>
          <w:i/>
          <w:iCs/>
          <w:lang w:val="en-AE"/>
        </w:rPr>
      </w:pPr>
      <w:r w:rsidRPr="007D6D82">
        <w:rPr>
          <w:b/>
          <w:bCs/>
          <w:i/>
          <w:iCs/>
          <w:lang w:val="en-AE"/>
        </w:rPr>
        <w:t>Route 4</w:t>
      </w:r>
      <w:r w:rsidRPr="007D6D82">
        <w:rPr>
          <w:i/>
          <w:iCs/>
          <w:lang w:val="en-AE"/>
        </w:rPr>
        <w:br/>
      </w:r>
      <w:r w:rsidRPr="007D6D82">
        <w:rPr>
          <w:b/>
          <w:bCs/>
          <w:i/>
          <w:iCs/>
          <w:lang w:val="en-AE"/>
        </w:rPr>
        <w:t>Prompt:</w:t>
      </w:r>
      <w:r w:rsidRPr="007D6D82">
        <w:rPr>
          <w:i/>
          <w:iCs/>
          <w:lang w:val="en-AE"/>
        </w:rPr>
        <w:t xml:space="preserve"> Show me a cycling route from Melrose Park to Hyde Park</w:t>
      </w:r>
      <w:r w:rsidRPr="007D6D82">
        <w:rPr>
          <w:i/>
          <w:iCs/>
          <w:lang w:val="en-AE"/>
        </w:rPr>
        <w:br/>
      </w:r>
      <w:r w:rsidRPr="007D6D82">
        <w:rPr>
          <w:b/>
          <w:bCs/>
          <w:i/>
          <w:iCs/>
          <w:lang w:val="en-AE"/>
        </w:rPr>
        <w:t>Air Quality Penalty:</w:t>
      </w:r>
      <w:r w:rsidRPr="007D6D82">
        <w:rPr>
          <w:i/>
          <w:iCs/>
          <w:lang w:val="en-AE"/>
        </w:rPr>
        <w:t xml:space="preserve"> 1</w:t>
      </w:r>
      <w:r w:rsidRPr="007D6D82">
        <w:rPr>
          <w:i/>
          <w:iCs/>
          <w:lang w:val="en-AE"/>
        </w:rPr>
        <w:t> </w:t>
      </w:r>
      <w:r w:rsidRPr="007D6D82">
        <w:rPr>
          <w:b/>
          <w:bCs/>
          <w:i/>
          <w:iCs/>
          <w:lang w:val="en-AE"/>
        </w:rPr>
        <w:t>Greenness Reward:</w:t>
      </w:r>
      <w:r w:rsidRPr="007D6D82">
        <w:rPr>
          <w:i/>
          <w:iCs/>
          <w:lang w:val="en-AE"/>
        </w:rPr>
        <w:t xml:space="preserve"> 1</w:t>
      </w:r>
      <w:r w:rsidRPr="007D6D82">
        <w:rPr>
          <w:i/>
          <w:iCs/>
          <w:lang w:val="en-AE"/>
        </w:rPr>
        <w:br/>
      </w:r>
      <w:r w:rsidRPr="007D6D82">
        <w:rPr>
          <w:b/>
          <w:bCs/>
          <w:i/>
          <w:iCs/>
          <w:lang w:val="en-AE"/>
        </w:rPr>
        <w:t>Estimated Time:</w:t>
      </w:r>
      <w:r w:rsidRPr="007D6D82">
        <w:rPr>
          <w:i/>
          <w:iCs/>
          <w:lang w:val="en-AE"/>
        </w:rPr>
        <w:t xml:space="preserve"> 1</w:t>
      </w:r>
      <w:r>
        <w:rPr>
          <w:i/>
          <w:iCs/>
          <w:lang w:val="en-AE"/>
        </w:rPr>
        <w:t>3</w:t>
      </w:r>
      <w:r w:rsidRPr="007D6D82">
        <w:rPr>
          <w:i/>
          <w:iCs/>
          <w:lang w:val="en-AE"/>
        </w:rPr>
        <w:t>9.9 minutes</w:t>
      </w:r>
      <w:r w:rsidRPr="007D6D82">
        <w:rPr>
          <w:i/>
          <w:iCs/>
          <w:lang w:val="en-AE"/>
        </w:rPr>
        <w:t> </w:t>
      </w:r>
      <w:r w:rsidRPr="007D6D82">
        <w:rPr>
          <w:b/>
          <w:bCs/>
          <w:i/>
          <w:iCs/>
          <w:lang w:val="en-AE"/>
        </w:rPr>
        <w:t>Distance:</w:t>
      </w:r>
      <w:r w:rsidRPr="007D6D82">
        <w:rPr>
          <w:i/>
          <w:iCs/>
          <w:lang w:val="en-AE"/>
        </w:rPr>
        <w:t xml:space="preserve"> </w:t>
      </w:r>
      <w:proofErr w:type="gramStart"/>
      <w:r w:rsidRPr="00C730B4">
        <w:rPr>
          <w:i/>
          <w:iCs/>
          <w:lang w:val="en-AE"/>
        </w:rPr>
        <w:t xml:space="preserve">34.98 </w:t>
      </w:r>
      <w:r w:rsidRPr="007D6D82">
        <w:rPr>
          <w:i/>
          <w:iCs/>
          <w:lang w:val="en-AE"/>
        </w:rPr>
        <w:t xml:space="preserve"> km</w:t>
      </w:r>
      <w:proofErr w:type="gramEnd"/>
      <w:r w:rsidRPr="007D6D82">
        <w:rPr>
          <w:i/>
          <w:iCs/>
          <w:lang w:val="en-AE"/>
        </w:rPr>
        <w:br/>
      </w:r>
      <w:r w:rsidRPr="007D6D82">
        <w:rPr>
          <w:b/>
          <w:bCs/>
          <w:i/>
          <w:iCs/>
          <w:lang w:val="en-AE"/>
        </w:rPr>
        <w:t>Explanation:</w:t>
      </w:r>
      <w:r w:rsidRPr="007D6D82">
        <w:rPr>
          <w:i/>
          <w:iCs/>
          <w:lang w:val="en-AE"/>
        </w:rPr>
        <w:t xml:space="preserve"> </w:t>
      </w:r>
      <w:r w:rsidRPr="00C730B4">
        <w:rPr>
          <w:i/>
          <w:iCs/>
          <w:lang w:val="en-AE"/>
        </w:rPr>
        <w:t>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exposure to green spaces. As a result, the chosen route aims to provide a relatively balanced and environmentally conscious path to your destination.</w:t>
      </w:r>
    </w:p>
    <w:p w14:paraId="331D287C" w14:textId="77777777" w:rsidR="00FC7113" w:rsidRDefault="00FC7113" w:rsidP="00FC7113">
      <w:pPr>
        <w:jc w:val="start"/>
        <w:rPr>
          <w:i/>
          <w:iCs/>
          <w:lang w:val="en-AE"/>
        </w:rPr>
      </w:pPr>
    </w:p>
    <w:p w14:paraId="00A6F518" w14:textId="77777777" w:rsidR="00FC7113" w:rsidRDefault="00FC7113" w:rsidP="00FC7113">
      <w:pPr>
        <w:jc w:val="start"/>
        <w:rPr>
          <w:i/>
          <w:iCs/>
          <w:lang w:val="en-AE"/>
        </w:rPr>
      </w:pPr>
    </w:p>
    <w:p w14:paraId="2015373E" w14:textId="77777777" w:rsidR="00FC7113" w:rsidRDefault="00FC7113" w:rsidP="00FC7113">
      <w:pPr>
        <w:keepNext/>
        <w:jc w:val="start"/>
      </w:pPr>
      <w:r w:rsidRPr="00457A5E">
        <w:rPr>
          <w:i/>
          <w:iCs/>
          <w:noProof/>
          <w:lang w:val="en-AE"/>
        </w:rPr>
        <w:drawing>
          <wp:inline distT="0" distB="0" distL="0" distR="0" wp14:anchorId="48839D2A" wp14:editId="7C313729">
            <wp:extent cx="3089910" cy="2372995"/>
            <wp:effectExtent l="0" t="0" r="0" b="8255"/>
            <wp:docPr id="8326276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
                    <pic:cNvPicPr/>
                  </pic:nvPicPr>
                  <pic:blipFill>
                    <a:blip r:embed="rId19"/>
                    <a:stretch>
                      <a:fillRect/>
                    </a:stretch>
                  </pic:blipFill>
                  <pic:spPr>
                    <a:xfrm>
                      <a:off x="0" y="0"/>
                      <a:ext cx="3089910" cy="2372995"/>
                    </a:xfrm>
                    <a:prstGeom prst="rect">
                      <a:avLst/>
                    </a:prstGeom>
                  </pic:spPr>
                </pic:pic>
              </a:graphicData>
            </a:graphic>
          </wp:inline>
        </w:drawing>
      </w:r>
    </w:p>
    <w:p w14:paraId="68F50EBA" w14:textId="14037B4F" w:rsidR="00FC7113" w:rsidRDefault="00FC7113" w:rsidP="00FC7113">
      <w:pPr>
        <w:pStyle w:val="Caption"/>
        <w:rPr>
          <w:i w:val="0"/>
          <w:iCs w:val="0"/>
          <w:lang w:val="en-AE"/>
        </w:rPr>
      </w:pPr>
      <w:r>
        <w:t xml:space="preserve">Fig. </w:t>
      </w:r>
      <w:fldSimple w:instr=" SEQ Figure \* ARABIC ">
        <w:r w:rsidR="00710FC0">
          <w:rPr>
            <w:noProof/>
          </w:rPr>
          <w:t>5</w:t>
        </w:r>
      </w:fldSimple>
    </w:p>
    <w:p w14:paraId="1C42ECAC" w14:textId="77777777" w:rsidR="00FC7113" w:rsidRDefault="00FC7113" w:rsidP="00FC7113">
      <w:pPr>
        <w:jc w:val="start"/>
      </w:pPr>
    </w:p>
    <w:p w14:paraId="4E7E3E47" w14:textId="083C990F" w:rsidR="00FC7113" w:rsidRDefault="00FC7113" w:rsidP="004B2C93">
      <w:pPr>
        <w:jc w:val="start"/>
        <w:rPr>
          <w:lang w:val="en-AE"/>
        </w:rPr>
      </w:pPr>
      <w:r w:rsidRPr="00D94686">
        <w:rPr>
          <w:b/>
          <w:bCs/>
          <w:lang w:val="en-AE"/>
        </w:rPr>
        <w:t>Route</w:t>
      </w:r>
      <w:r w:rsidR="004B2C93">
        <w:rPr>
          <w:b/>
          <w:bCs/>
          <w:lang w:val="en-AE"/>
        </w:rPr>
        <w:t xml:space="preserve"> </w:t>
      </w:r>
      <w:r w:rsidRPr="00D94686">
        <w:rPr>
          <w:b/>
          <w:bCs/>
          <w:lang w:val="en-AE"/>
        </w:rPr>
        <w:t>5</w:t>
      </w:r>
      <w:r w:rsidRPr="00D94686">
        <w:rPr>
          <w:lang w:val="en-AE"/>
        </w:rPr>
        <w:br/>
      </w:r>
      <w:r w:rsidRPr="00D94686">
        <w:rPr>
          <w:b/>
          <w:bCs/>
          <w:lang w:val="en-AE"/>
        </w:rPr>
        <w:t>Prompt:</w:t>
      </w:r>
      <w:r w:rsidRPr="00D94686">
        <w:rPr>
          <w:lang w:val="en-AE"/>
        </w:rPr>
        <w:t xml:space="preserve"> </w:t>
      </w:r>
      <w:r w:rsidRPr="00D94686">
        <w:rPr>
          <w:i/>
          <w:iCs/>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contributing to a more pleasant journey.</w:t>
      </w:r>
    </w:p>
    <w:p w14:paraId="5C2801AF" w14:textId="77777777" w:rsidR="00FC7113" w:rsidRDefault="00FC7113" w:rsidP="00FC7113">
      <w:pPr>
        <w:jc w:val="start"/>
        <w:rPr>
          <w:lang w:val="en-AE"/>
        </w:rPr>
      </w:pPr>
    </w:p>
    <w:p w14:paraId="05D572E4" w14:textId="77777777" w:rsidR="00FC7113" w:rsidRDefault="00FC7113" w:rsidP="00FC7113">
      <w:pPr>
        <w:keepNext/>
        <w:jc w:val="start"/>
      </w:pPr>
      <w:r w:rsidRPr="00111E6F">
        <w:rPr>
          <w:noProof/>
          <w:lang w:val="en-AE"/>
        </w:rPr>
        <w:drawing>
          <wp:inline distT="0" distB="0" distL="0" distR="0" wp14:anchorId="071E171C" wp14:editId="2869405A">
            <wp:extent cx="3089910" cy="2370455"/>
            <wp:effectExtent l="0" t="0" r="0" b="0"/>
            <wp:docPr id="12510249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
                    <pic:cNvPicPr/>
                  </pic:nvPicPr>
                  <pic:blipFill>
                    <a:blip r:embed="rId20"/>
                    <a:stretch>
                      <a:fillRect/>
                    </a:stretch>
                  </pic:blipFill>
                  <pic:spPr>
                    <a:xfrm>
                      <a:off x="0" y="0"/>
                      <a:ext cx="3089910" cy="2370455"/>
                    </a:xfrm>
                    <a:prstGeom prst="rect">
                      <a:avLst/>
                    </a:prstGeom>
                  </pic:spPr>
                </pic:pic>
              </a:graphicData>
            </a:graphic>
          </wp:inline>
        </w:drawing>
      </w:r>
    </w:p>
    <w:p w14:paraId="68A53FE9" w14:textId="3F9D9288" w:rsidR="00FC7113" w:rsidRDefault="00FC7113" w:rsidP="00FC7113">
      <w:pPr>
        <w:pStyle w:val="Caption"/>
      </w:pPr>
      <w:r>
        <w:t xml:space="preserve">Fig. </w:t>
      </w:r>
      <w:fldSimple w:instr=" SEQ Figure \* ARABIC ">
        <w:r w:rsidR="00710FC0">
          <w:rPr>
            <w:noProof/>
          </w:rPr>
          <w:t>6</w:t>
        </w:r>
      </w:fldSimple>
    </w:p>
    <w:p w14:paraId="2691B87F" w14:textId="77777777" w:rsidR="00FC7113" w:rsidRDefault="00FC7113" w:rsidP="00FC7113">
      <w:pPr>
        <w:jc w:val="start"/>
        <w:rPr>
          <w:lang w:val="en-AE"/>
        </w:rPr>
      </w:pPr>
    </w:p>
    <w:p w14:paraId="3F5F945D" w14:textId="77777777" w:rsidR="00FC7113" w:rsidRDefault="00FC7113" w:rsidP="00FC7113">
      <w:pPr>
        <w:jc w:val="start"/>
        <w:rPr>
          <w:i/>
          <w:iCs/>
        </w:rPr>
      </w:pPr>
      <w:r w:rsidRPr="00215E90">
        <w:rPr>
          <w:b/>
          <w:bCs/>
          <w:i/>
          <w:iCs/>
        </w:rPr>
        <w:t>Route 6</w:t>
      </w:r>
      <w:r w:rsidRPr="00215E90">
        <w:rPr>
          <w:i/>
          <w:iCs/>
        </w:rPr>
        <w:br/>
      </w:r>
      <w:r w:rsidRPr="00215E90">
        <w:rPr>
          <w:b/>
          <w:bCs/>
          <w:i/>
          <w:iCs/>
        </w:rPr>
        <w:t>Prompt:</w:t>
      </w:r>
      <w:r w:rsidRPr="00215E90">
        <w:rPr>
          <w:i/>
          <w:iCs/>
        </w:rPr>
        <w:t xml:space="preserve"> Show me a cycling route from Melrose Park to Hyde Park</w:t>
      </w:r>
      <w:r w:rsidRPr="00215E90">
        <w:rPr>
          <w:i/>
          <w:iCs/>
        </w:rPr>
        <w:br/>
      </w:r>
      <w:r w:rsidRPr="00215E90">
        <w:rPr>
          <w:b/>
          <w:bCs/>
          <w:i/>
          <w:iCs/>
        </w:rPr>
        <w:t>Air Quality Penalty:</w:t>
      </w:r>
      <w:r w:rsidRPr="00215E90">
        <w:rPr>
          <w:i/>
          <w:iCs/>
        </w:rPr>
        <w:t xml:space="preserve"> 1</w:t>
      </w:r>
      <w:r w:rsidRPr="00215E90">
        <w:rPr>
          <w:i/>
          <w:iCs/>
        </w:rPr>
        <w:t> </w:t>
      </w:r>
      <w:r w:rsidRPr="00215E90">
        <w:rPr>
          <w:b/>
          <w:bCs/>
          <w:i/>
          <w:iCs/>
        </w:rPr>
        <w:t>Greenness Reward:</w:t>
      </w:r>
      <w:r w:rsidRPr="00215E90">
        <w:rPr>
          <w:i/>
          <w:iCs/>
        </w:rPr>
        <w:t xml:space="preserve"> 0</w:t>
      </w:r>
      <w:r w:rsidRPr="00215E90">
        <w:rPr>
          <w:i/>
          <w:iCs/>
        </w:rPr>
        <w:br/>
      </w:r>
      <w:r w:rsidRPr="00215E90">
        <w:rPr>
          <w:b/>
          <w:bCs/>
          <w:i/>
          <w:iCs/>
        </w:rPr>
        <w:t>Estimated Time:</w:t>
      </w:r>
      <w:r w:rsidRPr="00215E90">
        <w:rPr>
          <w:i/>
          <w:iCs/>
        </w:rPr>
        <w:t xml:space="preserve"> 139.7 minutes</w:t>
      </w:r>
      <w:r w:rsidRPr="00215E90">
        <w:rPr>
          <w:i/>
          <w:iCs/>
        </w:rPr>
        <w:t> </w:t>
      </w:r>
      <w:r w:rsidRPr="00215E90">
        <w:rPr>
          <w:b/>
          <w:bCs/>
          <w:i/>
          <w:iCs/>
        </w:rPr>
        <w:t>Distance:</w:t>
      </w:r>
      <w:r w:rsidRPr="00215E90">
        <w:rPr>
          <w:i/>
          <w:iCs/>
        </w:rPr>
        <w:t xml:space="preserve"> 34.94 km</w:t>
      </w:r>
      <w:r w:rsidRPr="00215E90">
        <w:rPr>
          <w:i/>
          <w:iCs/>
        </w:rPr>
        <w:br/>
      </w:r>
      <w:r w:rsidRPr="00215E90">
        <w:rPr>
          <w:b/>
          <w:bCs/>
          <w:i/>
          <w:iCs/>
        </w:rPr>
        <w:t>Explanation:</w:t>
      </w:r>
      <w:r w:rsidRPr="00215E90">
        <w:rPr>
          <w:i/>
          <w:iCs/>
        </w:rPr>
        <w:t xml:space="preserve"> </w:t>
      </w:r>
      <w:r w:rsidRPr="00F15734">
        <w:rPr>
          <w:i/>
          <w:iCs/>
        </w:rPr>
        <w:t>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p>
    <w:p w14:paraId="50CB7E6A" w14:textId="77777777" w:rsidR="00FC7113" w:rsidRDefault="00FC7113" w:rsidP="00FC7113">
      <w:pPr>
        <w:jc w:val="start"/>
        <w:rPr>
          <w:i/>
          <w:iCs/>
        </w:rPr>
      </w:pPr>
    </w:p>
    <w:p w14:paraId="29BD7F0D" w14:textId="77777777" w:rsidR="00FC7113" w:rsidRDefault="00FC7113" w:rsidP="00FC7113">
      <w:pPr>
        <w:keepNext/>
        <w:jc w:val="start"/>
      </w:pPr>
      <w:r w:rsidRPr="00F336B0">
        <w:rPr>
          <w:i/>
          <w:iCs/>
          <w:noProof/>
        </w:rPr>
        <w:drawing>
          <wp:inline distT="0" distB="0" distL="0" distR="0" wp14:anchorId="68D6727E" wp14:editId="05F335A7">
            <wp:extent cx="3089910" cy="2200275"/>
            <wp:effectExtent l="0" t="0" r="0" b="9525"/>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1"/>
                    <a:stretch>
                      <a:fillRect/>
                    </a:stretch>
                  </pic:blipFill>
                  <pic:spPr>
                    <a:xfrm>
                      <a:off x="0" y="0"/>
                      <a:ext cx="3089910" cy="2200275"/>
                    </a:xfrm>
                    <a:prstGeom prst="rect">
                      <a:avLst/>
                    </a:prstGeom>
                  </pic:spPr>
                </pic:pic>
              </a:graphicData>
            </a:graphic>
          </wp:inline>
        </w:drawing>
      </w:r>
    </w:p>
    <w:p w14:paraId="65BFE7B1" w14:textId="050ADB91" w:rsidR="00FC7113" w:rsidRDefault="00FC7113" w:rsidP="00FC7113">
      <w:pPr>
        <w:pStyle w:val="Caption"/>
        <w:rPr>
          <w:i w:val="0"/>
          <w:iCs w:val="0"/>
        </w:rPr>
      </w:pPr>
      <w:r>
        <w:t xml:space="preserve">Fig. </w:t>
      </w:r>
      <w:fldSimple w:instr=" SEQ Figure \* ARABIC ">
        <w:r w:rsidR="00710FC0">
          <w:rPr>
            <w:noProof/>
          </w:rPr>
          <w:t>7</w:t>
        </w:r>
      </w:fldSimple>
    </w:p>
    <w:p w14:paraId="2D9D6869" w14:textId="77777777" w:rsidR="006659CC" w:rsidRDefault="006659CC" w:rsidP="006659CC">
      <w:pPr>
        <w:jc w:val="start"/>
        <w:rPr>
          <w:i/>
          <w:iCs/>
          <w:lang w:val="en-AE"/>
        </w:rPr>
      </w:pPr>
      <w:r w:rsidRPr="00DD643B">
        <w:rPr>
          <w:b/>
          <w:bCs/>
          <w:i/>
          <w:iCs/>
          <w:lang w:val="en-AE"/>
        </w:rPr>
        <w:t xml:space="preserve">Route </w:t>
      </w:r>
      <w:r w:rsidRPr="00DD643B">
        <w:rPr>
          <w:b/>
          <w:bCs/>
          <w:i/>
          <w:iCs/>
        </w:rPr>
        <w:t>7</w:t>
      </w:r>
      <w:r w:rsidRPr="00DD643B">
        <w:rPr>
          <w:i/>
          <w:iCs/>
          <w:lang w:val="en-AE"/>
        </w:rPr>
        <w:br/>
      </w:r>
      <w:r w:rsidRPr="00DD643B">
        <w:rPr>
          <w:b/>
          <w:bCs/>
          <w:i/>
          <w:iCs/>
          <w:lang w:val="en-AE"/>
        </w:rPr>
        <w:t>Prompt:</w:t>
      </w:r>
      <w:r w:rsidRPr="00DD643B">
        <w:rPr>
          <w:i/>
          <w:iCs/>
          <w:lang w:val="en-AE"/>
        </w:rPr>
        <w:t xml:space="preserve"> Show me a cycling route from </w:t>
      </w:r>
      <w:proofErr w:type="spellStart"/>
      <w:r w:rsidRPr="00DD643B">
        <w:rPr>
          <w:i/>
          <w:iCs/>
          <w:lang w:val="en-AE"/>
        </w:rPr>
        <w:t>Melros</w:t>
      </w:r>
      <w:proofErr w:type="spellEnd"/>
      <w:r w:rsidRPr="00DD643B">
        <w:rPr>
          <w:i/>
          <w:iCs/>
          <w:lang w:val="en-AE"/>
        </w:rPr>
        <w:t xml:space="preserve"> park to Hyde </w:t>
      </w:r>
      <w:proofErr w:type="spellStart"/>
      <w:r w:rsidRPr="00DD643B">
        <w:rPr>
          <w:i/>
          <w:iCs/>
          <w:lang w:val="en-AE"/>
        </w:rPr>
        <w:t>paek</w:t>
      </w:r>
      <w:proofErr w:type="spellEnd"/>
      <w:r w:rsidRPr="00DD643B">
        <w:rPr>
          <w:i/>
          <w:iCs/>
          <w:lang w:val="en-AE"/>
        </w:rPr>
        <w:br/>
      </w:r>
      <w:r w:rsidRPr="00DD643B">
        <w:rPr>
          <w:b/>
          <w:bCs/>
          <w:i/>
          <w:iCs/>
          <w:lang w:val="en-AE"/>
        </w:rPr>
        <w:t>Air Quality Penalty:</w:t>
      </w:r>
      <w:r w:rsidRPr="00DD643B">
        <w:rPr>
          <w:i/>
          <w:iCs/>
          <w:lang w:val="en-AE"/>
        </w:rPr>
        <w:t xml:space="preserve"> 0</w:t>
      </w:r>
      <w:r w:rsidRPr="00DD643B">
        <w:rPr>
          <w:i/>
          <w:iCs/>
          <w:lang w:val="en-AE"/>
        </w:rPr>
        <w:t> </w:t>
      </w:r>
      <w:r w:rsidRPr="00DD643B">
        <w:rPr>
          <w:b/>
          <w:bCs/>
          <w:i/>
          <w:iCs/>
          <w:lang w:val="en-AE"/>
        </w:rPr>
        <w:t>Greenness Reward:</w:t>
      </w:r>
      <w:r w:rsidRPr="00DD643B">
        <w:rPr>
          <w:i/>
          <w:iCs/>
          <w:lang w:val="en-AE"/>
        </w:rPr>
        <w:t xml:space="preserve"> 1</w:t>
      </w:r>
      <w:r w:rsidRPr="00DD643B">
        <w:rPr>
          <w:i/>
          <w:iCs/>
          <w:lang w:val="en-AE"/>
        </w:rPr>
        <w:br/>
      </w:r>
      <w:r w:rsidRPr="00DD643B">
        <w:rPr>
          <w:b/>
          <w:bCs/>
          <w:i/>
          <w:iCs/>
          <w:lang w:val="en-AE"/>
        </w:rPr>
        <w:t>Estimated Time:</w:t>
      </w:r>
      <w:r w:rsidRPr="00DD643B">
        <w:rPr>
          <w:i/>
          <w:iCs/>
          <w:lang w:val="en-AE"/>
        </w:rPr>
        <w:t xml:space="preserve"> 13</w:t>
      </w:r>
      <w:r>
        <w:rPr>
          <w:i/>
          <w:iCs/>
          <w:lang w:val="en-AE"/>
        </w:rPr>
        <w:t>4.7</w:t>
      </w:r>
      <w:r w:rsidRPr="00DD643B">
        <w:rPr>
          <w:i/>
          <w:iCs/>
          <w:lang w:val="en-AE"/>
        </w:rPr>
        <w:t xml:space="preserve"> minutes</w:t>
      </w:r>
      <w:r w:rsidRPr="00DD643B">
        <w:rPr>
          <w:i/>
          <w:iCs/>
          <w:lang w:val="en-AE"/>
        </w:rPr>
        <w:t> </w:t>
      </w:r>
      <w:r w:rsidRPr="00DD643B">
        <w:rPr>
          <w:b/>
          <w:bCs/>
          <w:i/>
          <w:iCs/>
          <w:lang w:val="en-AE"/>
        </w:rPr>
        <w:t>Distance:</w:t>
      </w:r>
      <w:r w:rsidRPr="00DD643B">
        <w:rPr>
          <w:i/>
          <w:iCs/>
          <w:lang w:val="en-AE"/>
        </w:rPr>
        <w:t xml:space="preserve"> 33.</w:t>
      </w:r>
      <w:r>
        <w:rPr>
          <w:i/>
          <w:iCs/>
          <w:lang w:val="en-AE"/>
        </w:rPr>
        <w:t>67</w:t>
      </w:r>
      <w:r w:rsidRPr="00DD643B">
        <w:rPr>
          <w:i/>
          <w:iCs/>
          <w:lang w:val="en-AE"/>
        </w:rPr>
        <w:t xml:space="preserve"> km</w:t>
      </w:r>
      <w:r w:rsidRPr="00DD643B">
        <w:rPr>
          <w:i/>
          <w:iCs/>
          <w:lang w:val="en-AE"/>
        </w:rPr>
        <w:br/>
      </w:r>
      <w:r w:rsidRPr="00DD643B">
        <w:rPr>
          <w:b/>
          <w:bCs/>
          <w:i/>
          <w:iCs/>
          <w:lang w:val="en-AE"/>
        </w:rPr>
        <w:t>Explanation:</w:t>
      </w:r>
      <w:r>
        <w:rPr>
          <w:b/>
          <w:bCs/>
          <w:i/>
          <w:iCs/>
          <w:lang w:val="en-AE"/>
        </w:rPr>
        <w:t xml:space="preserve"> </w:t>
      </w:r>
      <w:r w:rsidRPr="009D5B53">
        <w:rPr>
          <w:i/>
          <w:iCs/>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0ABB4FE7" w14:textId="77777777" w:rsidR="006659CC" w:rsidRPr="009D5B53" w:rsidRDefault="006659CC" w:rsidP="006659CC">
      <w:pPr>
        <w:jc w:val="start"/>
        <w:rPr>
          <w:i/>
          <w:iCs/>
          <w:lang w:val="en-AE"/>
        </w:rPr>
      </w:pPr>
    </w:p>
    <w:p w14:paraId="4EF4F688" w14:textId="77777777" w:rsidR="006659CC" w:rsidRDefault="006659CC" w:rsidP="006659CC">
      <w:pPr>
        <w:keepNext/>
        <w:jc w:val="start"/>
      </w:pPr>
      <w:r w:rsidRPr="00F6314B">
        <w:rPr>
          <w:b/>
          <w:bCs/>
          <w:i/>
          <w:iCs/>
          <w:noProof/>
          <w:lang w:val="en-AE"/>
        </w:rPr>
        <w:drawing>
          <wp:inline distT="0" distB="0" distL="0" distR="0" wp14:anchorId="352AD8D1" wp14:editId="220AABCC">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2"/>
                    <a:stretch>
                      <a:fillRect/>
                    </a:stretch>
                  </pic:blipFill>
                  <pic:spPr>
                    <a:xfrm>
                      <a:off x="0" y="0"/>
                      <a:ext cx="3089910" cy="2353945"/>
                    </a:xfrm>
                    <a:prstGeom prst="rect">
                      <a:avLst/>
                    </a:prstGeom>
                  </pic:spPr>
                </pic:pic>
              </a:graphicData>
            </a:graphic>
          </wp:inline>
        </w:drawing>
      </w:r>
    </w:p>
    <w:p w14:paraId="26A2A04A" w14:textId="38AE74D9" w:rsidR="006659CC" w:rsidRDefault="006659CC" w:rsidP="006659CC">
      <w:pPr>
        <w:pStyle w:val="Caption"/>
        <w:rPr>
          <w:b/>
          <w:bCs/>
          <w:i w:val="0"/>
          <w:iCs w:val="0"/>
          <w:lang w:val="en-AE"/>
        </w:rPr>
      </w:pPr>
      <w:r>
        <w:t xml:space="preserve">Fig. </w:t>
      </w:r>
      <w:fldSimple w:instr=" SEQ Figure \* ARABIC ">
        <w:r w:rsidR="00710FC0">
          <w:rPr>
            <w:noProof/>
          </w:rPr>
          <w:t>8</w:t>
        </w:r>
      </w:fldSimple>
    </w:p>
    <w:p w14:paraId="47EC0B67" w14:textId="77777777" w:rsidR="006659CC" w:rsidRDefault="006659CC" w:rsidP="006659CC">
      <w:pPr>
        <w:jc w:val="start"/>
        <w:rPr>
          <w:b/>
          <w:bCs/>
          <w:i/>
          <w:iCs/>
          <w:lang w:val="en-AE"/>
        </w:rPr>
      </w:pPr>
    </w:p>
    <w:p w14:paraId="457E4410" w14:textId="77777777" w:rsidR="006659CC" w:rsidRDefault="006659CC" w:rsidP="006659CC">
      <w:pPr>
        <w:jc w:val="start"/>
        <w:rPr>
          <w:b/>
          <w:bCs/>
          <w:i/>
          <w:iCs/>
          <w:lang w:val="en-AE"/>
        </w:rPr>
      </w:pPr>
    </w:p>
    <w:p w14:paraId="06416081" w14:textId="7F39E7AB" w:rsidR="00302E17" w:rsidRPr="00EF3900" w:rsidRDefault="006659CC" w:rsidP="00EF3900">
      <w:pPr>
        <w:jc w:val="start"/>
        <w:rPr>
          <w:i/>
          <w:iCs/>
        </w:rPr>
      </w:pPr>
      <w:r>
        <w:rPr>
          <w:i/>
          <w:iCs/>
          <w:lang w:val="en-AE"/>
        </w:rPr>
        <w:t>The results show how the output changes based on the given weights, the interface was tested on the same prompt for different weights, as well as testing it on a prompt with spelling mistake to see how well it handles such errors. The results show that the system is working nicely and calculating the path based on the chosen criteria.</w:t>
      </w:r>
    </w:p>
    <w:p w14:paraId="1E52D6A9" w14:textId="525896D6" w:rsidR="009836D4" w:rsidRDefault="009836D4" w:rsidP="009836D4">
      <w:pPr>
        <w:pStyle w:val="Heading1"/>
      </w:pPr>
      <w:r>
        <w:t>Conclusion</w:t>
      </w:r>
    </w:p>
    <w:p w14:paraId="1BF8DDF2" w14:textId="4A2CE8E7" w:rsidR="009836D4" w:rsidRDefault="009836D4" w:rsidP="005D6801">
      <w:pPr>
        <w:spacing w:after="6pt" w:line="11.40pt" w:lineRule="auto"/>
        <w:ind w:firstLine="14.40pt"/>
        <w:jc w:val="both"/>
      </w:pPr>
      <w:proofErr w:type="spellStart"/>
      <w:r w:rsidRPr="009836D4">
        <w:t>GeoBikeLLM</w:t>
      </w:r>
      <w:proofErr w:type="spellEnd"/>
      <w:r w:rsidRPr="009836D4">
        <w:t xml:space="preserve"> presents an innovative and practical integration of </w:t>
      </w:r>
      <w:r w:rsidR="00BA1881">
        <w:t>LLMs</w:t>
      </w:r>
      <w:r w:rsidRPr="009836D4">
        <w:t xml:space="preserve"> with geospatial intelligence for sustainable urban mobility.</w:t>
      </w:r>
      <w:r w:rsidR="00BA1881">
        <w:t xml:space="preserve"> </w:t>
      </w:r>
      <w:r w:rsidR="00BA1881" w:rsidRPr="00BA1881">
        <w:t>By enabling cyclists to specify 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w:t>
      </w:r>
      <w:proofErr w:type="spellStart"/>
      <w:r w:rsidR="005D6801" w:rsidRPr="005D6801">
        <w:t>GeoBikeLLM</w:t>
      </w:r>
      <w:proofErr w:type="spellEnd"/>
      <w:r w:rsidR="005D6801" w:rsidRPr="005D6801">
        <w:t xml:space="preserve"> demonstrates how data-driven urban navigation can go beyond traditional </w:t>
      </w:r>
      <w:proofErr w:type="gramStart"/>
      <w:r w:rsidR="005D6801" w:rsidRPr="005D6801">
        <w:t>shortest</w:t>
      </w:r>
      <w:proofErr w:type="gramEnd"/>
      <w:r w:rsidR="005D6801" w:rsidRPr="005D6801">
        <w:t xml:space="preserve">-path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38BE220C" w14:textId="05E94674" w:rsidR="005F06C1" w:rsidRPr="009836D4" w:rsidRDefault="005F06C1" w:rsidP="005F06C1">
      <w:pPr>
        <w:spacing w:after="6pt" w:line="11.40pt" w:lineRule="auto"/>
        <w:ind w:firstLine="14.40pt"/>
        <w:jc w:val="both"/>
      </w:pPr>
      <w:r w:rsidRPr="005F06C1">
        <w:t xml:space="preserve">Future work will focus on extending </w:t>
      </w:r>
      <w:proofErr w:type="spellStart"/>
      <w:r w:rsidRPr="005F06C1">
        <w:t>GeoBikeLLM</w:t>
      </w:r>
      <w:proofErr w:type="spellEnd"/>
      <w:r w:rsidRPr="005F06C1">
        <w:t xml:space="preserve"> to support additional cities with varying environmental and infrastructure characteristics. Enhancements may include real-time pollution updates, integration of elevation data for route difficulty, and further refinement of LLM prompts.</w:t>
      </w:r>
    </w:p>
    <w:p w14:paraId="69400F50" w14:textId="2DEFD038" w:rsidR="009303D9" w:rsidRPr="005B520E" w:rsidRDefault="009303D9" w:rsidP="00885C50">
      <w:pPr>
        <w:pStyle w:val="Heading5"/>
      </w:pPr>
      <w:r w:rsidRPr="005B520E">
        <w:t>References</w:t>
      </w:r>
    </w:p>
    <w:p w14:paraId="1EC03CAF" w14:textId="4EBD4D34" w:rsidR="00BF350A" w:rsidRDefault="00C53755" w:rsidP="00C53755">
      <w:pPr>
        <w:pStyle w:val="references"/>
        <w:ind w:start="17.70pt" w:hanging="17.70pt"/>
        <w:rPr>
          <w:lang w:val="en-AE"/>
        </w:rPr>
      </w:pPr>
      <w:r w:rsidRPr="00C53755">
        <w:t>I. M. Al Jawarneh, P. Bellavista, A. Corradi, L. Foschini, and R. Montanari, “Efficiently integrating mobility and environment data for climate change analytics,” in 2021 IEEE 26th International Workshop on Computer Aided Modeling and Design of Communication Links and Networks (CAMAD). IEEE, 2021, pp. 1–5</w:t>
      </w:r>
      <w:r w:rsidR="00BF350A" w:rsidRPr="00312C2E">
        <w:rPr>
          <w:lang w:val="en-AE"/>
        </w:rPr>
        <w:t>.</w:t>
      </w:r>
    </w:p>
    <w:p w14:paraId="6C43D741" w14:textId="5F4DD2B1" w:rsidR="003545EE" w:rsidRPr="003545EE" w:rsidRDefault="003545EE" w:rsidP="003545EE">
      <w:pPr>
        <w:pStyle w:val="references"/>
        <w:ind w:start="17.70pt" w:hanging="17.70pt"/>
        <w:rPr>
          <w:lang w:val="en-AE"/>
        </w:rPr>
      </w:pPr>
      <w:r w:rsidRPr="003545EE">
        <w:t>S. Azizi and T. Azizi, “Urban climate dynamics: Analyzing the impact of green cover and air pollution on land surface temperature—a comparative study across chicago, san francisco, and phoenix, usa,” Atmosphere, vol. 15, no. 8, p. 917, 2024.</w:t>
      </w:r>
    </w:p>
    <w:p w14:paraId="52858E7F" w14:textId="6FC7E1AD" w:rsidR="003545EE" w:rsidRPr="003545EE" w:rsidRDefault="003545EE" w:rsidP="003545EE">
      <w:pPr>
        <w:pStyle w:val="references"/>
        <w:ind w:start="17.70pt" w:hanging="17.70pt"/>
        <w:rPr>
          <w:lang w:val="en-AE"/>
        </w:rPr>
      </w:pPr>
      <w:r w:rsidRPr="003545EE">
        <w:t>I. M. Al Jawarneh, R. Montanari, and A. Corradi, “Cost-effective approximate aggregation queries on geospatial big data,” in 2023 IEEE Globecom Workshops (GC Wkshps). IEEE, 2023, pp. 1313–1318. </w:t>
      </w:r>
    </w:p>
    <w:p w14:paraId="0F07B2AF" w14:textId="4D6A2DF7" w:rsidR="003545EE" w:rsidRPr="00C53755" w:rsidRDefault="003545EE" w:rsidP="003545EE">
      <w:pPr>
        <w:pStyle w:val="references"/>
        <w:ind w:start="17.70pt" w:hanging="17.70pt"/>
        <w:rPr>
          <w:lang w:val="en-AE"/>
        </w:rPr>
      </w:pPr>
      <w:r w:rsidRPr="003545EE">
        <w:t>I. M. Al Jawarneh, L. Foschini, and P. Bellavista, “Efficient integration of heterogeneous mobility-pollution big data for joint analytics at scale with qos guarantees,” Future Internet, vol. 15, no. 8, p. 263, 2023.</w:t>
      </w:r>
    </w:p>
    <w:p w14:paraId="43A2CE94" w14:textId="0DB42F82" w:rsidR="00C53755" w:rsidRPr="00C53755" w:rsidRDefault="00C53755" w:rsidP="00C53755">
      <w:pPr>
        <w:pStyle w:val="references"/>
        <w:ind w:start="17.70pt" w:hanging="17.70pt"/>
        <w:rPr>
          <w:lang w:val="en-AE"/>
        </w:rPr>
      </w:pPr>
      <w:r w:rsidRPr="00C53755">
        <w:t>I. M. Al Jawarneh, P. Bellavista, A. Corradi, L. Foschini, and R. Montanari, “Qos-aware approximate query processing for smart cities spatial data streams,” Sensors, vol. 21, no. 12, p. 4160, 2021. </w:t>
      </w:r>
    </w:p>
    <w:p w14:paraId="48412BEC" w14:textId="7F36ABCB" w:rsidR="00C53755" w:rsidRPr="00312C2E" w:rsidRDefault="00C53755" w:rsidP="00C53755">
      <w:pPr>
        <w:pStyle w:val="references"/>
        <w:ind w:start="17.70pt" w:hanging="17.70pt"/>
        <w:rPr>
          <w:lang w:val="en-AE"/>
        </w:rPr>
      </w:pPr>
      <w:r w:rsidRPr="00C53755">
        <w:t xml:space="preserve">Mansourian, A. &amp; Oucheikh, A. (2024). </w:t>
      </w:r>
      <w:r w:rsidRPr="00C53755">
        <w:rPr>
          <w:i/>
          <w:iCs/>
        </w:rPr>
        <w:t>ChatGeoAI: Enabling Geospatial Analysis for Public through Natural Language, with Large Language Models</w:t>
      </w:r>
      <w:r w:rsidRPr="00C53755">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0EA68035" w14:textId="77777777" w:rsidR="004B2C93" w:rsidRPr="004B2C93" w:rsidRDefault="00BF350A" w:rsidP="00BF350A">
      <w:pPr>
        <w:pStyle w:val="references"/>
        <w:ind w:start="17.70pt" w:hanging="17.70pt"/>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p>
    <w:p w14:paraId="2A609BA0" w14:textId="77777777" w:rsidR="004B2C93" w:rsidRDefault="004B2C93" w:rsidP="004B2C93">
      <w:pPr>
        <w:pStyle w:val="references"/>
        <w:ind w:start="17.70pt" w:hanging="17.70pt"/>
      </w:pPr>
      <w:r w:rsidRPr="004B2C93">
        <w:t>P. Bansal, “Prompt engineering importance and applicability with generative ai,” Journal of Computer and Communications, vol. 12, no. 10, pp. 14–23, 2024.</w:t>
      </w:r>
    </w:p>
    <w:p w14:paraId="2086C976" w14:textId="1EF7FAE3" w:rsidR="00836367" w:rsidRPr="00BF350A" w:rsidRDefault="00312C2E" w:rsidP="004B2C93">
      <w:pPr>
        <w:pStyle w:val="references"/>
        <w:numPr>
          <w:ilvl w:val="0"/>
          <w:numId w:val="0"/>
        </w:numPr>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br/>
      </w:r>
      <w:r w:rsidRPr="00BF350A">
        <w:rPr>
          <w:lang w:val="en-AE"/>
        </w:rPr>
        <w:br/>
      </w:r>
      <w:r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5DBB427" w14:textId="77777777" w:rsidR="008E4C83" w:rsidRDefault="008E4C83" w:rsidP="001A3B3D">
      <w:r>
        <w:separator/>
      </w:r>
    </w:p>
  </w:endnote>
  <w:endnote w:type="continuationSeparator" w:id="0">
    <w:p w14:paraId="4D89005A" w14:textId="77777777" w:rsidR="008E4C83" w:rsidRDefault="008E4C83" w:rsidP="001A3B3D">
      <w:r>
        <w:continuationSeparator/>
      </w:r>
    </w:p>
  </w:endnote>
  <w:endnote w:type="continuationNotice" w:id="1">
    <w:p w14:paraId="612D2145" w14:textId="77777777" w:rsidR="008E4C83" w:rsidRDefault="008E4C83"/>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E343E2D" w14:textId="77777777" w:rsidR="008E4C83" w:rsidRDefault="008E4C83" w:rsidP="001A3B3D">
      <w:r>
        <w:separator/>
      </w:r>
    </w:p>
  </w:footnote>
  <w:footnote w:type="continuationSeparator" w:id="0">
    <w:p w14:paraId="4EE9EA08" w14:textId="77777777" w:rsidR="008E4C83" w:rsidRDefault="008E4C83" w:rsidP="001A3B3D">
      <w:r>
        <w:continuationSeparator/>
      </w:r>
    </w:p>
  </w:footnote>
  <w:footnote w:type="continuationNotice" w:id="1">
    <w:p w14:paraId="41F80CC0" w14:textId="77777777" w:rsidR="008E4C83" w:rsidRDefault="008E4C83"/>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defaultTabStop w:val="36pt"/>
  <w:doNotHyphenateCaps/>
  <w:characterSpacingControl w:val="doNotCompress"/>
  <w:savePreviewPicture/>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3C23"/>
    <w:rsid w:val="001940D6"/>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3F56"/>
    <w:rsid w:val="00325867"/>
    <w:rsid w:val="00332824"/>
    <w:rsid w:val="00335001"/>
    <w:rsid w:val="0034161B"/>
    <w:rsid w:val="00342958"/>
    <w:rsid w:val="003545EE"/>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2C93"/>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C7E1E"/>
    <w:rsid w:val="005D6801"/>
    <w:rsid w:val="005E277C"/>
    <w:rsid w:val="005E2800"/>
    <w:rsid w:val="005E411B"/>
    <w:rsid w:val="005F06C1"/>
    <w:rsid w:val="00600D79"/>
    <w:rsid w:val="00605825"/>
    <w:rsid w:val="00617C94"/>
    <w:rsid w:val="00626DF4"/>
    <w:rsid w:val="006321D8"/>
    <w:rsid w:val="006420F0"/>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421"/>
    <w:rsid w:val="006D6507"/>
    <w:rsid w:val="006F6D3D"/>
    <w:rsid w:val="007021E5"/>
    <w:rsid w:val="00710FC0"/>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4E08"/>
    <w:rsid w:val="007F768F"/>
    <w:rsid w:val="00807120"/>
    <w:rsid w:val="0080791D"/>
    <w:rsid w:val="0081042E"/>
    <w:rsid w:val="00810520"/>
    <w:rsid w:val="008106A8"/>
    <w:rsid w:val="008146D2"/>
    <w:rsid w:val="00836367"/>
    <w:rsid w:val="00842110"/>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E4C83"/>
    <w:rsid w:val="008F3FC3"/>
    <w:rsid w:val="008F6E2C"/>
    <w:rsid w:val="00910966"/>
    <w:rsid w:val="009109DD"/>
    <w:rsid w:val="009157D8"/>
    <w:rsid w:val="009206F0"/>
    <w:rsid w:val="009303D9"/>
    <w:rsid w:val="0093387F"/>
    <w:rsid w:val="00933B48"/>
    <w:rsid w:val="00933C64"/>
    <w:rsid w:val="0093597C"/>
    <w:rsid w:val="00953574"/>
    <w:rsid w:val="00962B20"/>
    <w:rsid w:val="00967320"/>
    <w:rsid w:val="00972203"/>
    <w:rsid w:val="0097589A"/>
    <w:rsid w:val="009836D4"/>
    <w:rsid w:val="00984773"/>
    <w:rsid w:val="009915C2"/>
    <w:rsid w:val="009921F3"/>
    <w:rsid w:val="00994FBA"/>
    <w:rsid w:val="009A3F30"/>
    <w:rsid w:val="009B3D1C"/>
    <w:rsid w:val="009C245C"/>
    <w:rsid w:val="009C369C"/>
    <w:rsid w:val="009C5BD0"/>
    <w:rsid w:val="009C7308"/>
    <w:rsid w:val="009D6A1C"/>
    <w:rsid w:val="009F1D79"/>
    <w:rsid w:val="009F4F75"/>
    <w:rsid w:val="00A059B3"/>
    <w:rsid w:val="00A07D0D"/>
    <w:rsid w:val="00A139AB"/>
    <w:rsid w:val="00A21EF8"/>
    <w:rsid w:val="00A22177"/>
    <w:rsid w:val="00A23FE9"/>
    <w:rsid w:val="00A345C4"/>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01C9C"/>
    <w:rsid w:val="00B1030D"/>
    <w:rsid w:val="00B11A60"/>
    <w:rsid w:val="00B17ACE"/>
    <w:rsid w:val="00B22613"/>
    <w:rsid w:val="00B3194B"/>
    <w:rsid w:val="00B36270"/>
    <w:rsid w:val="00B41912"/>
    <w:rsid w:val="00B444A4"/>
    <w:rsid w:val="00B44A76"/>
    <w:rsid w:val="00B51538"/>
    <w:rsid w:val="00B53B65"/>
    <w:rsid w:val="00B60CFF"/>
    <w:rsid w:val="00B674C2"/>
    <w:rsid w:val="00B71838"/>
    <w:rsid w:val="00B768D1"/>
    <w:rsid w:val="00B85ED2"/>
    <w:rsid w:val="00B92B69"/>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46BB3"/>
    <w:rsid w:val="00C53755"/>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83EA6"/>
    <w:rsid w:val="00DA2AF5"/>
    <w:rsid w:val="00DC07B4"/>
    <w:rsid w:val="00DC62FA"/>
    <w:rsid w:val="00E0278D"/>
    <w:rsid w:val="00E07383"/>
    <w:rsid w:val="00E165BC"/>
    <w:rsid w:val="00E35FD3"/>
    <w:rsid w:val="00E425C1"/>
    <w:rsid w:val="00E51424"/>
    <w:rsid w:val="00E533C1"/>
    <w:rsid w:val="00E553AC"/>
    <w:rsid w:val="00E61E12"/>
    <w:rsid w:val="00E67147"/>
    <w:rsid w:val="00E67FF5"/>
    <w:rsid w:val="00E7596C"/>
    <w:rsid w:val="00E829C1"/>
    <w:rsid w:val="00E878F2"/>
    <w:rsid w:val="00E96367"/>
    <w:rsid w:val="00EA3CFB"/>
    <w:rsid w:val="00EA587C"/>
    <w:rsid w:val="00EA6944"/>
    <w:rsid w:val="00EA69E2"/>
    <w:rsid w:val="00EA7A4B"/>
    <w:rsid w:val="00EB7AAA"/>
    <w:rsid w:val="00EC3FC6"/>
    <w:rsid w:val="00EC4AD7"/>
    <w:rsid w:val="00ED0149"/>
    <w:rsid w:val="00EE5CC8"/>
    <w:rsid w:val="00EF139B"/>
    <w:rsid w:val="00EF3900"/>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png"/><Relationship Id="rId3" Type="http://purl.oclc.org/ooxml/officeDocument/relationships/styles" Target="styles.xml"/><Relationship Id="rId21" Type="http://purl.oclc.org/ooxml/officeDocument/relationships/image" Target="media/image14.png"/><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24" Type="http://purl.oclc.org/ooxml/officeDocument/relationships/theme" Target="theme/theme1.xml"/><Relationship Id="rId5" Type="http://purl.oclc.org/ooxml/officeDocument/relationships/webSettings" Target="webSettings.xml"/><Relationship Id="rId15" Type="http://purl.oclc.org/ooxml/officeDocument/relationships/image" Target="media/image8.png"/><Relationship Id="rId23" Type="http://purl.oclc.org/ooxml/officeDocument/relationships/fontTable" Target="fontTable.xml"/><Relationship Id="rId10" Type="http://purl.oclc.org/ooxml/officeDocument/relationships/image" Target="media/image3.png"/><Relationship Id="rId19" Type="http://purl.oclc.org/ooxml/officeDocument/relationships/image" Target="media/image12.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image" Target="media/image15.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193</TotalTime>
  <Pages>8</Pages>
  <Words>4760</Words>
  <Characters>28367</Characters>
  <Application>Microsoft Office Word</Application>
  <DocSecurity>0</DocSecurity>
  <Lines>679</Lines>
  <Paragraphs>112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33027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ESRAA ABDULSALAM ALHAMID</cp:lastModifiedBy>
  <cp:revision>78</cp:revision>
  <dcterms:created xsi:type="dcterms:W3CDTF">2025-05-06T12:53:00Z</dcterms:created>
  <dcterms:modified xsi:type="dcterms:W3CDTF">2025-05-08T09:27:00Z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