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993DEAE" w:rsidR="005261C1" w:rsidRPr="005B520E" w:rsidRDefault="00567150" w:rsidP="005261C1">
      <w:pPr>
        <w:pStyle w:val="Heading3"/>
      </w:pPr>
      <w:r>
        <w:lastRenderedPageBreak/>
        <w:drawing>
          <wp:anchor distT="0" distB="0" distL="114300" distR="114300" simplePos="0" relativeHeight="251661312" behindDoc="0" locked="0" layoutInCell="1" allowOverlap="1" wp14:anchorId="5D1D0A8B" wp14:editId="38290A80">
            <wp:simplePos x="0" y="0"/>
            <wp:positionH relativeFrom="column">
              <wp:posOffset>3752850</wp:posOffset>
            </wp:positionH>
            <wp:positionV relativeFrom="paragraph">
              <wp:posOffset>786765</wp:posOffset>
            </wp:positionV>
            <wp:extent cx="2132330" cy="1392555"/>
            <wp:effectExtent l="0" t="0" r="1270" b="0"/>
            <wp:wrapTopAndBottom/>
            <wp:docPr id="203715878" name="Picture 3" descr="A screenshot of a computer cod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02207992" name="Picture 3" descr="A screenshot of a computer cod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32330" cy="1392555"/>
                    </a:xfrm>
                    <a:prstGeom prst="rect">
                      <a:avLst/>
                    </a:prstGeom>
                  </pic:spPr>
                </pic:pic>
              </a:graphicData>
            </a:graphic>
          </wp:anchor>
        </w:drawing>
      </w:r>
      <w:r w:rsidR="005261C1" w:rsidRPr="00BA2FC1">
        <w:t>NDVI Dataset</w:t>
      </w:r>
      <w:r w:rsidR="005261C1" w:rsidRPr="005B520E">
        <w:t xml:space="preserve">: </w:t>
      </w:r>
      <w:r w:rsidR="005261C1" w:rsidRPr="00A55077">
        <w:rPr>
          <w:i w:val="0"/>
        </w:rPr>
        <w:t>The NDVI dataset provides spatial measurements of vegetation health across Chicago. Each entry corresponds to a specific location defined by geographic coordinates and includes a</w:t>
      </w:r>
      <w:r w:rsidR="005261C1">
        <w:rPr>
          <w:i w:val="0"/>
        </w:rPr>
        <w:t xml:space="preserve"> ‘</w:t>
      </w:r>
      <w:r w:rsidR="005261C1" w:rsidRPr="00A55077">
        <w:rPr>
          <w:i w:val="0"/>
        </w:rPr>
        <w:t>grid_code</w:t>
      </w:r>
      <w:r w:rsidR="005261C1">
        <w:rPr>
          <w:i w:val="0"/>
        </w:rPr>
        <w:t>’</w:t>
      </w:r>
      <w:r w:rsidR="005261C1" w:rsidRPr="00A55077">
        <w:rPr>
          <w:i w:val="0"/>
        </w:rPr>
        <w:t xml:space="preserve"> representing the NDVI value. Higher NDVI scores indicate greener areas, making this dataset essential for assessing environmental quality and greenery exposure during routing.</w:t>
      </w:r>
    </w:p>
    <w:p w14:paraId="349994C9" w14:textId="437AC0DB"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Pr="0088474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64D9E5" w14:textId="57C1CBA6" w:rsidR="009303D9" w:rsidRDefault="00567150" w:rsidP="00ED0149">
      <w:pPr>
        <w:pStyle w:val="Heading2"/>
      </w:pPr>
      <w:r>
        <w:drawing>
          <wp:anchor distT="0" distB="0" distL="114300" distR="114300" simplePos="0" relativeHeight="251659264" behindDoc="0" locked="0" layoutInCell="1" allowOverlap="1" wp14:anchorId="4D139A7F" wp14:editId="3DE2FF32">
            <wp:simplePos x="0" y="0"/>
            <wp:positionH relativeFrom="column">
              <wp:posOffset>3769360</wp:posOffset>
            </wp:positionH>
            <wp:positionV relativeFrom="paragraph">
              <wp:posOffset>238125</wp:posOffset>
            </wp:positionV>
            <wp:extent cx="2132330" cy="1392555"/>
            <wp:effectExtent l="0" t="0" r="1270" b="0"/>
            <wp:wrapTopAndBottom/>
            <wp:docPr id="502207992" name="Picture 3" descr="A screenshot of a computer cod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02207992" name="Picture 3" descr="A screenshot of a computer cod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32330" cy="1392555"/>
                    </a:xfrm>
                    <a:prstGeom prst="rect">
                      <a:avLst/>
                    </a:prstGeom>
                  </pic:spPr>
                </pic:pic>
              </a:graphicData>
            </a:graphic>
          </wp:anchor>
        </w:drawing>
      </w:r>
      <w:r w:rsidR="31756DFC" w:rsidRPr="008D77AB">
        <w:t>Path Selection Module</w:t>
      </w:r>
    </w:p>
    <w:p w14:paraId="0559E74D" w14:textId="0590D32F"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014D4C12"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77777777"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44F8FC14"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77777777" w:rsidR="00567150" w:rsidRDefault="00567150" w:rsidP="00567150">
      <w:pPr>
        <w:pStyle w:val="Heading2"/>
      </w:pPr>
      <w:r>
        <w:t>LLM Integration</w:t>
      </w:r>
    </w:p>
    <w:p w14:paraId="4983A39B" w14:textId="287DB2FD" w:rsidR="00567150" w:rsidRDefault="00567150" w:rsidP="00567150">
      <w:pPr>
        <w:pStyle w:val="BodyText"/>
        <w:rPr>
          <w:lang w:val="en-US"/>
        </w:rPr>
      </w:pPr>
      <w:r w:rsidRPr="00B85ED2">
        <w:rPr>
          <w:lang w:val="en-US"/>
        </w:rPr>
        <w:t xml:space="preserve">In the proposed routing system, two LLMs are integrated using the </w:t>
      </w:r>
      <w:proofErr w:type="spellStart"/>
      <w:r w:rsidRPr="00B85ED2">
        <w:rPr>
          <w:lang w:val="en-US"/>
        </w:rPr>
        <w:t>Groq</w:t>
      </w:r>
      <w:proofErr w:type="spellEnd"/>
      <w:r w:rsidRPr="00B85ED2">
        <w:rPr>
          <w:lang w:val="en-US"/>
        </w:rPr>
        <w:t xml:space="preserve"> API to enhance the </w:t>
      </w:r>
      <w:r>
        <w:rPr>
          <w:lang w:val="en-US"/>
        </w:rPr>
        <w:t>NLP</w:t>
      </w:r>
      <w:r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 xml:space="preserve">As shown in </w:t>
      </w:r>
      <w:r w:rsidRPr="0025206A">
        <w:rPr>
          <w:i w:val="0"/>
        </w:rPr>
        <w:t>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6B0D1D9D" w14:textId="77777777" w:rsidR="00567150" w:rsidRPr="00567150" w:rsidRDefault="00567150" w:rsidP="00567150"/>
    <w:p w14:paraId="59E59F4C" w14:textId="04C844FC"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3FAFC1A3" w14:textId="77777777" w:rsidR="00567150" w:rsidRPr="00567150" w:rsidRDefault="00567150" w:rsidP="00567150">
      <w:pPr>
        <w:rPr>
          <w:lang w:eastAsia="x-none"/>
        </w:rPr>
      </w:pPr>
    </w:p>
    <w:p w14:paraId="591D1DF8" w14:textId="218CB0FD"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Pr="005B520E" w:rsidRDefault="523574AB" w:rsidP="00ED0149">
      <w:pPr>
        <w:pStyle w:val="Heading2"/>
      </w:pPr>
      <w:r>
        <w:t>Overall System</w:t>
      </w:r>
    </w:p>
    <w:p w14:paraId="0974CAF6" w14:textId="7ADB3462" w:rsidR="009303D9" w:rsidRDefault="2BA139EB" w:rsidP="00ED0149">
      <w:pPr>
        <w:pStyle w:val="Heading2"/>
      </w:pPr>
      <w:r>
        <w:t>Testing Interface</w:t>
      </w:r>
    </w:p>
    <w:p w14:paraId="1CF50986" w14:textId="537317D4" w:rsidR="009303D9" w:rsidRDefault="1986EFEE" w:rsidP="006B6B66">
      <w:pPr>
        <w:pStyle w:val="Heading1"/>
      </w:pPr>
      <w:r>
        <w:t>Results</w:t>
      </w:r>
    </w:p>
    <w:p w14:paraId="303B779E" w14:textId="77777777" w:rsidR="009303D9" w:rsidRDefault="009303D9" w:rsidP="00ED0149">
      <w:pPr>
        <w:pStyle w:val="Heading2"/>
      </w:pPr>
      <w:r w:rsidRPr="005B520E">
        <w:t>Authors</w:t>
      </w:r>
      <w:r>
        <w:t xml:space="preserve"> and Affiliations</w:t>
      </w:r>
    </w:p>
    <w:p w14:paraId="50815E56" w14:textId="1B1CF0F8" w:rsidR="006F6D3D" w:rsidRDefault="006F6D3D" w:rsidP="006F6D3D">
      <w:pPr>
        <w:jc w:val="start"/>
        <w:rPr>
          <w:i/>
          <w:iCs/>
          <w:noProof/>
        </w:rPr>
      </w:pPr>
    </w:p>
    <w:p w14:paraId="0E0CD8E5" w14:textId="77777777" w:rsidR="009303D9" w:rsidRDefault="009303D9" w:rsidP="00ED0149">
      <w:pPr>
        <w:pStyle w:val="Heading2"/>
      </w:pPr>
      <w:r w:rsidRPr="005B520E">
        <w:lastRenderedPageBreak/>
        <w:t>Identify</w:t>
      </w:r>
      <w:r>
        <w:t xml:space="preserve"> the Headings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6CDF22D" w14:textId="77777777" w:rsidR="00CB3847" w:rsidRDefault="00CB3847" w:rsidP="001A3B3D">
      <w:r>
        <w:separator/>
      </w:r>
    </w:p>
  </w:endnote>
  <w:endnote w:type="continuationSeparator" w:id="0">
    <w:p w14:paraId="1C83AD13" w14:textId="77777777" w:rsidR="00CB3847" w:rsidRDefault="00CB3847" w:rsidP="001A3B3D">
      <w:r>
        <w:continuationSeparator/>
      </w:r>
    </w:p>
  </w:endnote>
  <w:endnote w:type="continuationNotice" w:id="1">
    <w:p w14:paraId="6F7C1FAE" w14:textId="77777777" w:rsidR="00CB3847" w:rsidRDefault="00CB3847"/>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4DBE96B" w14:textId="77777777" w:rsidR="00CB3847" w:rsidRDefault="00CB3847" w:rsidP="001A3B3D">
      <w:r>
        <w:separator/>
      </w:r>
    </w:p>
  </w:footnote>
  <w:footnote w:type="continuationSeparator" w:id="0">
    <w:p w14:paraId="0145BE44" w14:textId="77777777" w:rsidR="00CB3847" w:rsidRDefault="00CB3847" w:rsidP="001A3B3D">
      <w:r>
        <w:continuationSeparator/>
      </w:r>
    </w:p>
  </w:footnote>
  <w:footnote w:type="continuationNotice" w:id="1">
    <w:p w14:paraId="18950941" w14:textId="77777777" w:rsidR="00CB3847" w:rsidRDefault="00CB3847"/>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D5E3D"/>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D00D22"/>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425C1"/>
    <w:rsid w:val="00E533C1"/>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40</TotalTime>
  <Pages>3</Pages>
  <Words>1603</Words>
  <Characters>9895</Characters>
  <Application>Microsoft Office Word</Application>
  <DocSecurity>0</DocSecurity>
  <Lines>230</Lines>
  <Paragraphs>63</Paragraphs>
  <ScaleCrop>false</ScaleCrop>
  <Company>IEEE</Company>
  <LinksUpToDate>false</LinksUpToDate>
  <CharactersWithSpaces>11435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16</cp:revision>
  <dcterms:created xsi:type="dcterms:W3CDTF">2025-05-06T12:53:00Z</dcterms:created>
  <dcterms:modified xsi:type="dcterms:W3CDTF">2025-05-06T14:27:00Z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