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85" w:rsidRDefault="00E74620">
      <w:pPr>
        <w:rPr>
          <w:rFonts w:hint="eastAsia"/>
        </w:rPr>
      </w:pPr>
      <w:r>
        <w:rPr>
          <w:rFonts w:hint="eastAsia"/>
        </w:rPr>
        <w:t>2 Data Preparation</w:t>
      </w:r>
    </w:p>
    <w:p w:rsidR="00E74620" w:rsidRDefault="00E74620"/>
    <w:p w:rsidR="00E74620" w:rsidRDefault="00C044A5">
      <w:r>
        <w:t xml:space="preserve">2.1 </w:t>
      </w:r>
      <w:r w:rsidR="00E74620">
        <w:t>Obtain the data</w:t>
      </w:r>
    </w:p>
    <w:p w:rsidR="00E74620" w:rsidRDefault="00E74620"/>
    <w:p w:rsidR="00E74620" w:rsidRDefault="00E74620">
      <w:r>
        <w:t xml:space="preserve">We download the data for all loans issued through the 2007-2015 including the current loan status and latest payment information from Lending Club. </w:t>
      </w:r>
    </w:p>
    <w:p w:rsidR="00E74620" w:rsidRDefault="00E74620">
      <w:hyperlink r:id="rId4" w:history="1">
        <w:r w:rsidRPr="00641D0C">
          <w:rPr>
            <w:rStyle w:val="Hyperlink"/>
          </w:rPr>
          <w:t>https://www.kaggle.com/wendykan/lending-club-loan-data</w:t>
        </w:r>
      </w:hyperlink>
    </w:p>
    <w:p w:rsidR="00E74620" w:rsidRDefault="00E74620"/>
    <w:p w:rsidR="00E74620" w:rsidRDefault="00C044A5">
      <w:r>
        <w:t xml:space="preserve">2.2 </w:t>
      </w:r>
      <w:r w:rsidR="00E74620">
        <w:t>Preprocess the data</w:t>
      </w:r>
    </w:p>
    <w:p w:rsidR="00E74620" w:rsidRDefault="00E74620">
      <w:r>
        <w:t>The original data’s dimension is 887383</w:t>
      </w:r>
      <w:r>
        <w:rPr>
          <w:rFonts w:cstheme="minorHAnsi"/>
        </w:rPr>
        <w:t>×</w:t>
      </w:r>
      <w:r>
        <w:t xml:space="preserve">75, and it desperately needs some cleaning before becoming ready to be further modeled. </w:t>
      </w:r>
      <w:r w:rsidR="00824660">
        <w:rPr>
          <w:u w:val="single"/>
        </w:rPr>
        <w:t>The R code we used to do data pre-processing is also attached in Appendix</w:t>
      </w:r>
      <w:r w:rsidR="00824660">
        <w:rPr>
          <w:u w:val="single"/>
        </w:rPr>
        <w:t xml:space="preserve"> A</w:t>
      </w:r>
      <w:r w:rsidR="00824660">
        <w:rPr>
          <w:u w:val="single"/>
        </w:rPr>
        <w:t>!!!</w:t>
      </w:r>
    </w:p>
    <w:p w:rsidR="00E74620" w:rsidRDefault="00E74620"/>
    <w:p w:rsidR="00E74620" w:rsidRDefault="00E74620">
      <w:r>
        <w:t xml:space="preserve">The first thing we did is to </w:t>
      </w:r>
      <w:r w:rsidR="00A32B19">
        <w:t>redefine the</w:t>
      </w:r>
      <w:r w:rsidR="003F5B10">
        <w:t xml:space="preserve"> loan status, our</w:t>
      </w:r>
      <w:r w:rsidR="00A32B19">
        <w:t xml:space="preserve"> Y labels</w:t>
      </w:r>
      <w:r w:rsidR="003F5B10">
        <w:t>, into True (those who are under “Current”, “Fully Paid”, “In Grace Period”, “</w:t>
      </w:r>
      <w:r w:rsidR="00B40822">
        <w:t>Does not meet the credit policy. Status: Fully Paid”)</w:t>
      </w:r>
      <w:r w:rsidR="003F5B10">
        <w:t xml:space="preserve"> and False </w:t>
      </w:r>
      <w:r w:rsidR="00B40822">
        <w:t>(those who are under “Charged off”, “</w:t>
      </w:r>
      <w:proofErr w:type="gramStart"/>
      <w:r w:rsidR="00B40822">
        <w:t>Late(</w:t>
      </w:r>
      <w:proofErr w:type="gramEnd"/>
      <w:r w:rsidR="00B40822">
        <w:t>31-120 days)”, “Late(16-30 days)”, “Default”, “</w:t>
      </w:r>
      <w:r w:rsidR="00B40822">
        <w:t>Does not meet the c</w:t>
      </w:r>
      <w:r w:rsidR="00B40822">
        <w:t>redit policy. Status: Charged Off”</w:t>
      </w:r>
      <w:proofErr w:type="gramStart"/>
      <w:r w:rsidR="00B40822">
        <w:t>)</w:t>
      </w:r>
      <w:r w:rsidR="003F5B10">
        <w:t>classes</w:t>
      </w:r>
      <w:proofErr w:type="gramEnd"/>
      <w:r w:rsidR="003F5B10">
        <w:t xml:space="preserve"> so that we could simply the problem into a binary situation. </w:t>
      </w:r>
    </w:p>
    <w:p w:rsidR="00B40822" w:rsidRDefault="00B40822">
      <w:r>
        <w:t xml:space="preserve">The second most important thing is to reduce the number of features. </w:t>
      </w:r>
      <w:r>
        <w:t xml:space="preserve">We start by deleting </w:t>
      </w:r>
      <w:r w:rsidRPr="009F78FA">
        <w:rPr>
          <w:rFonts w:hint="eastAsia"/>
        </w:rPr>
        <w:t>all the goal-irrelevant and redundant features. For example, information for administra</w:t>
      </w:r>
      <w:r>
        <w:rPr>
          <w:rFonts w:hint="eastAsia"/>
        </w:rPr>
        <w:t xml:space="preserve">tive purpose like </w:t>
      </w:r>
      <w:r>
        <w:t>“</w:t>
      </w:r>
      <w:proofErr w:type="spellStart"/>
      <w:r>
        <w:rPr>
          <w:rFonts w:hint="eastAsia"/>
        </w:rPr>
        <w:t>member_id</w:t>
      </w:r>
      <w:proofErr w:type="spellEnd"/>
      <w:r>
        <w:t>”</w:t>
      </w:r>
      <w:r>
        <w:rPr>
          <w:rFonts w:hint="eastAsia"/>
        </w:rPr>
        <w:t xml:space="preserve"> and</w:t>
      </w:r>
      <w:r w:rsidRPr="009F78FA">
        <w:rPr>
          <w:rFonts w:hint="eastAsia"/>
        </w:rPr>
        <w:t xml:space="preserve"> </w:t>
      </w:r>
      <w:r>
        <w:t>“</w:t>
      </w:r>
      <w:proofErr w:type="spellStart"/>
      <w:r w:rsidRPr="009F78FA">
        <w:rPr>
          <w:rFonts w:hint="eastAsia"/>
        </w:rPr>
        <w:t>issuded_date</w:t>
      </w:r>
      <w:proofErr w:type="spellEnd"/>
      <w:r>
        <w:t>”</w:t>
      </w:r>
      <w:r w:rsidRPr="009F78FA">
        <w:rPr>
          <w:rFonts w:hint="eastAsia"/>
        </w:rPr>
        <w:t xml:space="preserve">, </w:t>
      </w:r>
      <w:r>
        <w:t>“</w:t>
      </w:r>
      <w:proofErr w:type="spellStart"/>
      <w:r w:rsidRPr="009F78FA">
        <w:rPr>
          <w:rFonts w:hint="eastAsia"/>
        </w:rPr>
        <w:t>next_due_time</w:t>
      </w:r>
      <w:proofErr w:type="spellEnd"/>
      <w:r>
        <w:t>”</w:t>
      </w:r>
      <w:r w:rsidRPr="009F78FA">
        <w:rPr>
          <w:rFonts w:hint="eastAsia"/>
        </w:rPr>
        <w:t xml:space="preserve"> are dropped. And we also delete columns like </w:t>
      </w:r>
      <w:r>
        <w:t>“</w:t>
      </w:r>
      <w:r w:rsidRPr="009F78FA">
        <w:rPr>
          <w:rFonts w:hint="eastAsia"/>
        </w:rPr>
        <w:t>grade</w:t>
      </w:r>
      <w:r>
        <w:t>”</w:t>
      </w:r>
      <w:r w:rsidRPr="009F78FA">
        <w:rPr>
          <w:rFonts w:hint="eastAsia"/>
        </w:rPr>
        <w:t xml:space="preserve">, since all the information is contained in subgrade. Secondly, the features have the same values across all cases are dropped, like </w:t>
      </w:r>
      <w:r>
        <w:t>“</w:t>
      </w:r>
      <w:proofErr w:type="spellStart"/>
      <w:r w:rsidRPr="009F78FA">
        <w:rPr>
          <w:rFonts w:hint="eastAsia"/>
        </w:rPr>
        <w:t>policy_code</w:t>
      </w:r>
      <w:proofErr w:type="spellEnd"/>
      <w:r>
        <w:t>”</w:t>
      </w:r>
      <w:r>
        <w:rPr>
          <w:rFonts w:hint="eastAsia"/>
        </w:rPr>
        <w:t xml:space="preserve"> and </w:t>
      </w:r>
      <w:r>
        <w:t>“</w:t>
      </w:r>
      <w:proofErr w:type="spellStart"/>
      <w:r>
        <w:rPr>
          <w:rFonts w:hint="eastAsia"/>
        </w:rPr>
        <w:t>p</w:t>
      </w:r>
      <w:r w:rsidRPr="009F78FA">
        <w:rPr>
          <w:rFonts w:hint="eastAsia"/>
        </w:rPr>
        <w:t>ymnt</w:t>
      </w:r>
      <w:proofErr w:type="spellEnd"/>
      <w:r w:rsidRPr="009F78FA">
        <w:rPr>
          <w:rFonts w:hint="eastAsia"/>
        </w:rPr>
        <w:t xml:space="preserve"> plan</w:t>
      </w:r>
      <w:r>
        <w:t>”</w:t>
      </w:r>
      <w:r w:rsidRPr="009F78FA">
        <w:rPr>
          <w:rFonts w:hint="eastAsia"/>
        </w:rPr>
        <w:t>.</w:t>
      </w:r>
    </w:p>
    <w:p w:rsidR="00B40822" w:rsidRDefault="00B40822">
      <w:r>
        <w:t xml:space="preserve">Thirdly, </w:t>
      </w:r>
      <w:r w:rsidR="00F70DA1">
        <w:t>we removed all the a little bit more than five hundreds joint applicants from the input and dropped the redundant “</w:t>
      </w:r>
      <w:proofErr w:type="spellStart"/>
      <w:r w:rsidR="00F70DA1">
        <w:t>application_type</w:t>
      </w:r>
      <w:proofErr w:type="spellEnd"/>
      <w:r w:rsidR="00F70DA1">
        <w:t xml:space="preserve">” feature. </w:t>
      </w:r>
    </w:p>
    <w:p w:rsidR="00F70DA1" w:rsidRDefault="00F70DA1">
      <w:r>
        <w:t xml:space="preserve">Fourthly, we discarded all the features with more than 50% NA in them. </w:t>
      </w:r>
    </w:p>
    <w:p w:rsidR="00F70DA1" w:rsidRDefault="00F70DA1">
      <w:r>
        <w:t>Fifthly, we convert the “</w:t>
      </w:r>
      <w:proofErr w:type="spellStart"/>
      <w:r>
        <w:t>desc</w:t>
      </w:r>
      <w:proofErr w:type="spellEnd"/>
      <w:r>
        <w:t xml:space="preserve">” feature from string to the count of the string length. </w:t>
      </w:r>
    </w:p>
    <w:p w:rsidR="00F70DA1" w:rsidRDefault="00F70DA1">
      <w:r>
        <w:t xml:space="preserve">Sixthly, we removed all rows with NA in, including those have abnormal 999 and 9999 values, which statistically meant to represent NA. </w:t>
      </w:r>
    </w:p>
    <w:p w:rsidR="00F70DA1" w:rsidRDefault="00F70DA1">
      <w:r>
        <w:t xml:space="preserve">Seventhly, we remove the </w:t>
      </w:r>
      <w:r w:rsidR="00554F3A">
        <w:t xml:space="preserve">numeric features having high covariance (&gt;0.95) as well as those who are responsible for off-the-roof (&gt;100) VIF (Variance Inflation Factor) with caution. Because some of our models are relative not sensitive to the correlations between features while the others are. We’d like to compare them as well on this front. </w:t>
      </w:r>
    </w:p>
    <w:p w:rsidR="00554F3A" w:rsidRDefault="00554F3A">
      <w:r>
        <w:t>Finally, we normalized all numeric d</w:t>
      </w:r>
      <w:r w:rsidR="00CE27B7">
        <w:t>ata to 0-1 range</w:t>
      </w:r>
      <w:r>
        <w:t xml:space="preserve"> for simplicity. </w:t>
      </w:r>
    </w:p>
    <w:p w:rsidR="00554F3A" w:rsidRDefault="00554F3A">
      <w:r>
        <w:t xml:space="preserve">Additional treatment for logistic regression and </w:t>
      </w:r>
      <w:r w:rsidR="00F50776">
        <w:t xml:space="preserve">its </w:t>
      </w:r>
      <w:r>
        <w:t>boosting, we expanded all the categorical to design matrix</w:t>
      </w:r>
      <w:r w:rsidR="00F50776">
        <w:t xml:space="preserve"> of each sublevels with dummy variable to better cope with the package. </w:t>
      </w:r>
    </w:p>
    <w:p w:rsidR="00F50776" w:rsidRDefault="00F50776">
      <w:r>
        <w:t xml:space="preserve">In the end, we have a ready-to-use input data with dimension </w:t>
      </w:r>
      <w:r w:rsidRPr="00F50776">
        <w:t>877,860 × 32</w:t>
      </w:r>
      <w:r>
        <w:t xml:space="preserve"> (877,860 × 141 for logistic regression and its boosting), th</w:t>
      </w:r>
      <w:r w:rsidRPr="00CE27B7">
        <w:rPr>
          <w:u w:val="single"/>
        </w:rPr>
        <w:t>e</w:t>
      </w:r>
      <w:r w:rsidR="00CE27B7" w:rsidRPr="00CE27B7">
        <w:rPr>
          <w:u w:val="single"/>
        </w:rPr>
        <w:t xml:space="preserve"> list of kept feature</w:t>
      </w:r>
      <w:r w:rsidR="00CE27B7">
        <w:rPr>
          <w:u w:val="single"/>
        </w:rPr>
        <w:t>s are listed in Appendix</w:t>
      </w:r>
      <w:r w:rsidR="00824660">
        <w:rPr>
          <w:u w:val="single"/>
        </w:rPr>
        <w:t xml:space="preserve"> B</w:t>
      </w:r>
      <w:r w:rsidR="00CE27B7">
        <w:rPr>
          <w:u w:val="single"/>
        </w:rPr>
        <w:t>!!!!</w:t>
      </w:r>
      <w:r w:rsidRPr="00CE27B7">
        <w:rPr>
          <w:u w:val="single"/>
        </w:rPr>
        <w:t xml:space="preserve"> </w:t>
      </w:r>
      <w:r w:rsidR="00824660">
        <w:t xml:space="preserve">The processed data is imbalanced, with approximately 95% </w:t>
      </w:r>
      <w:r w:rsidR="007D4C1D">
        <w:t>t</w:t>
      </w:r>
      <w:r w:rsidR="00824660">
        <w:t>rue cases</w:t>
      </w:r>
      <w:r w:rsidR="007D4C1D">
        <w:t xml:space="preserve"> as dominating majority and 5% f</w:t>
      </w:r>
      <w:r w:rsidR="00824660">
        <w:t>alse</w:t>
      </w:r>
      <w:r w:rsidR="00C044A5">
        <w:t xml:space="preserve"> cases as minority as the Figure. 1</w:t>
      </w:r>
      <w:r w:rsidR="00824660">
        <w:t xml:space="preserve"> Number shows. </w:t>
      </w:r>
    </w:p>
    <w:p w:rsidR="00824660" w:rsidRPr="00824660" w:rsidRDefault="00824660" w:rsidP="00824660">
      <w:pPr>
        <w:jc w:val="center"/>
      </w:pPr>
      <w:r>
        <w:rPr>
          <w:noProof/>
        </w:rPr>
        <w:lastRenderedPageBreak/>
        <w:drawing>
          <wp:inline distT="0" distB="0" distL="0" distR="0" wp14:anchorId="35D2D286" wp14:editId="6CCB9134">
            <wp:extent cx="4653481" cy="1834220"/>
            <wp:effectExtent l="0" t="0" r="0" b="0"/>
            <wp:docPr id="2050" name="Picture 2" descr="https://lh4.googleusercontent.com/r2Mrek3vdnpU2Asijxc5eJbl92cM7pkxtRvSif-foF8uqBy3IvjNYR1BkcFHjS85IgO3BfkLE425ExQz2IOFXeg6qHhdIMb6z2QZahRvI1H5QT1aojDI5JTJnab6ds2RnaRExF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lh4.googleusercontent.com/r2Mrek3vdnpU2Asijxc5eJbl92cM7pkxtRvSif-foF8uqBy3IvjNYR1BkcFHjS85IgO3BfkLE425ExQz2IOFXeg6qHhdIMb6z2QZahRvI1H5QT1aojDI5JTJnab6ds2RnaRExFq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195" t="23861" r="5724" b="6489"/>
                    <a:stretch/>
                  </pic:blipFill>
                  <pic:spPr bwMode="auto">
                    <a:xfrm>
                      <a:off x="0" y="0"/>
                      <a:ext cx="4669942" cy="1840708"/>
                    </a:xfrm>
                    <a:prstGeom prst="rect">
                      <a:avLst/>
                    </a:prstGeom>
                    <a:noFill/>
                    <a:extLst/>
                  </pic:spPr>
                </pic:pic>
              </a:graphicData>
            </a:graphic>
          </wp:inline>
        </w:drawing>
      </w:r>
    </w:p>
    <w:p w:rsidR="00CE27B7" w:rsidRPr="00DB6711" w:rsidRDefault="00DB6711">
      <w:r w:rsidRPr="00DB6711">
        <w:t xml:space="preserve">Figure 1. The distribution of true and false classes in the processed dataset. </w:t>
      </w:r>
    </w:p>
    <w:p w:rsidR="00CE27B7" w:rsidRDefault="00CE27B7">
      <w:pPr>
        <w:rPr>
          <w:u w:val="single"/>
        </w:rPr>
      </w:pPr>
    </w:p>
    <w:p w:rsidR="00824660" w:rsidRDefault="00824660">
      <w:pPr>
        <w:rPr>
          <w:u w:val="single"/>
        </w:rPr>
      </w:pPr>
    </w:p>
    <w:p w:rsidR="00824660" w:rsidRPr="00CE27B7" w:rsidRDefault="00824660">
      <w:pPr>
        <w:rPr>
          <w:rFonts w:hint="eastAsia"/>
          <w:u w:val="single"/>
        </w:rPr>
      </w:pPr>
    </w:p>
    <w:p w:rsidR="00CE27B7" w:rsidRDefault="00824660">
      <w:pPr>
        <w:rPr>
          <w:u w:val="single"/>
        </w:rPr>
      </w:pPr>
      <w:r>
        <w:rPr>
          <w:u w:val="single"/>
        </w:rPr>
        <w:t>Classification methods and results</w:t>
      </w:r>
    </w:p>
    <w:p w:rsidR="00824660" w:rsidRDefault="00824660"/>
    <w:p w:rsidR="00824660" w:rsidRDefault="00824660">
      <w:r>
        <w:t>Logistic Regression</w:t>
      </w:r>
    </w:p>
    <w:p w:rsidR="00C044A5" w:rsidRDefault="00C044A5"/>
    <w:p w:rsidR="00CD6F01" w:rsidRDefault="00824660" w:rsidP="00553A26">
      <w:r>
        <w:rPr>
          <w:rFonts w:hint="eastAsia"/>
        </w:rPr>
        <w:t xml:space="preserve">As a classic </w:t>
      </w:r>
      <w:r w:rsidR="00553A26">
        <w:t>categorical classifier, l</w:t>
      </w:r>
      <w:r>
        <w:rPr>
          <w:rFonts w:hint="eastAsia"/>
        </w:rPr>
        <w:t>ogistic regression</w:t>
      </w:r>
      <w:r w:rsidR="00553A26">
        <w:t xml:space="preserve"> is a good alternative to LDA (linear discriminant analysis). Binary logistic regression is clearly solid choice to deal with this specific dataset. It estimates the </w:t>
      </w:r>
      <w:r w:rsidR="00EF008B">
        <w:t xml:space="preserve">conditional </w:t>
      </w:r>
      <w:r w:rsidR="00553A26">
        <w:t xml:space="preserve">probability that a characteristic is present given the values of explanatory random </w:t>
      </w:r>
      <w:r w:rsidR="00CD6F01">
        <w:t>variables:</w:t>
      </w:r>
      <w:r w:rsidR="00553A26">
        <w:t xml:space="preserve"> </w:t>
      </w:r>
    </w:p>
    <w:p w:rsidR="00CD6F01" w:rsidRPr="00CD6F01" w:rsidRDefault="00CD6F01" w:rsidP="00553A2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m:oMathPara>
    </w:p>
    <w:p w:rsidR="00553A26" w:rsidRDefault="00553A26" w:rsidP="00553A26">
      <w:r>
        <w:t xml:space="preserve">For this case,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EF008B">
        <w:rPr>
          <w:rFonts w:hint="eastAsia"/>
        </w:rPr>
        <w:t xml:space="preserve">means the prediction that the borrower will pay back the loan,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Pr>
          <w:rFonts w:hint="eastAsia"/>
        </w:rPr>
        <w:t xml:space="preserve"> means the prediction that the borrower will default. </w:t>
      </w:r>
    </w:p>
    <w:p w:rsidR="00CD6F01" w:rsidRPr="00553A26" w:rsidRDefault="00CD6F01" w:rsidP="00553A26">
      <w:pPr>
        <w:rPr>
          <w:rFonts w:hint="eastAsia"/>
        </w:rPr>
      </w:pPr>
    </w:p>
    <w:p w:rsidR="007D4C1D" w:rsidRDefault="00D6461C">
      <w:r>
        <w:t xml:space="preserve">The data is split into 80% as training and 20% as testing, ensured by a 5-fold cross validation. </w:t>
      </w:r>
      <w:r w:rsidR="00824660">
        <w:t xml:space="preserve">We adopted logistic regression with L1 regularization (LASSO) on the dataset hoping to achieve better results. </w:t>
      </w:r>
      <w:r>
        <w:t>This is because when we use the expanded design matrix as input, there are in total 141 variables to train. And some of them are quite weakly associated with the predicted results, such as the “</w:t>
      </w:r>
      <w:proofErr w:type="spellStart"/>
      <w:r>
        <w:t>addr_state</w:t>
      </w:r>
      <w:proofErr w:type="spellEnd"/>
      <w:r>
        <w:t>”. So by L1 regularization, we could choose the features more smartly by avoiding overfitting on the training set. As we known, logistic regression</w:t>
      </w:r>
      <w:r w:rsidR="00CD6F01">
        <w:t xml:space="preserve"> is not very sensitive to the high correlations between features</w:t>
      </w:r>
      <w:r>
        <w:t>, which is also proved in this case</w:t>
      </w:r>
      <w:r w:rsidR="00CD6F01">
        <w:t>. But it is affected greatly by the imbalanced data distribution. We didn’t notice this until we saw the result under default setting where cut-off threshold is 0.5, meaning a probability higher than 0.5 will be classified as positive</w:t>
      </w:r>
      <w:r w:rsidR="00C77EA9">
        <w:t xml:space="preserve">, </w:t>
      </w:r>
      <w:r w:rsidR="007D4C1D">
        <w:t xml:space="preserve">and </w:t>
      </w:r>
      <w:r w:rsidR="00C77EA9">
        <w:t>a probability lower than 0.5 will be cl</w:t>
      </w:r>
      <w:r w:rsidR="007D4C1D">
        <w:t>assified as negative. The confusion matrix and performance matrix</w:t>
      </w:r>
      <w:r w:rsidR="00C77EA9">
        <w:t xml:space="preserve"> where 0.5 is chosen as the </w:t>
      </w:r>
      <w:r w:rsidR="00891354">
        <w:t>discriminative</w:t>
      </w:r>
      <w:r w:rsidR="00C77EA9">
        <w:t xml:space="preserve"> cut-off values</w:t>
      </w:r>
      <w:r w:rsidR="007D4C1D">
        <w:t xml:space="preserve"> is shown:</w:t>
      </w:r>
    </w:p>
    <w:p w:rsidR="007D4C1D" w:rsidRPr="007D4C1D" w:rsidRDefault="007D4C1D" w:rsidP="007D4C1D">
      <w:pPr>
        <w:widowControl/>
        <w:jc w:val="left"/>
        <w:rPr>
          <w:rFonts w:ascii="宋体" w:eastAsia="宋体" w:hAnsi="宋体" w:cs="宋体"/>
          <w:kern w:val="0"/>
          <w:sz w:val="24"/>
          <w:szCs w:val="24"/>
        </w:rPr>
      </w:pPr>
    </w:p>
    <w:p w:rsidR="007D4C1D" w:rsidRPr="007D4C1D" w:rsidRDefault="007D4C1D" w:rsidP="007D4C1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Confusion Matrix when cut-off = 0.5</w:t>
      </w:r>
    </w:p>
    <w:tbl>
      <w:tblPr>
        <w:tblW w:w="9360" w:type="dxa"/>
        <w:tblCellMar>
          <w:top w:w="15" w:type="dxa"/>
          <w:left w:w="15" w:type="dxa"/>
          <w:bottom w:w="15" w:type="dxa"/>
          <w:right w:w="15" w:type="dxa"/>
        </w:tblCellMar>
        <w:tblLook w:val="04A0" w:firstRow="1" w:lastRow="0" w:firstColumn="1" w:lastColumn="0" w:noHBand="0" w:noVBand="1"/>
      </w:tblPr>
      <w:tblGrid>
        <w:gridCol w:w="3477"/>
        <w:gridCol w:w="3010"/>
        <w:gridCol w:w="2873"/>
      </w:tblGrid>
      <w:tr w:rsidR="007D4C1D" w:rsidRPr="007D4C1D" w:rsidTr="007D4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left"/>
              <w:divId w:val="347945192"/>
              <w:rPr>
                <w:rFonts w:ascii="宋体" w:eastAsia="宋体" w:hAnsi="宋体" w:cs="宋体"/>
                <w:kern w:val="0"/>
                <w:sz w:val="22"/>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left"/>
              <w:rPr>
                <w:rFonts w:ascii="宋体" w:eastAsia="宋体" w:hAnsi="宋体" w:cs="宋体"/>
                <w:kern w:val="0"/>
                <w:sz w:val="22"/>
                <w:szCs w:val="24"/>
              </w:rPr>
            </w:pPr>
            <w:r w:rsidRPr="007D4C1D">
              <w:rPr>
                <w:rFonts w:ascii="Arial" w:eastAsia="宋体" w:hAnsi="Arial" w:cs="Arial"/>
                <w:color w:val="000000"/>
                <w:kern w:val="0"/>
                <w:sz w:val="22"/>
              </w:rPr>
              <w:t>Reference: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left"/>
              <w:rPr>
                <w:rFonts w:ascii="宋体" w:eastAsia="宋体" w:hAnsi="宋体" w:cs="宋体"/>
                <w:kern w:val="0"/>
                <w:sz w:val="22"/>
                <w:szCs w:val="24"/>
              </w:rPr>
            </w:pPr>
            <w:r w:rsidRPr="007D4C1D">
              <w:rPr>
                <w:rFonts w:ascii="Arial" w:eastAsia="宋体" w:hAnsi="Arial" w:cs="Arial"/>
                <w:color w:val="000000"/>
                <w:kern w:val="0"/>
                <w:sz w:val="22"/>
              </w:rPr>
              <w:t>Reference: True</w:t>
            </w:r>
          </w:p>
        </w:tc>
      </w:tr>
      <w:tr w:rsidR="007D4C1D" w:rsidRPr="007D4C1D" w:rsidTr="007D4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Prediction: Negative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646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5181</w:t>
            </w:r>
          </w:p>
        </w:tc>
      </w:tr>
      <w:tr w:rsidR="007D4C1D" w:rsidRPr="007D4C1D" w:rsidTr="007D4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Prediction: Positive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11707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szCs w:val="24"/>
              </w:rPr>
            </w:pPr>
            <w:r w:rsidRPr="007D4C1D">
              <w:rPr>
                <w:rFonts w:ascii="Arial" w:eastAsia="宋体" w:hAnsi="Arial" w:cs="Arial"/>
                <w:color w:val="000000"/>
                <w:kern w:val="0"/>
                <w:sz w:val="22"/>
              </w:rPr>
              <w:t>158038</w:t>
            </w:r>
          </w:p>
        </w:tc>
      </w:tr>
    </w:tbl>
    <w:p w:rsidR="007D4C1D" w:rsidRDefault="007D4C1D"/>
    <w:p w:rsidR="007D4C1D" w:rsidRPr="007D4C1D" w:rsidRDefault="007D4C1D" w:rsidP="007D4C1D">
      <w:pPr>
        <w:widowControl/>
        <w:jc w:val="left"/>
        <w:rPr>
          <w:rFonts w:ascii="宋体" w:eastAsia="宋体" w:hAnsi="宋体" w:cs="宋体"/>
          <w:kern w:val="0"/>
          <w:sz w:val="24"/>
          <w:szCs w:val="24"/>
        </w:rPr>
      </w:pPr>
      <w:r>
        <w:rPr>
          <w:rFonts w:ascii="宋体" w:eastAsia="宋体" w:hAnsi="宋体" w:cs="宋体" w:hint="eastAsia"/>
          <w:kern w:val="0"/>
          <w:sz w:val="24"/>
          <w:szCs w:val="24"/>
        </w:rPr>
        <w:t>Perform</w:t>
      </w:r>
      <w:r w:rsidR="00947C95">
        <w:rPr>
          <w:rFonts w:ascii="宋体" w:eastAsia="宋体" w:hAnsi="宋体" w:cs="宋体" w:hint="eastAsia"/>
          <w:kern w:val="0"/>
          <w:sz w:val="24"/>
          <w:szCs w:val="24"/>
        </w:rPr>
        <w:t>ance Matrix when cut-off = 0.5</w:t>
      </w:r>
    </w:p>
    <w:tbl>
      <w:tblPr>
        <w:tblW w:w="9159" w:type="dxa"/>
        <w:tblCellMar>
          <w:top w:w="15" w:type="dxa"/>
          <w:left w:w="15" w:type="dxa"/>
          <w:bottom w:w="15" w:type="dxa"/>
          <w:right w:w="15" w:type="dxa"/>
        </w:tblCellMar>
        <w:tblLook w:val="04A0" w:firstRow="1" w:lastRow="0" w:firstColumn="1" w:lastColumn="0" w:noHBand="0" w:noVBand="1"/>
      </w:tblPr>
      <w:tblGrid>
        <w:gridCol w:w="2127"/>
        <w:gridCol w:w="3598"/>
        <w:gridCol w:w="3434"/>
      </w:tblGrid>
      <w:tr w:rsidR="007D4C1D" w:rsidRPr="007D4C1D" w:rsidTr="00DB6711">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divId w:val="1855683836"/>
              <w:rPr>
                <w:rFonts w:ascii="宋体" w:eastAsia="宋体" w:hAnsi="宋体" w:cs="宋体"/>
                <w:kern w:val="0"/>
                <w:sz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Reference: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Reference: True</w:t>
            </w:r>
          </w:p>
        </w:tc>
      </w:tr>
      <w:tr w:rsidR="007D4C1D" w:rsidRPr="007D4C1D" w:rsidTr="00DB6711">
        <w:trPr>
          <w:trHeight w:val="2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0.931</w:t>
            </w:r>
          </w:p>
        </w:tc>
      </w:tr>
      <w:tr w:rsidR="007D4C1D" w:rsidRPr="007D4C1D" w:rsidTr="00DB6711">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Recall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0.968</w:t>
            </w:r>
          </w:p>
        </w:tc>
      </w:tr>
      <w:tr w:rsidR="007D4C1D" w:rsidRPr="007D4C1D" w:rsidTr="00DB6711">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F-score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0.071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4C1D" w:rsidRPr="007D4C1D" w:rsidRDefault="007D4C1D" w:rsidP="007D4C1D">
            <w:pPr>
              <w:widowControl/>
              <w:jc w:val="center"/>
              <w:rPr>
                <w:rFonts w:ascii="宋体" w:eastAsia="宋体" w:hAnsi="宋体" w:cs="宋体"/>
                <w:kern w:val="0"/>
                <w:sz w:val="22"/>
              </w:rPr>
            </w:pPr>
            <w:r w:rsidRPr="007D4C1D">
              <w:rPr>
                <w:rFonts w:ascii="Arial" w:eastAsia="宋体" w:hAnsi="Arial" w:cs="Arial"/>
                <w:color w:val="000000"/>
                <w:kern w:val="0"/>
                <w:sz w:val="22"/>
              </w:rPr>
              <w:t>0.949</w:t>
            </w:r>
          </w:p>
        </w:tc>
      </w:tr>
      <w:tr w:rsidR="007D4C1D" w:rsidRPr="007D4C1D" w:rsidTr="00DB6711">
        <w:trPr>
          <w:trHeight w:val="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4C1D" w:rsidRPr="00D83E72" w:rsidRDefault="007D4C1D" w:rsidP="007D4C1D">
            <w:pPr>
              <w:widowControl/>
              <w:jc w:val="center"/>
              <w:rPr>
                <w:rFonts w:ascii="Arial" w:eastAsia="宋体" w:hAnsi="Arial" w:cs="Arial" w:hint="eastAsia"/>
                <w:color w:val="000000"/>
                <w:kern w:val="0"/>
                <w:sz w:val="22"/>
              </w:rPr>
            </w:pPr>
            <w:r w:rsidRPr="00D83E72">
              <w:rPr>
                <w:rFonts w:ascii="Arial" w:eastAsia="宋体" w:hAnsi="Arial" w:cs="Arial" w:hint="eastAsia"/>
                <w:color w:val="000000"/>
                <w:kern w:val="0"/>
                <w:sz w:val="22"/>
              </w:rPr>
              <w:t>Accuracy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4C1D" w:rsidRPr="00D83E72" w:rsidRDefault="007D4C1D" w:rsidP="007D4C1D">
            <w:pPr>
              <w:widowControl/>
              <w:jc w:val="center"/>
              <w:rPr>
                <w:rFonts w:ascii="Arial" w:eastAsia="宋体" w:hAnsi="Arial" w:cs="Arial" w:hint="eastAsia"/>
                <w:color w:val="000000"/>
                <w:kern w:val="0"/>
                <w:sz w:val="22"/>
              </w:rPr>
            </w:pPr>
            <w:r w:rsidRPr="00D83E72">
              <w:rPr>
                <w:rFonts w:ascii="Arial" w:eastAsia="宋体" w:hAnsi="Arial" w:cs="Arial" w:hint="eastAsia"/>
                <w:color w:val="000000"/>
                <w:kern w:val="0"/>
                <w:sz w:val="22"/>
              </w:rPr>
              <w:t>0.90</w:t>
            </w:r>
            <w:r w:rsidRPr="00D83E72">
              <w:rPr>
                <w:rFonts w:ascii="Arial" w:eastAsia="宋体" w:hAnsi="Arial" w:cs="Arial"/>
                <w:color w:val="000000"/>
                <w:kern w:val="0"/>
                <w:sz w:val="22"/>
              </w:rPr>
              <w:t>4</w:t>
            </w:r>
          </w:p>
        </w:tc>
      </w:tr>
    </w:tbl>
    <w:p w:rsidR="007D4C1D" w:rsidRDefault="007D4C1D"/>
    <w:p w:rsidR="00DB6711" w:rsidRDefault="007D4C1D">
      <w:r>
        <w:t>According to the above matrices, the models works beautifully for the true cases, regardless the precision, recall or F-score, the accuracy is also high</w:t>
      </w:r>
      <w:r w:rsidR="00947C95">
        <w:rPr>
          <w:rFonts w:hint="eastAsia"/>
        </w:rPr>
        <w:t>.</w:t>
      </w:r>
      <w:r w:rsidR="00947C95">
        <w:t xml:space="preserve"> Nevertheless,</w:t>
      </w:r>
      <w:r w:rsidR="00CD6F01">
        <w:t xml:space="preserve"> th</w:t>
      </w:r>
      <w:r>
        <w:t>e performance for the false case seems dr</w:t>
      </w:r>
      <w:r w:rsidR="00947C95">
        <w:t>eadful in comparison. Given our research goal, it is far from ideal. By theory, this discrepancy in prediction powers for two cases are caused by the imbalance of our data. Although a more popular way to address this issue is to over sample the minority groups until it is in balance with the previous majority group again, given the limited time and resources allocated, a tuning over the discriminative cut-off threshold is a more feasible strategy for us. Thus, we proceeded with the ROC (Receiver Operating Characteristic) c</w:t>
      </w:r>
      <w:r w:rsidR="00C044A5">
        <w:t>urve plotting (shown in Figure</w:t>
      </w:r>
      <w:r w:rsidR="00947C95">
        <w:t xml:space="preserve"> </w:t>
      </w:r>
      <w:r w:rsidR="00C044A5">
        <w:t>2</w:t>
      </w:r>
      <w:r w:rsidR="00947C95">
        <w:t xml:space="preserve">). ROC is a graphical plot that illustrates the performance of a binary classifier system as its discrimination threshold is varied. </w:t>
      </w:r>
      <w:r w:rsidR="00947C95" w:rsidRPr="00947C95">
        <w:t>Ideally, when the false positive rate is 0, the true p</w:t>
      </w:r>
      <w:r w:rsidR="00C044A5">
        <w:t>ositive rate is already 1. From the curve</w:t>
      </w:r>
      <w:r w:rsidR="00947C95" w:rsidRPr="00947C95">
        <w:t>, we took the closet point to (0</w:t>
      </w:r>
      <w:proofErr w:type="gramStart"/>
      <w:r w:rsidR="00947C95" w:rsidRPr="00947C95">
        <w:t>,1</w:t>
      </w:r>
      <w:proofErr w:type="gramEnd"/>
      <w:r w:rsidR="00947C95" w:rsidRPr="00947C95">
        <w:t xml:space="preserve">) as </w:t>
      </w:r>
      <w:r w:rsidR="00C044A5">
        <w:t>our optimal performance point</w:t>
      </w:r>
      <w:r w:rsidR="00947C95" w:rsidRPr="00947C95">
        <w:t>,</w:t>
      </w:r>
      <w:r w:rsidR="00C044A5">
        <w:t xml:space="preserve"> which corresponds to a discrimination threshold equal to 0.924. Eventually</w:t>
      </w:r>
      <w:r w:rsidR="00947C95" w:rsidRPr="00947C95">
        <w:t xml:space="preserve">, we </w:t>
      </w:r>
      <w:r w:rsidR="00C044A5">
        <w:t>adopt this optimal</w:t>
      </w:r>
      <w:r w:rsidR="00947C95" w:rsidRPr="00947C95">
        <w:t xml:space="preserve"> cutoff </w:t>
      </w:r>
      <w:r w:rsidR="00C044A5">
        <w:t xml:space="preserve">threshold acquired from ROC curve </w:t>
      </w:r>
      <w:r w:rsidR="00947C95" w:rsidRPr="00947C95">
        <w:t>into our logistic regression</w:t>
      </w:r>
      <w:r w:rsidR="00C044A5">
        <w:t xml:space="preserve"> with L1 regularization with </w:t>
      </w:r>
      <w:r w:rsidR="00DB6711">
        <w:t>5-fold cross validation</w:t>
      </w:r>
      <w:r w:rsidR="00DB6711">
        <w:t xml:space="preserve">, and the result is listed in the following two matrices. </w:t>
      </w:r>
    </w:p>
    <w:p w:rsidR="00D83E72" w:rsidRDefault="00D83E72"/>
    <w:p w:rsidR="00D83E72" w:rsidRPr="00D83E72" w:rsidRDefault="00D83E72" w:rsidP="00D83E72">
      <w:pPr>
        <w:widowControl/>
        <w:jc w:val="left"/>
        <w:rPr>
          <w:rFonts w:ascii="宋体" w:eastAsia="宋体" w:hAnsi="宋体" w:cs="宋体"/>
          <w:kern w:val="0"/>
          <w:sz w:val="24"/>
          <w:szCs w:val="24"/>
        </w:rPr>
      </w:pPr>
      <w:r>
        <w:rPr>
          <w:rFonts w:ascii="宋体" w:eastAsia="宋体" w:hAnsi="宋体" w:cs="宋体" w:hint="eastAsia"/>
          <w:kern w:val="0"/>
          <w:sz w:val="24"/>
          <w:szCs w:val="24"/>
        </w:rPr>
        <w:t>Con</w:t>
      </w:r>
      <w:r>
        <w:rPr>
          <w:rFonts w:ascii="宋体" w:eastAsia="宋体" w:hAnsi="宋体" w:cs="宋体" w:hint="eastAsia"/>
          <w:kern w:val="0"/>
          <w:sz w:val="24"/>
          <w:szCs w:val="24"/>
        </w:rPr>
        <w:t>fusion Matrix when cut-off = 0.924</w:t>
      </w:r>
    </w:p>
    <w:tbl>
      <w:tblPr>
        <w:tblW w:w="9360" w:type="dxa"/>
        <w:tblCellMar>
          <w:top w:w="15" w:type="dxa"/>
          <w:left w:w="15" w:type="dxa"/>
          <w:bottom w:w="15" w:type="dxa"/>
          <w:right w:w="15" w:type="dxa"/>
        </w:tblCellMar>
        <w:tblLook w:val="04A0" w:firstRow="1" w:lastRow="0" w:firstColumn="1" w:lastColumn="0" w:noHBand="0" w:noVBand="1"/>
      </w:tblPr>
      <w:tblGrid>
        <w:gridCol w:w="3477"/>
        <w:gridCol w:w="3010"/>
        <w:gridCol w:w="2873"/>
      </w:tblGrid>
      <w:tr w:rsidR="00D83E72" w:rsidRPr="00D83E72" w:rsidTr="00D83E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divId w:val="1180780935"/>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Reference: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Reference: True</w:t>
            </w:r>
          </w:p>
        </w:tc>
      </w:tr>
      <w:tr w:rsidR="00D83E72" w:rsidRPr="00D83E72" w:rsidTr="00D83E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Prediction: Negative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10066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15306</w:t>
            </w:r>
          </w:p>
        </w:tc>
      </w:tr>
      <w:tr w:rsidR="00D83E72" w:rsidRPr="00D83E72" w:rsidTr="00D83E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Prediction: Positive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2390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left"/>
              <w:rPr>
                <w:rFonts w:ascii="宋体" w:eastAsia="宋体" w:hAnsi="宋体" w:cs="宋体"/>
                <w:kern w:val="0"/>
                <w:sz w:val="24"/>
                <w:szCs w:val="24"/>
              </w:rPr>
            </w:pPr>
            <w:r w:rsidRPr="00D83E72">
              <w:rPr>
                <w:rFonts w:ascii="Arial" w:eastAsia="宋体" w:hAnsi="Arial" w:cs="Arial"/>
                <w:color w:val="000000"/>
                <w:kern w:val="0"/>
                <w:sz w:val="22"/>
              </w:rPr>
              <w:t>147810</w:t>
            </w:r>
          </w:p>
        </w:tc>
      </w:tr>
    </w:tbl>
    <w:p w:rsidR="00D83E72" w:rsidRDefault="00D83E72"/>
    <w:p w:rsidR="00D83E72" w:rsidRPr="007D4C1D" w:rsidRDefault="00D83E72" w:rsidP="00D83E72">
      <w:pPr>
        <w:widowControl/>
        <w:jc w:val="left"/>
        <w:rPr>
          <w:rFonts w:ascii="宋体" w:eastAsia="宋体" w:hAnsi="宋体" w:cs="宋体"/>
          <w:kern w:val="0"/>
          <w:sz w:val="24"/>
          <w:szCs w:val="24"/>
        </w:rPr>
      </w:pPr>
      <w:r>
        <w:rPr>
          <w:rFonts w:ascii="宋体" w:eastAsia="宋体" w:hAnsi="宋体" w:cs="宋体" w:hint="eastAsia"/>
          <w:kern w:val="0"/>
          <w:sz w:val="24"/>
          <w:szCs w:val="24"/>
        </w:rPr>
        <w:t>Perform</w:t>
      </w:r>
      <w:r>
        <w:rPr>
          <w:rFonts w:ascii="宋体" w:eastAsia="宋体" w:hAnsi="宋体" w:cs="宋体" w:hint="eastAsia"/>
          <w:kern w:val="0"/>
          <w:sz w:val="24"/>
          <w:szCs w:val="24"/>
        </w:rPr>
        <w:t>ance Matrix when cut-off = 0.924</w:t>
      </w:r>
    </w:p>
    <w:p w:rsidR="00D83E72" w:rsidRPr="00D83E72" w:rsidRDefault="00D83E72">
      <w:pPr>
        <w:rPr>
          <w:rFonts w:hint="eastAsia"/>
        </w:rPr>
      </w:pPr>
    </w:p>
    <w:tbl>
      <w:tblPr>
        <w:tblW w:w="9159" w:type="dxa"/>
        <w:tblCellMar>
          <w:top w:w="15" w:type="dxa"/>
          <w:left w:w="15" w:type="dxa"/>
          <w:bottom w:w="15" w:type="dxa"/>
          <w:right w:w="15" w:type="dxa"/>
        </w:tblCellMar>
        <w:tblLook w:val="04A0" w:firstRow="1" w:lastRow="0" w:firstColumn="1" w:lastColumn="0" w:noHBand="0" w:noVBand="1"/>
      </w:tblPr>
      <w:tblGrid>
        <w:gridCol w:w="2127"/>
        <w:gridCol w:w="3598"/>
        <w:gridCol w:w="3434"/>
      </w:tblGrid>
      <w:tr w:rsidR="00D83E72" w:rsidRPr="007D4C1D" w:rsidTr="00536D4E">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536D4E">
            <w:pPr>
              <w:widowControl/>
              <w:jc w:val="center"/>
              <w:rPr>
                <w:rFonts w:ascii="宋体" w:eastAsia="宋体" w:hAnsi="宋体" w:cs="宋体"/>
                <w:kern w:val="0"/>
                <w:sz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536D4E">
            <w:pPr>
              <w:widowControl/>
              <w:jc w:val="center"/>
              <w:rPr>
                <w:rFonts w:ascii="宋体" w:eastAsia="宋体" w:hAnsi="宋体" w:cs="宋体"/>
                <w:kern w:val="0"/>
                <w:sz w:val="22"/>
              </w:rPr>
            </w:pPr>
            <w:r w:rsidRPr="007D4C1D">
              <w:rPr>
                <w:rFonts w:ascii="Arial" w:eastAsia="宋体" w:hAnsi="Arial" w:cs="Arial"/>
                <w:color w:val="000000"/>
                <w:kern w:val="0"/>
                <w:sz w:val="22"/>
              </w:rPr>
              <w:t>Reference: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536D4E">
            <w:pPr>
              <w:widowControl/>
              <w:jc w:val="center"/>
              <w:rPr>
                <w:rFonts w:ascii="宋体" w:eastAsia="宋体" w:hAnsi="宋体" w:cs="宋体"/>
                <w:kern w:val="0"/>
                <w:sz w:val="22"/>
              </w:rPr>
            </w:pPr>
            <w:r w:rsidRPr="007D4C1D">
              <w:rPr>
                <w:rFonts w:ascii="Arial" w:eastAsia="宋体" w:hAnsi="Arial" w:cs="Arial"/>
                <w:color w:val="000000"/>
                <w:kern w:val="0"/>
                <w:sz w:val="22"/>
              </w:rPr>
              <w:t>Reference: True</w:t>
            </w:r>
          </w:p>
        </w:tc>
      </w:tr>
      <w:tr w:rsidR="00D83E72" w:rsidRPr="007D4C1D" w:rsidTr="00536D4E">
        <w:trPr>
          <w:trHeight w:val="2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D83E72">
            <w:pPr>
              <w:widowControl/>
              <w:jc w:val="center"/>
              <w:rPr>
                <w:rFonts w:ascii="宋体" w:eastAsia="宋体" w:hAnsi="宋体" w:cs="宋体"/>
                <w:kern w:val="0"/>
                <w:sz w:val="22"/>
              </w:rPr>
            </w:pPr>
            <w:r w:rsidRPr="007D4C1D">
              <w:rPr>
                <w:rFonts w:ascii="Arial" w:eastAsia="宋体" w:hAnsi="Arial" w:cs="Arial"/>
                <w:color w:val="000000"/>
                <w:kern w:val="0"/>
                <w:sz w:val="22"/>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0.397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0.984</w:t>
            </w:r>
          </w:p>
        </w:tc>
      </w:tr>
      <w:tr w:rsidR="00D83E72" w:rsidRPr="007D4C1D" w:rsidTr="00536D4E">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D83E72">
            <w:pPr>
              <w:widowControl/>
              <w:jc w:val="center"/>
              <w:rPr>
                <w:rFonts w:ascii="宋体" w:eastAsia="宋体" w:hAnsi="宋体" w:cs="宋体"/>
                <w:kern w:val="0"/>
                <w:sz w:val="22"/>
              </w:rPr>
            </w:pPr>
            <w:r w:rsidRPr="007D4C1D">
              <w:rPr>
                <w:rFonts w:ascii="Arial" w:eastAsia="宋体" w:hAnsi="Arial" w:cs="Arial"/>
                <w:color w:val="000000"/>
                <w:kern w:val="0"/>
                <w:sz w:val="22"/>
              </w:rPr>
              <w:t>Recall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0.808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0.906</w:t>
            </w:r>
          </w:p>
        </w:tc>
      </w:tr>
      <w:tr w:rsidR="00D83E72" w:rsidRPr="007D4C1D" w:rsidTr="00536D4E">
        <w:trPr>
          <w:trHeight w:val="2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7D4C1D" w:rsidRDefault="00D83E72" w:rsidP="00D83E72">
            <w:pPr>
              <w:widowControl/>
              <w:jc w:val="center"/>
              <w:rPr>
                <w:rFonts w:ascii="宋体" w:eastAsia="宋体" w:hAnsi="宋体" w:cs="宋体"/>
                <w:kern w:val="0"/>
                <w:sz w:val="22"/>
              </w:rPr>
            </w:pPr>
            <w:r w:rsidRPr="007D4C1D">
              <w:rPr>
                <w:rFonts w:ascii="Arial" w:eastAsia="宋体" w:hAnsi="Arial" w:cs="Arial"/>
                <w:color w:val="000000"/>
                <w:kern w:val="0"/>
                <w:sz w:val="22"/>
              </w:rPr>
              <w:t>F-score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0.532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3E72" w:rsidRPr="00D83E72" w:rsidRDefault="00D83E72" w:rsidP="00D83E72">
            <w:pPr>
              <w:widowControl/>
              <w:jc w:val="center"/>
              <w:rPr>
                <w:rFonts w:ascii="宋体" w:eastAsia="宋体" w:hAnsi="宋体" w:cs="宋体"/>
                <w:kern w:val="0"/>
                <w:sz w:val="24"/>
                <w:szCs w:val="24"/>
              </w:rPr>
            </w:pPr>
            <w:r w:rsidRPr="00D83E72">
              <w:rPr>
                <w:rFonts w:ascii="Arial" w:eastAsia="宋体" w:hAnsi="Arial" w:cs="Arial"/>
                <w:color w:val="000000"/>
                <w:kern w:val="0"/>
                <w:sz w:val="22"/>
              </w:rPr>
              <w:t>0.943</w:t>
            </w:r>
          </w:p>
        </w:tc>
      </w:tr>
      <w:tr w:rsidR="00D83E72" w:rsidRPr="00D83E72" w:rsidTr="00536D4E">
        <w:trPr>
          <w:trHeight w:val="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3E72" w:rsidRPr="00D83E72" w:rsidRDefault="00D83E72" w:rsidP="00536D4E">
            <w:pPr>
              <w:widowControl/>
              <w:jc w:val="center"/>
              <w:rPr>
                <w:rFonts w:ascii="Arial" w:eastAsia="宋体" w:hAnsi="Arial" w:cs="Arial" w:hint="eastAsia"/>
                <w:color w:val="000000"/>
                <w:kern w:val="0"/>
                <w:sz w:val="22"/>
              </w:rPr>
            </w:pPr>
            <w:r w:rsidRPr="00D83E72">
              <w:rPr>
                <w:rFonts w:ascii="Arial" w:eastAsia="宋体" w:hAnsi="Arial" w:cs="Arial" w:hint="eastAsia"/>
                <w:color w:val="000000"/>
                <w:kern w:val="0"/>
                <w:sz w:val="22"/>
              </w:rPr>
              <w:t>Accuracy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3E72" w:rsidRPr="00D83E72" w:rsidRDefault="00D83E72" w:rsidP="00536D4E">
            <w:pPr>
              <w:widowControl/>
              <w:jc w:val="center"/>
              <w:rPr>
                <w:rFonts w:ascii="Arial" w:eastAsia="宋体" w:hAnsi="Arial" w:cs="Arial" w:hint="eastAsia"/>
                <w:color w:val="000000"/>
                <w:kern w:val="0"/>
                <w:sz w:val="22"/>
              </w:rPr>
            </w:pPr>
            <w:r>
              <w:rPr>
                <w:rFonts w:ascii="Arial" w:eastAsia="宋体" w:hAnsi="Arial" w:cs="Arial" w:hint="eastAsia"/>
                <w:color w:val="000000"/>
                <w:kern w:val="0"/>
                <w:sz w:val="22"/>
              </w:rPr>
              <w:t>0.8</w:t>
            </w:r>
            <w:r>
              <w:rPr>
                <w:rFonts w:ascii="Arial" w:eastAsia="宋体" w:hAnsi="Arial" w:cs="Arial"/>
                <w:color w:val="000000"/>
                <w:kern w:val="0"/>
                <w:sz w:val="22"/>
              </w:rPr>
              <w:t>99</w:t>
            </w:r>
          </w:p>
        </w:tc>
      </w:tr>
    </w:tbl>
    <w:p w:rsidR="00D83E72" w:rsidRDefault="00D83E72"/>
    <w:p w:rsidR="00964019" w:rsidRPr="00964019" w:rsidRDefault="00D83E72" w:rsidP="00964019">
      <w:r>
        <w:t>W</w:t>
      </w:r>
      <w:r>
        <w:t>e could see without any loss on</w:t>
      </w:r>
      <w:r w:rsidRPr="00947C95">
        <w:t xml:space="preserve"> performance</w:t>
      </w:r>
      <w:r>
        <w:t>s regarding the t</w:t>
      </w:r>
      <w:r w:rsidRPr="00947C95">
        <w:t>rue cases and overall accuracy, there is a considerable improv</w:t>
      </w:r>
      <w:r>
        <w:t>ement on the prediction regarding</w:t>
      </w:r>
      <w:r>
        <w:t xml:space="preserve"> the f</w:t>
      </w:r>
      <w:r w:rsidR="00964019">
        <w:t xml:space="preserve">alse cases due to the tuning of cutoff threshold. In addition, </w:t>
      </w:r>
      <w:r w:rsidR="00964019" w:rsidRPr="00964019">
        <w:rPr>
          <w:rFonts w:hint="eastAsia"/>
        </w:rPr>
        <w:t>we can check the relative importance of those features</w:t>
      </w:r>
      <w:r w:rsidR="00964019">
        <w:t xml:space="preserve"> as a result of L1 regularization, as shown in Figure 3. </w:t>
      </w:r>
      <w:r w:rsidR="00964019">
        <w:rPr>
          <w:rFonts w:hint="eastAsia"/>
        </w:rPr>
        <w:t>W</w:t>
      </w:r>
      <w:r w:rsidR="00964019">
        <w:t>ithout surprises</w:t>
      </w:r>
      <w:r w:rsidR="00964019" w:rsidRPr="00964019">
        <w:rPr>
          <w:rFonts w:hint="eastAsia"/>
        </w:rPr>
        <w:t>, the loan amount, payment, interest rate are vital</w:t>
      </w:r>
      <w:r w:rsidR="00964019">
        <w:t xml:space="preserve"> when it comes to predict the reliability of a borrower</w:t>
      </w:r>
      <w:r w:rsidR="00964019">
        <w:rPr>
          <w:rFonts w:hint="eastAsia"/>
        </w:rPr>
        <w:t xml:space="preserve">, while some other </w:t>
      </w:r>
      <w:r w:rsidR="00964019">
        <w:t>seems-to-be important features like home ownership and so forth are not quite influential after L1 regularization.</w:t>
      </w:r>
      <w:r w:rsidR="00964019">
        <w:rPr>
          <w:rFonts w:hint="eastAsia"/>
        </w:rPr>
        <w:t xml:space="preserve"> M</w:t>
      </w:r>
      <w:r w:rsidR="00964019">
        <w:t>eanwhile</w:t>
      </w:r>
      <w:r w:rsidR="00964019" w:rsidRPr="00964019">
        <w:rPr>
          <w:rFonts w:hint="eastAsia"/>
        </w:rPr>
        <w:t xml:space="preserve">, </w:t>
      </w:r>
      <w:r w:rsidR="00964019">
        <w:t xml:space="preserve">one interesting feature is </w:t>
      </w:r>
      <w:r w:rsidR="00964019" w:rsidRPr="00964019">
        <w:rPr>
          <w:rFonts w:hint="eastAsia"/>
        </w:rPr>
        <w:t xml:space="preserve">the not mandatorily required description seems to be more influential to the prediction than the length of employment and a slew of others. </w:t>
      </w:r>
    </w:p>
    <w:p w:rsidR="00D83E72" w:rsidRPr="00D83E72" w:rsidRDefault="00D83E72">
      <w:pPr>
        <w:rPr>
          <w:rFonts w:hint="eastAsia"/>
        </w:rPr>
      </w:pPr>
    </w:p>
    <w:p w:rsidR="00DB6711" w:rsidRDefault="00DB6711" w:rsidP="00DB6711">
      <w:pPr>
        <w:jc w:val="center"/>
      </w:pPr>
      <w:r>
        <w:rPr>
          <w:noProof/>
        </w:rPr>
        <w:drawing>
          <wp:inline distT="0" distB="0" distL="0" distR="0" wp14:anchorId="04C8A15E" wp14:editId="6D3BB83E">
            <wp:extent cx="3781235" cy="2627630"/>
            <wp:effectExtent l="0" t="0" r="0" b="1270"/>
            <wp:docPr id="2052" name="Picture 4" descr="ROC curve 412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OC curve 412projec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415" r="811" b="4030"/>
                    <a:stretch/>
                  </pic:blipFill>
                  <pic:spPr bwMode="auto">
                    <a:xfrm>
                      <a:off x="0" y="0"/>
                      <a:ext cx="3788553" cy="2632715"/>
                    </a:xfrm>
                    <a:prstGeom prst="rect">
                      <a:avLst/>
                    </a:prstGeom>
                    <a:noFill/>
                    <a:extLst/>
                  </pic:spPr>
                </pic:pic>
              </a:graphicData>
            </a:graphic>
          </wp:inline>
        </w:drawing>
      </w:r>
    </w:p>
    <w:p w:rsidR="00DB6711" w:rsidRDefault="00DB6711">
      <w:r>
        <w:rPr>
          <w:rFonts w:hint="eastAsia"/>
        </w:rPr>
        <w:t xml:space="preserve">Figure 2. </w:t>
      </w:r>
      <w:r>
        <w:t xml:space="preserve">The ROC curve of </w:t>
      </w:r>
      <w:proofErr w:type="spellStart"/>
      <w:r>
        <w:t>tpr</w:t>
      </w:r>
      <w:proofErr w:type="spellEnd"/>
      <w:r>
        <w:t xml:space="preserve"> vs. </w:t>
      </w:r>
      <w:proofErr w:type="spellStart"/>
      <w:r>
        <w:t>fpr</w:t>
      </w:r>
      <w:proofErr w:type="spellEnd"/>
      <w:r>
        <w:t>, the color scale represents the corresponding discriminative cut-off threshold value. The purple point shows the location of the closest point to (0</w:t>
      </w:r>
      <w:proofErr w:type="gramStart"/>
      <w:r>
        <w:t>,1</w:t>
      </w:r>
      <w:proofErr w:type="gramEnd"/>
      <w:r>
        <w:t xml:space="preserve">) on the curve, which has a corresponding cut-off threshold value of 0.924. </w:t>
      </w:r>
    </w:p>
    <w:p w:rsidR="00DB6711" w:rsidRDefault="00DB6711"/>
    <w:p w:rsidR="00D83E72" w:rsidRDefault="00D969A5">
      <w:r>
        <w:rPr>
          <w:noProof/>
        </w:rPr>
        <w:lastRenderedPageBreak/>
        <w:drawing>
          <wp:inline distT="0" distB="0" distL="0" distR="0" wp14:anchorId="024B2EFA" wp14:editId="0B6E591C">
            <wp:extent cx="4074059" cy="4001697"/>
            <wp:effectExtent l="0" t="0" r="3175" b="0"/>
            <wp:docPr id="6" name="Picture 2" descr="The 25 most important features in logistic regression after 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he 25 most important features in logistic regression after LASS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8831" cy="4016207"/>
                    </a:xfrm>
                    <a:prstGeom prst="rect">
                      <a:avLst/>
                    </a:prstGeom>
                    <a:noFill/>
                    <a:extLst/>
                  </pic:spPr>
                </pic:pic>
              </a:graphicData>
            </a:graphic>
          </wp:inline>
        </w:drawing>
      </w:r>
    </w:p>
    <w:p w:rsidR="00D83E72" w:rsidRDefault="00964019">
      <w:r>
        <w:rPr>
          <w:rFonts w:hint="eastAsia"/>
        </w:rPr>
        <w:t xml:space="preserve">Figure 3. The </w:t>
      </w:r>
      <w:proofErr w:type="spellStart"/>
      <w:r>
        <w:rPr>
          <w:rFonts w:hint="eastAsia"/>
        </w:rPr>
        <w:t>barplot</w:t>
      </w:r>
      <w:proofErr w:type="spellEnd"/>
      <w:r>
        <w:rPr>
          <w:rFonts w:hint="eastAsia"/>
        </w:rPr>
        <w:t xml:space="preserve"> of </w:t>
      </w:r>
      <w:r>
        <w:t xml:space="preserve">features’ weights according to the L1 regularization under logistic regression. </w:t>
      </w:r>
      <w:bookmarkStart w:id="0" w:name="_GoBack"/>
      <w:bookmarkEnd w:id="0"/>
    </w:p>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 w:rsidR="00D83E72" w:rsidRDefault="00D83E72">
      <w:pPr>
        <w:rPr>
          <w:u w:val="single"/>
        </w:rPr>
      </w:pPr>
    </w:p>
    <w:p w:rsidR="00824660" w:rsidRDefault="00824660" w:rsidP="00824660">
      <w:pPr>
        <w:rPr>
          <w:rFonts w:hint="eastAsia"/>
        </w:rPr>
      </w:pPr>
      <w:r>
        <w:rPr>
          <w:rFonts w:hint="eastAsia"/>
        </w:rPr>
        <w:t>Appe</w:t>
      </w:r>
      <w:r>
        <w:rPr>
          <w:rFonts w:hint="eastAsia"/>
        </w:rPr>
        <w:t>ndix A</w:t>
      </w:r>
    </w:p>
    <w:p w:rsidR="00824660" w:rsidRDefault="00824660" w:rsidP="00824660">
      <w:r>
        <w:t>#packages</w:t>
      </w:r>
    </w:p>
    <w:p w:rsidR="00824660" w:rsidRDefault="00824660" w:rsidP="00824660">
      <w:proofErr w:type="gramStart"/>
      <w:r>
        <w:t>library(</w:t>
      </w:r>
      <w:proofErr w:type="gramEnd"/>
      <w:r>
        <w:t>datasets)</w:t>
      </w:r>
    </w:p>
    <w:p w:rsidR="00824660" w:rsidRDefault="00824660" w:rsidP="00824660">
      <w:proofErr w:type="gramStart"/>
      <w:r>
        <w:lastRenderedPageBreak/>
        <w:t>library(</w:t>
      </w:r>
      <w:proofErr w:type="spellStart"/>
      <w:proofErr w:type="gramEnd"/>
      <w:r>
        <w:t>data.table</w:t>
      </w:r>
      <w:proofErr w:type="spellEnd"/>
      <w:r>
        <w:t>)</w:t>
      </w:r>
    </w:p>
    <w:p w:rsidR="00824660" w:rsidRDefault="00824660" w:rsidP="00824660">
      <w:proofErr w:type="gramStart"/>
      <w:r>
        <w:t>library(</w:t>
      </w:r>
      <w:proofErr w:type="spellStart"/>
      <w:proofErr w:type="gramEnd"/>
      <w:r>
        <w:t>stringr</w:t>
      </w:r>
      <w:proofErr w:type="spellEnd"/>
      <w:r>
        <w:t>)</w:t>
      </w:r>
    </w:p>
    <w:p w:rsidR="00824660" w:rsidRDefault="00824660" w:rsidP="00824660">
      <w:proofErr w:type="gramStart"/>
      <w:r>
        <w:t>library(</w:t>
      </w:r>
      <w:proofErr w:type="spellStart"/>
      <w:proofErr w:type="gramEnd"/>
      <w:r>
        <w:t>glmnet</w:t>
      </w:r>
      <w:proofErr w:type="spellEnd"/>
      <w:r>
        <w:t>) # for LASSO</w:t>
      </w:r>
    </w:p>
    <w:p w:rsidR="00824660" w:rsidRDefault="00824660" w:rsidP="00824660">
      <w:proofErr w:type="gramStart"/>
      <w:r>
        <w:t>library(</w:t>
      </w:r>
      <w:proofErr w:type="spellStart"/>
      <w:proofErr w:type="gramEnd"/>
      <w:r>
        <w:t>usdm</w:t>
      </w:r>
      <w:proofErr w:type="spellEnd"/>
      <w:r>
        <w:t>) # for VIF and multicollinearity</w:t>
      </w:r>
    </w:p>
    <w:p w:rsidR="00824660" w:rsidRDefault="00824660" w:rsidP="00824660">
      <w:proofErr w:type="gramStart"/>
      <w:r>
        <w:t>library(</w:t>
      </w:r>
      <w:proofErr w:type="gramEnd"/>
      <w:r>
        <w:t>caret) # for feature selection purpose</w:t>
      </w:r>
    </w:p>
    <w:p w:rsidR="00824660" w:rsidRDefault="00824660" w:rsidP="00824660">
      <w:proofErr w:type="gramStart"/>
      <w:r>
        <w:t>library(</w:t>
      </w:r>
      <w:proofErr w:type="gramEnd"/>
      <w:r>
        <w:t>ROCR)  # for ROC curve</w:t>
      </w:r>
    </w:p>
    <w:p w:rsidR="00824660" w:rsidRDefault="00824660" w:rsidP="00824660">
      <w:r>
        <w:t xml:space="preserve">loan0 &lt;- </w:t>
      </w:r>
      <w:proofErr w:type="gramStart"/>
      <w:r>
        <w:t>read.csv(</w:t>
      </w:r>
      <w:proofErr w:type="gramEnd"/>
      <w:r>
        <w:t>"lending-club-loan-data/loan.csv")</w:t>
      </w:r>
    </w:p>
    <w:p w:rsidR="00824660" w:rsidRDefault="00824660" w:rsidP="00824660"/>
    <w:p w:rsidR="00824660" w:rsidRDefault="00824660" w:rsidP="00824660">
      <w:r>
        <w:t xml:space="preserve"># use data as is, then </w:t>
      </w:r>
      <w:proofErr w:type="spellStart"/>
      <w:r>
        <w:t>undersample</w:t>
      </w:r>
      <w:proofErr w:type="spellEnd"/>
      <w:r>
        <w:t xml:space="preserve"> majority/oversample minority and try again.</w:t>
      </w:r>
    </w:p>
    <w:p w:rsidR="00824660" w:rsidRDefault="00824660" w:rsidP="00824660"/>
    <w:p w:rsidR="00824660" w:rsidRDefault="00824660" w:rsidP="00824660">
      <w:r>
        <w:t xml:space="preserve"># </w:t>
      </w:r>
      <w:proofErr w:type="gramStart"/>
      <w:r>
        <w:t>row</w:t>
      </w:r>
      <w:proofErr w:type="gramEnd"/>
      <w:r>
        <w:t xml:space="preserve"> deduction</w:t>
      </w:r>
    </w:p>
    <w:p w:rsidR="00824660" w:rsidRDefault="00824660" w:rsidP="00824660">
      <w:proofErr w:type="gramStart"/>
      <w:r>
        <w:t>drops</w:t>
      </w:r>
      <w:proofErr w:type="gramEnd"/>
      <w:r>
        <w:t xml:space="preserve"> &lt;- c("id","</w:t>
      </w:r>
      <w:proofErr w:type="spellStart"/>
      <w:r>
        <w:t>member_id</w:t>
      </w:r>
      <w:proofErr w:type="spellEnd"/>
      <w:r>
        <w:t>",</w:t>
      </w:r>
    </w:p>
    <w:p w:rsidR="00824660" w:rsidRDefault="00824660" w:rsidP="00824660">
      <w:r>
        <w:t xml:space="preserve">           "</w:t>
      </w:r>
      <w:proofErr w:type="spellStart"/>
      <w:r>
        <w:t>emp_title</w:t>
      </w:r>
      <w:proofErr w:type="spellEnd"/>
      <w:r>
        <w:t>",</w:t>
      </w:r>
    </w:p>
    <w:p w:rsidR="00824660" w:rsidRDefault="00824660" w:rsidP="00824660">
      <w:r>
        <w:t xml:space="preserve">           "</w:t>
      </w:r>
      <w:proofErr w:type="spellStart"/>
      <w:r>
        <w:t>earliest_cr_line</w:t>
      </w:r>
      <w:proofErr w:type="spellEnd"/>
      <w:r>
        <w:t>",</w:t>
      </w:r>
    </w:p>
    <w:p w:rsidR="00824660" w:rsidRDefault="00824660" w:rsidP="00824660">
      <w:r>
        <w:t xml:space="preserve">           "</w:t>
      </w:r>
      <w:proofErr w:type="spellStart"/>
      <w:r>
        <w:t>tot_coll_amt</w:t>
      </w:r>
      <w:proofErr w:type="spellEnd"/>
      <w:r>
        <w:t>",</w:t>
      </w:r>
    </w:p>
    <w:p w:rsidR="00824660" w:rsidRDefault="00824660" w:rsidP="00824660">
      <w:r>
        <w:t xml:space="preserve">           "</w:t>
      </w:r>
      <w:proofErr w:type="spellStart"/>
      <w:r>
        <w:t>tot_cur_bal</w:t>
      </w:r>
      <w:proofErr w:type="spellEnd"/>
      <w:r>
        <w:t>",</w:t>
      </w:r>
    </w:p>
    <w:p w:rsidR="00824660" w:rsidRDefault="00824660" w:rsidP="00824660">
      <w:r>
        <w:t xml:space="preserve">           "title","grade","issue_d","</w:t>
      </w:r>
      <w:proofErr w:type="spellStart"/>
      <w:r>
        <w:t>url</w:t>
      </w:r>
      <w:proofErr w:type="spellEnd"/>
      <w:r>
        <w:t>","</w:t>
      </w:r>
      <w:proofErr w:type="spellStart"/>
      <w:r>
        <w:t>pymnt_plan</w:t>
      </w:r>
      <w:proofErr w:type="spellEnd"/>
      <w:r>
        <w:t>",</w:t>
      </w:r>
    </w:p>
    <w:p w:rsidR="00824660" w:rsidRDefault="00824660" w:rsidP="00824660">
      <w:r>
        <w:t xml:space="preserve">           "zip_code","earlist_cr_line","</w:t>
      </w:r>
      <w:proofErr w:type="spellStart"/>
      <w:r>
        <w:t>mths_since_last_delinq</w:t>
      </w:r>
      <w:proofErr w:type="spellEnd"/>
      <w:r>
        <w:t>",</w:t>
      </w:r>
    </w:p>
    <w:p w:rsidR="00824660" w:rsidRDefault="00824660" w:rsidP="00824660">
      <w:r>
        <w:t xml:space="preserve">           "mths_since_last_record","last_pymnt_d","</w:t>
      </w:r>
      <w:proofErr w:type="spellStart"/>
      <w:r>
        <w:t>last_pymnt_amnt</w:t>
      </w:r>
      <w:proofErr w:type="spellEnd"/>
      <w:r>
        <w:t>",</w:t>
      </w:r>
    </w:p>
    <w:p w:rsidR="00824660" w:rsidRDefault="00824660" w:rsidP="00824660">
      <w:r>
        <w:t xml:space="preserve">           "next_pymnt_d","last_credit_pull_d","mths_since_last_major_derog",</w:t>
      </w:r>
    </w:p>
    <w:p w:rsidR="00824660" w:rsidRDefault="00824660" w:rsidP="00824660">
      <w:r>
        <w:t xml:space="preserve">           "policy_code","</w:t>
      </w:r>
      <w:proofErr w:type="spellStart"/>
      <w:r>
        <w:t>annual_inc_joint</w:t>
      </w:r>
      <w:proofErr w:type="spellEnd"/>
      <w:r>
        <w:t>",</w:t>
      </w:r>
    </w:p>
    <w:p w:rsidR="00824660" w:rsidRDefault="00824660" w:rsidP="00824660">
      <w:r>
        <w:t xml:space="preserve">           "dti_joint","</w:t>
      </w:r>
      <w:proofErr w:type="spellStart"/>
      <w:r>
        <w:t>verification_status_joint</w:t>
      </w:r>
      <w:proofErr w:type="spellEnd"/>
      <w:r>
        <w:t>", "open_acc_6m",</w:t>
      </w:r>
    </w:p>
    <w:p w:rsidR="00824660" w:rsidRDefault="00824660" w:rsidP="00824660">
      <w:r>
        <w:t xml:space="preserve">           "open_il_6m","open_il_12m","open_il_24m","mths_since_rcnt_il",</w:t>
      </w:r>
    </w:p>
    <w:p w:rsidR="00824660" w:rsidRDefault="00824660" w:rsidP="00824660">
      <w:r>
        <w:t xml:space="preserve">           "total_bal_il","il_util","open_rv_12m","open_rv_24m","max_bal_bc",</w:t>
      </w:r>
    </w:p>
    <w:p w:rsidR="00824660" w:rsidRDefault="00824660" w:rsidP="00824660">
      <w:r>
        <w:t xml:space="preserve">           "all_util","total_rev_hi_lim","inq_fi","total_cu_tl","inq_last_12m")</w:t>
      </w:r>
    </w:p>
    <w:p w:rsidR="00824660" w:rsidRDefault="00824660" w:rsidP="00824660">
      <w:r>
        <w:t xml:space="preserve">loan1 &lt;- </w:t>
      </w:r>
      <w:proofErr w:type="gramStart"/>
      <w:r>
        <w:t>loan0[</w:t>
      </w:r>
      <w:proofErr w:type="gramEnd"/>
      <w:r>
        <w:t>,!(names(loan0) %in% drops)]</w:t>
      </w:r>
    </w:p>
    <w:p w:rsidR="00824660" w:rsidRDefault="00824660" w:rsidP="00824660"/>
    <w:p w:rsidR="00824660" w:rsidRDefault="00824660" w:rsidP="00824660">
      <w:r>
        <w:t xml:space="preserve"># remove instances with joint applicant or </w:t>
      </w:r>
      <w:proofErr w:type="spellStart"/>
      <w:r>
        <w:t>dti</w:t>
      </w:r>
      <w:proofErr w:type="spellEnd"/>
      <w:r>
        <w:t xml:space="preserve"> has a value 9999</w:t>
      </w:r>
    </w:p>
    <w:p w:rsidR="00824660" w:rsidRDefault="00824660" w:rsidP="00824660">
      <w:r>
        <w:t xml:space="preserve"># (meaning NA in survey), then remove the </w:t>
      </w:r>
      <w:proofErr w:type="spellStart"/>
      <w:r>
        <w:t>applicaiton_type</w:t>
      </w:r>
      <w:proofErr w:type="spellEnd"/>
      <w:r>
        <w:t xml:space="preserve"> field</w:t>
      </w:r>
    </w:p>
    <w:p w:rsidR="00824660" w:rsidRDefault="00824660" w:rsidP="00824660">
      <w:r>
        <w:t xml:space="preserve">loan2 &lt;- </w:t>
      </w:r>
      <w:proofErr w:type="gramStart"/>
      <w:r>
        <w:t>subset(</w:t>
      </w:r>
      <w:proofErr w:type="gramEnd"/>
      <w:r>
        <w:t>loan1,application_type =="INDIVIDUAL")</w:t>
      </w:r>
    </w:p>
    <w:p w:rsidR="00824660" w:rsidRDefault="00824660" w:rsidP="00824660">
      <w:r>
        <w:t xml:space="preserve">loan2 &lt;- </w:t>
      </w:r>
      <w:proofErr w:type="gramStart"/>
      <w:r>
        <w:t>loan2[</w:t>
      </w:r>
      <w:proofErr w:type="gramEnd"/>
      <w:r>
        <w:t>,!(names(loan2) == "</w:t>
      </w:r>
      <w:proofErr w:type="spellStart"/>
      <w:r>
        <w:t>application_type</w:t>
      </w:r>
      <w:proofErr w:type="spellEnd"/>
      <w:r>
        <w:t>")]</w:t>
      </w:r>
    </w:p>
    <w:p w:rsidR="00824660" w:rsidRDefault="00824660" w:rsidP="00824660"/>
    <w:p w:rsidR="00824660" w:rsidRDefault="00824660" w:rsidP="00824660">
      <w:r>
        <w:t># move the y column to the last column of data frame</w:t>
      </w:r>
    </w:p>
    <w:p w:rsidR="00824660" w:rsidRDefault="00824660" w:rsidP="00824660">
      <w:r>
        <w:t>loan3 &lt;- loan2</w:t>
      </w:r>
    </w:p>
    <w:p w:rsidR="00824660" w:rsidRDefault="00824660" w:rsidP="00824660">
      <w:r>
        <w:t xml:space="preserve">loan3 &lt;- </w:t>
      </w:r>
      <w:proofErr w:type="spellStart"/>
      <w:proofErr w:type="gramStart"/>
      <w:r>
        <w:t>cbind</w:t>
      </w:r>
      <w:proofErr w:type="spellEnd"/>
      <w:r>
        <w:t>(</w:t>
      </w:r>
      <w:proofErr w:type="gramEnd"/>
      <w:r>
        <w:t>loan3[,!(names(loan3) %in% "</w:t>
      </w:r>
      <w:proofErr w:type="spellStart"/>
      <w:r>
        <w:t>loan_status</w:t>
      </w:r>
      <w:proofErr w:type="spellEnd"/>
      <w:r>
        <w:t>")],loan3$loan_status)</w:t>
      </w:r>
    </w:p>
    <w:p w:rsidR="00824660" w:rsidRDefault="00824660" w:rsidP="00824660">
      <w:proofErr w:type="spellStart"/>
      <w:proofErr w:type="gramStart"/>
      <w:r>
        <w:t>colnames</w:t>
      </w:r>
      <w:proofErr w:type="spellEnd"/>
      <w:r>
        <w:t>(</w:t>
      </w:r>
      <w:proofErr w:type="gramEnd"/>
      <w:r>
        <w:t>loan3)[35] &lt;- "</w:t>
      </w:r>
      <w:proofErr w:type="spellStart"/>
      <w:r>
        <w:t>loan_status</w:t>
      </w:r>
      <w:proofErr w:type="spellEnd"/>
      <w:r>
        <w:t>"</w:t>
      </w:r>
    </w:p>
    <w:p w:rsidR="00824660" w:rsidRDefault="00824660" w:rsidP="00824660"/>
    <w:p w:rsidR="00824660" w:rsidRDefault="00824660" w:rsidP="00824660"/>
    <w:p w:rsidR="00824660" w:rsidRDefault="00824660" w:rsidP="00824660">
      <w:r>
        <w:t>#</w:t>
      </w:r>
      <w:proofErr w:type="gramStart"/>
      <w:r>
        <w:t>Simplify</w:t>
      </w:r>
      <w:proofErr w:type="gramEnd"/>
      <w:r>
        <w:t xml:space="preserve"> Y </w:t>
      </w:r>
      <w:proofErr w:type="spellStart"/>
      <w:r>
        <w:t>lables</w:t>
      </w:r>
      <w:proofErr w:type="spellEnd"/>
    </w:p>
    <w:p w:rsidR="00824660" w:rsidRDefault="00824660" w:rsidP="00824660">
      <w:r>
        <w:t>loan4&lt;-loan3</w:t>
      </w:r>
    </w:p>
    <w:p w:rsidR="00824660" w:rsidRDefault="00824660" w:rsidP="00824660">
      <w:r>
        <w:t xml:space="preserve">YN &lt;- </w:t>
      </w:r>
      <w:proofErr w:type="gramStart"/>
      <w:r>
        <w:t>c(</w:t>
      </w:r>
      <w:proofErr w:type="gramEnd"/>
      <w:r>
        <w:t>"Issued")</w:t>
      </w:r>
    </w:p>
    <w:p w:rsidR="00824660" w:rsidRDefault="00824660" w:rsidP="00824660">
      <w:r>
        <w:lastRenderedPageBreak/>
        <w:t xml:space="preserve">YT &lt;- </w:t>
      </w:r>
      <w:proofErr w:type="gramStart"/>
      <w:r>
        <w:t>c(</w:t>
      </w:r>
      <w:proofErr w:type="gramEnd"/>
      <w:r>
        <w:t>"</w:t>
      </w:r>
      <w:proofErr w:type="spellStart"/>
      <w:r>
        <w:t>Current","Fully</w:t>
      </w:r>
      <w:proofErr w:type="spellEnd"/>
      <w:r>
        <w:t xml:space="preserve"> </w:t>
      </w:r>
      <w:proofErr w:type="spellStart"/>
      <w:r>
        <w:t>Paid","In</w:t>
      </w:r>
      <w:proofErr w:type="spellEnd"/>
      <w:r>
        <w:t xml:space="preserve"> Grace </w:t>
      </w:r>
      <w:proofErr w:type="spellStart"/>
      <w:r>
        <w:t>Period","Does</w:t>
      </w:r>
      <w:proofErr w:type="spellEnd"/>
      <w:r>
        <w:t xml:space="preserve"> not meet the credit policy. </w:t>
      </w:r>
      <w:proofErr w:type="spellStart"/>
      <w:r>
        <w:t>Status</w:t>
      </w:r>
      <w:proofErr w:type="gramStart"/>
      <w:r>
        <w:t>:Fully</w:t>
      </w:r>
      <w:proofErr w:type="spellEnd"/>
      <w:proofErr w:type="gramEnd"/>
      <w:r>
        <w:t xml:space="preserve"> Paid")</w:t>
      </w:r>
    </w:p>
    <w:p w:rsidR="00824660" w:rsidRDefault="00824660" w:rsidP="00824660">
      <w:r>
        <w:t xml:space="preserve">YF &lt;- </w:t>
      </w:r>
      <w:proofErr w:type="gramStart"/>
      <w:r>
        <w:t>c(</w:t>
      </w:r>
      <w:proofErr w:type="gramEnd"/>
      <w:r>
        <w:t xml:space="preserve">"Charged </w:t>
      </w:r>
      <w:proofErr w:type="spellStart"/>
      <w:r>
        <w:t>Off","Default</w:t>
      </w:r>
      <w:proofErr w:type="spellEnd"/>
      <w:r>
        <w:t xml:space="preserve">", "Late (16-30 days)","Late (31-120 days)", "Does not meet the credit policy. </w:t>
      </w:r>
      <w:proofErr w:type="spellStart"/>
      <w:r>
        <w:t>Status</w:t>
      </w:r>
      <w:proofErr w:type="gramStart"/>
      <w:r>
        <w:t>:Charged</w:t>
      </w:r>
      <w:proofErr w:type="spellEnd"/>
      <w:proofErr w:type="gramEnd"/>
      <w:r>
        <w:t xml:space="preserve"> Off")</w:t>
      </w:r>
    </w:p>
    <w:p w:rsidR="00824660" w:rsidRDefault="00824660" w:rsidP="00824660">
      <w:r>
        <w:t xml:space="preserve">loan4 &lt;- </w:t>
      </w:r>
      <w:proofErr w:type="gramStart"/>
      <w:r>
        <w:t>loan4[</w:t>
      </w:r>
      <w:proofErr w:type="gramEnd"/>
      <w:r>
        <w:t>!(loan4$loan_status %in% YN),] # delete all status being "Issued"</w:t>
      </w:r>
    </w:p>
    <w:p w:rsidR="00824660" w:rsidRDefault="00824660" w:rsidP="00824660">
      <w:r>
        <w:t xml:space="preserve">loan4$loan_status &lt;- </w:t>
      </w:r>
      <w:proofErr w:type="gramStart"/>
      <w:r>
        <w:t>factor(</w:t>
      </w:r>
      <w:proofErr w:type="gramEnd"/>
      <w:r>
        <w:t>loan4$loan_status %in% YT) # Assigning the status in YT with True, the rest with FALSE</w:t>
      </w:r>
    </w:p>
    <w:p w:rsidR="00824660" w:rsidRDefault="00824660" w:rsidP="00824660"/>
    <w:p w:rsidR="00824660" w:rsidRDefault="00824660" w:rsidP="00824660">
      <w:r>
        <w:t xml:space="preserve">#convert </w:t>
      </w:r>
      <w:proofErr w:type="spellStart"/>
      <w:r>
        <w:t>desc</w:t>
      </w:r>
      <w:proofErr w:type="spellEnd"/>
      <w:r>
        <w:t xml:space="preserve"> to length of </w:t>
      </w:r>
      <w:proofErr w:type="spellStart"/>
      <w:r>
        <w:t>desc</w:t>
      </w:r>
      <w:proofErr w:type="spellEnd"/>
    </w:p>
    <w:p w:rsidR="00824660" w:rsidRDefault="00824660" w:rsidP="00824660">
      <w:r>
        <w:t xml:space="preserve">loan4$desc &lt;- </w:t>
      </w:r>
      <w:proofErr w:type="spellStart"/>
      <w:r>
        <w:t>str_</w:t>
      </w:r>
      <w:proofErr w:type="gramStart"/>
      <w:r>
        <w:t>length</w:t>
      </w:r>
      <w:proofErr w:type="spellEnd"/>
      <w:r>
        <w:t>(</w:t>
      </w:r>
      <w:proofErr w:type="gramEnd"/>
      <w:r>
        <w:t>loan4$desc)</w:t>
      </w:r>
    </w:p>
    <w:p w:rsidR="00824660" w:rsidRDefault="00824660" w:rsidP="00824660">
      <w:r>
        <w:t>loan4$</w:t>
      </w:r>
      <w:proofErr w:type="gramStart"/>
      <w:r>
        <w:t>desc[</w:t>
      </w:r>
      <w:proofErr w:type="gramEnd"/>
      <w:r>
        <w:t>is.na(loan4$desc)] &lt;-0</w:t>
      </w:r>
    </w:p>
    <w:p w:rsidR="00824660" w:rsidRDefault="00824660" w:rsidP="00824660"/>
    <w:p w:rsidR="00824660" w:rsidRDefault="00824660" w:rsidP="00824660">
      <w:r>
        <w:t xml:space="preserve"># remove instances with NA </w:t>
      </w:r>
    </w:p>
    <w:p w:rsidR="00824660" w:rsidRDefault="00824660" w:rsidP="00824660">
      <w:proofErr w:type="spellStart"/>
      <w:proofErr w:type="gramStart"/>
      <w:r>
        <w:t>indx</w:t>
      </w:r>
      <w:proofErr w:type="spellEnd"/>
      <w:proofErr w:type="gramEnd"/>
      <w:r>
        <w:t xml:space="preserve"> &lt;- apply(loan4, 2, function(x) any(is.na(x))) # check if loan4 still contains NA or </w:t>
      </w:r>
      <w:proofErr w:type="spellStart"/>
      <w:r>
        <w:t>inf</w:t>
      </w:r>
      <w:proofErr w:type="spellEnd"/>
    </w:p>
    <w:p w:rsidR="00824660" w:rsidRDefault="00824660" w:rsidP="00824660">
      <w:proofErr w:type="spellStart"/>
      <w:proofErr w:type="gramStart"/>
      <w:r>
        <w:t>colnames</w:t>
      </w:r>
      <w:proofErr w:type="spellEnd"/>
      <w:r>
        <w:t>(</w:t>
      </w:r>
      <w:proofErr w:type="spellStart"/>
      <w:proofErr w:type="gramEnd"/>
      <w:r>
        <w:t>indx</w:t>
      </w:r>
      <w:proofErr w:type="spellEnd"/>
      <w:r>
        <w:t xml:space="preserve">) # show the column names of these missing data if there is any, </w:t>
      </w:r>
    </w:p>
    <w:p w:rsidR="00824660" w:rsidRDefault="00824660" w:rsidP="00824660">
      <w:r>
        <w:t xml:space="preserve">loan5 &lt;- </w:t>
      </w:r>
      <w:proofErr w:type="spellStart"/>
      <w:proofErr w:type="gramStart"/>
      <w:r>
        <w:t>na.omit</w:t>
      </w:r>
      <w:proofErr w:type="spellEnd"/>
      <w:r>
        <w:t>(</w:t>
      </w:r>
      <w:proofErr w:type="gramEnd"/>
      <w:r>
        <w:t>loan4)</w:t>
      </w:r>
    </w:p>
    <w:p w:rsidR="00824660" w:rsidRDefault="00824660" w:rsidP="00824660"/>
    <w:p w:rsidR="00824660" w:rsidRDefault="00824660" w:rsidP="00824660">
      <w:r>
        <w:t xml:space="preserve">#re-order the data by numeric first, </w:t>
      </w:r>
      <w:proofErr w:type="spellStart"/>
      <w:r>
        <w:t>catagorical</w:t>
      </w:r>
      <w:proofErr w:type="spellEnd"/>
      <w:r>
        <w:t xml:space="preserve"> second, y to the last.</w:t>
      </w:r>
    </w:p>
    <w:p w:rsidR="00824660" w:rsidRDefault="00824660" w:rsidP="00824660">
      <w:r>
        <w:t>loan6 &lt;- loan5</w:t>
      </w:r>
    </w:p>
    <w:p w:rsidR="00824660" w:rsidRDefault="00824660" w:rsidP="00824660">
      <w:proofErr w:type="spellStart"/>
      <w:proofErr w:type="gramStart"/>
      <w:r>
        <w:t>facvec</w:t>
      </w:r>
      <w:proofErr w:type="spellEnd"/>
      <w:proofErr w:type="gramEnd"/>
      <w:r>
        <w:t xml:space="preserve"> &lt;- which(</w:t>
      </w:r>
      <w:proofErr w:type="spellStart"/>
      <w:r>
        <w:t>sapply</w:t>
      </w:r>
      <w:proofErr w:type="spellEnd"/>
      <w:r>
        <w:t>(loan6, class) == 'factor')</w:t>
      </w:r>
    </w:p>
    <w:p w:rsidR="00824660" w:rsidRDefault="00824660" w:rsidP="00824660">
      <w:proofErr w:type="spellStart"/>
      <w:proofErr w:type="gramStart"/>
      <w:r>
        <w:t>numvex</w:t>
      </w:r>
      <w:proofErr w:type="spellEnd"/>
      <w:proofErr w:type="gramEnd"/>
      <w:r>
        <w:t xml:space="preserve"> &lt;- which(</w:t>
      </w:r>
      <w:proofErr w:type="spellStart"/>
      <w:r>
        <w:t>sapply</w:t>
      </w:r>
      <w:proofErr w:type="spellEnd"/>
      <w:r>
        <w:t>(loan6,class) == 'numeric')</w:t>
      </w:r>
    </w:p>
    <w:p w:rsidR="00824660" w:rsidRDefault="00824660" w:rsidP="00824660">
      <w:r>
        <w:t xml:space="preserve">loan6 &lt;- </w:t>
      </w:r>
      <w:proofErr w:type="spellStart"/>
      <w:proofErr w:type="gramStart"/>
      <w:r>
        <w:t>cbind</w:t>
      </w:r>
      <w:proofErr w:type="spellEnd"/>
      <w:r>
        <w:t>(</w:t>
      </w:r>
      <w:proofErr w:type="gramEnd"/>
      <w:r>
        <w:t>loan6[</w:t>
      </w:r>
      <w:proofErr w:type="spellStart"/>
      <w:r>
        <w:t>numvex</w:t>
      </w:r>
      <w:proofErr w:type="spellEnd"/>
      <w:r>
        <w:t>],loan6[</w:t>
      </w:r>
      <w:proofErr w:type="spellStart"/>
      <w:r>
        <w:t>facvec</w:t>
      </w:r>
      <w:proofErr w:type="spellEnd"/>
      <w:r>
        <w:t>])</w:t>
      </w:r>
    </w:p>
    <w:p w:rsidR="00824660" w:rsidRDefault="00824660" w:rsidP="00824660"/>
    <w:p w:rsidR="00824660" w:rsidRDefault="00824660" w:rsidP="00824660">
      <w:r>
        <w:t># Find the correlation matrix of all numeric columns in loan6</w:t>
      </w:r>
    </w:p>
    <w:p w:rsidR="00824660" w:rsidRDefault="00824660" w:rsidP="00824660">
      <w:r>
        <w:t># Follow the method found at: http://machinelearningmastery.com/feature-selection-with-the-caret-r-package/</w:t>
      </w:r>
    </w:p>
    <w:p w:rsidR="00824660" w:rsidRDefault="00824660" w:rsidP="00824660">
      <w:proofErr w:type="spellStart"/>
      <w:proofErr w:type="gramStart"/>
      <w:r>
        <w:t>set.seed</w:t>
      </w:r>
      <w:proofErr w:type="spellEnd"/>
      <w:r>
        <w:t>(</w:t>
      </w:r>
      <w:proofErr w:type="gramEnd"/>
      <w:r>
        <w:t>127)</w:t>
      </w:r>
    </w:p>
    <w:p w:rsidR="00824660" w:rsidRDefault="00824660" w:rsidP="00824660">
      <w:proofErr w:type="spellStart"/>
      <w:proofErr w:type="gramStart"/>
      <w:r>
        <w:t>corr</w:t>
      </w:r>
      <w:proofErr w:type="spellEnd"/>
      <w:proofErr w:type="gramEnd"/>
      <w:r>
        <w:t xml:space="preserve"> &lt;- </w:t>
      </w:r>
      <w:proofErr w:type="spellStart"/>
      <w:r>
        <w:t>cor</w:t>
      </w:r>
      <w:proofErr w:type="spellEnd"/>
      <w:r>
        <w:t>(loan6[,1:sum(table(</w:t>
      </w:r>
      <w:proofErr w:type="spellStart"/>
      <w:r>
        <w:t>numvex</w:t>
      </w:r>
      <w:proofErr w:type="spellEnd"/>
      <w:r>
        <w:t xml:space="preserve">))]) # </w:t>
      </w:r>
      <w:proofErr w:type="spellStart"/>
      <w:r>
        <w:t>calc</w:t>
      </w:r>
      <w:proofErr w:type="spellEnd"/>
      <w:r>
        <w:t xml:space="preserve"> the correlation matrix between all the numeric values from data</w:t>
      </w:r>
    </w:p>
    <w:p w:rsidR="00824660" w:rsidRDefault="00824660" w:rsidP="00824660">
      <w:r>
        <w:t>#</w:t>
      </w:r>
      <w:proofErr w:type="spellStart"/>
      <w:proofErr w:type="gramStart"/>
      <w:r>
        <w:t>corr</w:t>
      </w:r>
      <w:proofErr w:type="spellEnd"/>
      <w:r>
        <w:t>[</w:t>
      </w:r>
      <w:proofErr w:type="spellStart"/>
      <w:proofErr w:type="gramEnd"/>
      <w:r>
        <w:t>lower.tri</w:t>
      </w:r>
      <w:proofErr w:type="spellEnd"/>
      <w:r>
        <w:t>(</w:t>
      </w:r>
      <w:proofErr w:type="spellStart"/>
      <w:r>
        <w:t>corr,diag</w:t>
      </w:r>
      <w:proofErr w:type="spellEnd"/>
      <w:r>
        <w:t xml:space="preserve"> = TRUE)]&lt;-NA # transform the correlation matrix to a upper triangular matrix</w:t>
      </w:r>
    </w:p>
    <w:p w:rsidR="00824660" w:rsidRDefault="00824660" w:rsidP="00824660">
      <w:r>
        <w:t xml:space="preserve"># </w:t>
      </w:r>
      <w:proofErr w:type="gramStart"/>
      <w:r>
        <w:t>print(</w:t>
      </w:r>
      <w:proofErr w:type="spellStart"/>
      <w:proofErr w:type="gramEnd"/>
      <w:r>
        <w:t>corr</w:t>
      </w:r>
      <w:proofErr w:type="spellEnd"/>
      <w:r>
        <w:t xml:space="preserve">) # summarize the correlation </w:t>
      </w:r>
      <w:proofErr w:type="spellStart"/>
      <w:r>
        <w:t>martrix</w:t>
      </w:r>
      <w:proofErr w:type="spellEnd"/>
    </w:p>
    <w:p w:rsidR="00824660" w:rsidRDefault="00824660" w:rsidP="00824660">
      <w:proofErr w:type="spellStart"/>
      <w:proofErr w:type="gramStart"/>
      <w:r>
        <w:t>highlycorrelated</w:t>
      </w:r>
      <w:proofErr w:type="spellEnd"/>
      <w:proofErr w:type="gramEnd"/>
      <w:r>
        <w:t xml:space="preserve"> &lt;- </w:t>
      </w:r>
      <w:proofErr w:type="spellStart"/>
      <w:r>
        <w:t>findCorrelation</w:t>
      </w:r>
      <w:proofErr w:type="spellEnd"/>
      <w:r>
        <w:t>(</w:t>
      </w:r>
      <w:proofErr w:type="spellStart"/>
      <w:r>
        <w:t>corr</w:t>
      </w:r>
      <w:proofErr w:type="spellEnd"/>
      <w:r>
        <w:t>, cutoff = 0.95) # find attribute that are highly correlated (ideally &gt;0.75)</w:t>
      </w:r>
    </w:p>
    <w:p w:rsidR="00824660" w:rsidRDefault="00824660" w:rsidP="00824660">
      <w:r>
        <w:t>#</w:t>
      </w:r>
      <w:proofErr w:type="gramStart"/>
      <w:r>
        <w:t>print(</w:t>
      </w:r>
      <w:proofErr w:type="spellStart"/>
      <w:proofErr w:type="gramEnd"/>
      <w:r>
        <w:t>colnames</w:t>
      </w:r>
      <w:proofErr w:type="spellEnd"/>
      <w:r>
        <w:t>(loan6[,</w:t>
      </w:r>
      <w:proofErr w:type="spellStart"/>
      <w:r>
        <w:t>highlycorrelated</w:t>
      </w:r>
      <w:proofErr w:type="spellEnd"/>
      <w:r>
        <w:t>])) # print indexes of highly correlated attributes</w:t>
      </w:r>
    </w:p>
    <w:p w:rsidR="00824660" w:rsidRDefault="00824660" w:rsidP="00824660">
      <w:r>
        <w:t>#</w:t>
      </w:r>
      <w:proofErr w:type="gramStart"/>
      <w:r>
        <w:t>#[</w:t>
      </w:r>
      <w:proofErr w:type="gramEnd"/>
      <w:r>
        <w:t>1] "</w:t>
      </w:r>
      <w:proofErr w:type="spellStart"/>
      <w:r>
        <w:t>funded_amnt</w:t>
      </w:r>
      <w:proofErr w:type="spellEnd"/>
      <w:r>
        <w:t>"     "</w:t>
      </w:r>
      <w:proofErr w:type="spellStart"/>
      <w:r>
        <w:t>funded_amnt_inv</w:t>
      </w:r>
      <w:proofErr w:type="spellEnd"/>
      <w:r>
        <w:t>"      "</w:t>
      </w:r>
      <w:proofErr w:type="spellStart"/>
      <w:r>
        <w:t>total_pymnt</w:t>
      </w:r>
      <w:proofErr w:type="spellEnd"/>
      <w:r>
        <w:t>"    "</w:t>
      </w:r>
      <w:proofErr w:type="spellStart"/>
      <w:r>
        <w:t>total_pymnt_inv</w:t>
      </w:r>
      <w:proofErr w:type="spellEnd"/>
      <w:r>
        <w:t>"</w:t>
      </w:r>
    </w:p>
    <w:p w:rsidR="00824660" w:rsidRDefault="00824660" w:rsidP="00824660">
      <w:proofErr w:type="gramStart"/>
      <w:r>
        <w:t>#[</w:t>
      </w:r>
      <w:proofErr w:type="gramEnd"/>
      <w:r>
        <w:t>5]  "</w:t>
      </w:r>
      <w:proofErr w:type="spellStart"/>
      <w:r>
        <w:t>out_prncp_inv</w:t>
      </w:r>
      <w:proofErr w:type="spellEnd"/>
      <w:r>
        <w:t>"</w:t>
      </w:r>
    </w:p>
    <w:p w:rsidR="00824660" w:rsidRDefault="00824660" w:rsidP="00824660">
      <w:r>
        <w:t xml:space="preserve">### We found all the three columns with the suffix </w:t>
      </w:r>
      <w:proofErr w:type="spellStart"/>
      <w:r>
        <w:t>inv</w:t>
      </w:r>
      <w:proofErr w:type="spellEnd"/>
      <w:r>
        <w:t xml:space="preserve"> are almost pure </w:t>
      </w:r>
      <w:proofErr w:type="spellStart"/>
      <w:r>
        <w:t>colones</w:t>
      </w:r>
      <w:proofErr w:type="spellEnd"/>
      <w:r>
        <w:t xml:space="preserve"> of their non-suffix versions.</w:t>
      </w:r>
    </w:p>
    <w:p w:rsidR="00824660" w:rsidRDefault="00824660" w:rsidP="00824660">
      <w:r>
        <w:t>### According to the dictionary, they are just the non _</w:t>
      </w:r>
      <w:proofErr w:type="spellStart"/>
      <w:r>
        <w:t>inv</w:t>
      </w:r>
      <w:proofErr w:type="spellEnd"/>
      <w:r>
        <w:t xml:space="preserve"> </w:t>
      </w:r>
      <w:proofErr w:type="spellStart"/>
      <w:r>
        <w:t>surffix</w:t>
      </w:r>
      <w:proofErr w:type="spellEnd"/>
      <w:r>
        <w:t xml:space="preserve"> amount invested by the investors on the platform, which has no cross interest with our research goal. </w:t>
      </w:r>
      <w:proofErr w:type="spellStart"/>
      <w:r>
        <w:t>Therefore</w:t>
      </w:r>
      <w:proofErr w:type="gramStart"/>
      <w:r>
        <w:t>,we</w:t>
      </w:r>
      <w:proofErr w:type="spellEnd"/>
      <w:proofErr w:type="gramEnd"/>
      <w:r>
        <w:t xml:space="preserve"> decide to delete them all with confidence. </w:t>
      </w:r>
    </w:p>
    <w:p w:rsidR="00824660" w:rsidRDefault="00824660" w:rsidP="00824660">
      <w:r>
        <w:t xml:space="preserve">### </w:t>
      </w:r>
      <w:proofErr w:type="spellStart"/>
      <w:proofErr w:type="gramStart"/>
      <w:r>
        <w:t>funded_amnt</w:t>
      </w:r>
      <w:proofErr w:type="spellEnd"/>
      <w:proofErr w:type="gramEnd"/>
      <w:r>
        <w:t xml:space="preserve"> and </w:t>
      </w:r>
      <w:proofErr w:type="spellStart"/>
      <w:r>
        <w:t>total_amnt</w:t>
      </w:r>
      <w:proofErr w:type="spellEnd"/>
      <w:r>
        <w:t xml:space="preserve"> are nearly exactly identical to </w:t>
      </w:r>
      <w:proofErr w:type="spellStart"/>
      <w:r>
        <w:t>loan_amnt</w:t>
      </w:r>
      <w:proofErr w:type="spellEnd"/>
      <w:r>
        <w:t xml:space="preserve"> because by dictionary they </w:t>
      </w:r>
      <w:r>
        <w:lastRenderedPageBreak/>
        <w:t xml:space="preserve">are still investor exclusively related, so we can delete them for its redundancy. </w:t>
      </w:r>
    </w:p>
    <w:p w:rsidR="00824660" w:rsidRDefault="00824660" w:rsidP="00824660">
      <w:proofErr w:type="gramStart"/>
      <w:r>
        <w:t>as</w:t>
      </w:r>
      <w:proofErr w:type="gramEnd"/>
      <w:r>
        <w:t xml:space="preserve"> &lt;- c("</w:t>
      </w:r>
      <w:proofErr w:type="spellStart"/>
      <w:r>
        <w:t>funded_amnt_inv</w:t>
      </w:r>
      <w:proofErr w:type="spellEnd"/>
      <w:r>
        <w:t>", "</w:t>
      </w:r>
      <w:proofErr w:type="spellStart"/>
      <w:r>
        <w:t>total_pymnt_inv</w:t>
      </w:r>
      <w:proofErr w:type="spellEnd"/>
      <w:r>
        <w:t>", "</w:t>
      </w:r>
      <w:proofErr w:type="spellStart"/>
      <w:r>
        <w:t>out_prncp_inv</w:t>
      </w:r>
      <w:proofErr w:type="spellEnd"/>
      <w:r>
        <w:t>")</w:t>
      </w:r>
    </w:p>
    <w:p w:rsidR="00824660" w:rsidRDefault="00824660" w:rsidP="00824660">
      <w:r>
        <w:t xml:space="preserve">        </w:t>
      </w:r>
    </w:p>
    <w:p w:rsidR="00824660" w:rsidRDefault="00824660" w:rsidP="00824660">
      <w:r>
        <w:t xml:space="preserve">loan7 &lt;- </w:t>
      </w:r>
      <w:proofErr w:type="gramStart"/>
      <w:r>
        <w:t>loan6[</w:t>
      </w:r>
      <w:proofErr w:type="gramEnd"/>
      <w:r>
        <w:t>,!(names(loan6) %in% as)]</w:t>
      </w:r>
    </w:p>
    <w:p w:rsidR="00824660" w:rsidRDefault="00824660" w:rsidP="00824660">
      <w:r>
        <w:t xml:space="preserve">corr1 &lt;- </w:t>
      </w:r>
      <w:proofErr w:type="spellStart"/>
      <w:proofErr w:type="gramStart"/>
      <w:r>
        <w:t>cor</w:t>
      </w:r>
      <w:proofErr w:type="spellEnd"/>
      <w:r>
        <w:t>(</w:t>
      </w:r>
      <w:proofErr w:type="gramEnd"/>
      <w:r>
        <w:t>loan7[,1:(sum(table(</w:t>
      </w:r>
      <w:proofErr w:type="spellStart"/>
      <w:r>
        <w:t>numvex</w:t>
      </w:r>
      <w:proofErr w:type="spellEnd"/>
      <w:r>
        <w:t xml:space="preserve">))-sum(table(as)))]) # </w:t>
      </w:r>
      <w:proofErr w:type="spellStart"/>
      <w:r>
        <w:t>calc</w:t>
      </w:r>
      <w:proofErr w:type="spellEnd"/>
      <w:r>
        <w:t xml:space="preserve"> the correlation matrix between all the numeric values from data</w:t>
      </w:r>
    </w:p>
    <w:p w:rsidR="00824660" w:rsidRDefault="00824660" w:rsidP="00824660">
      <w:r>
        <w:t xml:space="preserve">highlycorrelated1 &lt;- </w:t>
      </w:r>
      <w:proofErr w:type="spellStart"/>
      <w:proofErr w:type="gramStart"/>
      <w:r>
        <w:t>findCorrelation</w:t>
      </w:r>
      <w:proofErr w:type="spellEnd"/>
      <w:r>
        <w:t>(</w:t>
      </w:r>
      <w:proofErr w:type="gramEnd"/>
      <w:r>
        <w:t>corr1, cutoff = 0.9) # find attribute that are highly correlated (ideally &gt;0.75)</w:t>
      </w:r>
    </w:p>
    <w:p w:rsidR="00824660" w:rsidRDefault="00824660" w:rsidP="00824660">
      <w:r>
        <w:t>#</w:t>
      </w:r>
      <w:proofErr w:type="gramStart"/>
      <w:r>
        <w:t>print(</w:t>
      </w:r>
      <w:proofErr w:type="spellStart"/>
      <w:proofErr w:type="gramEnd"/>
      <w:r>
        <w:t>colnames</w:t>
      </w:r>
      <w:proofErr w:type="spellEnd"/>
      <w:r>
        <w:t>(loan7[,highlycorrelated1])) # print indexes of highly correlated attributes</w:t>
      </w:r>
    </w:p>
    <w:p w:rsidR="00824660" w:rsidRDefault="00824660" w:rsidP="00824660">
      <w:r>
        <w:t xml:space="preserve">## Here we get a NULL, </w:t>
      </w:r>
      <w:proofErr w:type="spellStart"/>
      <w:r>
        <w:t>meanning</w:t>
      </w:r>
      <w:proofErr w:type="spellEnd"/>
      <w:r>
        <w:t xml:space="preserve"> no more redundant attributes after screening by the correlation matrix</w:t>
      </w:r>
    </w:p>
    <w:p w:rsidR="00824660" w:rsidRDefault="00824660" w:rsidP="00824660">
      <w:r>
        <w:t xml:space="preserve">## </w:t>
      </w:r>
      <w:proofErr w:type="gramStart"/>
      <w:r>
        <w:t>note</w:t>
      </w:r>
      <w:proofErr w:type="gramEnd"/>
      <w:r>
        <w:t>: the correlation matrix should be corr1</w:t>
      </w:r>
    </w:p>
    <w:p w:rsidR="00824660" w:rsidRDefault="00824660" w:rsidP="00824660"/>
    <w:p w:rsidR="00824660" w:rsidRDefault="00824660" w:rsidP="00824660">
      <w:r>
        <w:t># rescale all the numeric data into (0</w:t>
      </w:r>
      <w:proofErr w:type="gramStart"/>
      <w:r>
        <w:t>,1</w:t>
      </w:r>
      <w:proofErr w:type="gramEnd"/>
      <w:r>
        <w:t>) interval</w:t>
      </w:r>
    </w:p>
    <w:p w:rsidR="00824660" w:rsidRDefault="00824660" w:rsidP="00824660">
      <w:r>
        <w:t>loan8 &lt;- loan7</w:t>
      </w:r>
    </w:p>
    <w:p w:rsidR="00824660" w:rsidRDefault="00824660" w:rsidP="00824660">
      <w:proofErr w:type="gramStart"/>
      <w:r>
        <w:t>for</w:t>
      </w:r>
      <w:proofErr w:type="gramEnd"/>
      <w:r>
        <w:t xml:space="preserve"> (</w:t>
      </w:r>
      <w:proofErr w:type="spellStart"/>
      <w:r>
        <w:t>ic</w:t>
      </w:r>
      <w:proofErr w:type="spellEnd"/>
      <w:r>
        <w:t xml:space="preserve"> in 1:(sum(table(</w:t>
      </w:r>
      <w:proofErr w:type="spellStart"/>
      <w:r>
        <w:t>numvex</w:t>
      </w:r>
      <w:proofErr w:type="spellEnd"/>
      <w:r>
        <w:t>))-sum(table(as)))) {</w:t>
      </w:r>
    </w:p>
    <w:p w:rsidR="00824660" w:rsidRDefault="00824660" w:rsidP="00824660">
      <w:r>
        <w:t xml:space="preserve">  loan8[,</w:t>
      </w:r>
      <w:proofErr w:type="spellStart"/>
      <w:r>
        <w:t>ic</w:t>
      </w:r>
      <w:proofErr w:type="spellEnd"/>
      <w:r>
        <w:t>] &lt;- loan8[,</w:t>
      </w:r>
      <w:proofErr w:type="spellStart"/>
      <w:r>
        <w:t>ic</w:t>
      </w:r>
      <w:proofErr w:type="spellEnd"/>
      <w:r>
        <w:t>] - min(loan8[,</w:t>
      </w:r>
      <w:proofErr w:type="spellStart"/>
      <w:r>
        <w:t>ic</w:t>
      </w:r>
      <w:proofErr w:type="spellEnd"/>
      <w:r>
        <w:t>])</w:t>
      </w:r>
    </w:p>
    <w:p w:rsidR="00824660" w:rsidRDefault="00824660" w:rsidP="00824660">
      <w:r>
        <w:t xml:space="preserve">  loan8[,</w:t>
      </w:r>
      <w:proofErr w:type="spellStart"/>
      <w:r>
        <w:t>ic</w:t>
      </w:r>
      <w:proofErr w:type="spellEnd"/>
      <w:r>
        <w:t>] &lt;- loan8[,</w:t>
      </w:r>
      <w:proofErr w:type="spellStart"/>
      <w:r>
        <w:t>ic</w:t>
      </w:r>
      <w:proofErr w:type="spellEnd"/>
      <w:r>
        <w:t>]/max(loan8[,</w:t>
      </w:r>
      <w:proofErr w:type="spellStart"/>
      <w:r>
        <w:t>ic</w:t>
      </w:r>
      <w:proofErr w:type="spellEnd"/>
      <w:r>
        <w:t>])</w:t>
      </w:r>
    </w:p>
    <w:p w:rsidR="00824660" w:rsidRDefault="00824660" w:rsidP="00824660">
      <w:r>
        <w:t>}</w:t>
      </w:r>
    </w:p>
    <w:p w:rsidR="00824660" w:rsidRDefault="00824660" w:rsidP="00824660">
      <w:r>
        <w:t># expand the factor columns as design matrix without the intercept</w:t>
      </w:r>
    </w:p>
    <w:p w:rsidR="00824660" w:rsidRDefault="00824660" w:rsidP="00824660">
      <w:r>
        <w:t xml:space="preserve">loan9 &lt;- </w:t>
      </w:r>
      <w:proofErr w:type="spellStart"/>
      <w:proofErr w:type="gramStart"/>
      <w:r>
        <w:t>cbind</w:t>
      </w:r>
      <w:proofErr w:type="spellEnd"/>
      <w:r>
        <w:t>(</w:t>
      </w:r>
      <w:proofErr w:type="gramEnd"/>
      <w:r>
        <w:t>loan8[,1:23],</w:t>
      </w:r>
      <w:proofErr w:type="spellStart"/>
      <w:r>
        <w:t>model.matrix</w:t>
      </w:r>
      <w:proofErr w:type="spellEnd"/>
      <w:r>
        <w:t xml:space="preserve">(~ term + </w:t>
      </w:r>
      <w:proofErr w:type="spellStart"/>
      <w:r>
        <w:t>sub_grade</w:t>
      </w:r>
      <w:proofErr w:type="spellEnd"/>
      <w:r>
        <w:t xml:space="preserve"> + </w:t>
      </w:r>
      <w:proofErr w:type="spellStart"/>
      <w:r>
        <w:t>emp_length</w:t>
      </w:r>
      <w:proofErr w:type="spellEnd"/>
      <w:r>
        <w:t xml:space="preserve"> + </w:t>
      </w:r>
      <w:proofErr w:type="spellStart"/>
      <w:r>
        <w:t>home_ownership</w:t>
      </w:r>
      <w:proofErr w:type="spellEnd"/>
      <w:r>
        <w:t xml:space="preserve"> + </w:t>
      </w:r>
      <w:proofErr w:type="spellStart"/>
      <w:r>
        <w:t>verification_status</w:t>
      </w:r>
      <w:proofErr w:type="spellEnd"/>
      <w:r>
        <w:t xml:space="preserve"> + purpose + </w:t>
      </w:r>
      <w:proofErr w:type="spellStart"/>
      <w:r>
        <w:t>addr_state</w:t>
      </w:r>
      <w:proofErr w:type="spellEnd"/>
      <w:r>
        <w:t xml:space="preserve"> + </w:t>
      </w:r>
      <w:proofErr w:type="spellStart"/>
      <w:r>
        <w:t>initial_list_status</w:t>
      </w:r>
      <w:proofErr w:type="spellEnd"/>
      <w:r>
        <w:t xml:space="preserve"> + </w:t>
      </w:r>
      <w:proofErr w:type="spellStart"/>
      <w:r>
        <w:t>loan_status</w:t>
      </w:r>
      <w:proofErr w:type="spellEnd"/>
      <w:r>
        <w:t>, loan8)[,-1])</w:t>
      </w:r>
    </w:p>
    <w:p w:rsidR="00824660" w:rsidRDefault="00824660" w:rsidP="00824660"/>
    <w:p w:rsidR="00824660" w:rsidRDefault="00824660" w:rsidP="00824660">
      <w:r>
        <w:t xml:space="preserve"># check if loan9 still contains NA or </w:t>
      </w:r>
      <w:proofErr w:type="spellStart"/>
      <w:proofErr w:type="gramStart"/>
      <w:r>
        <w:t>inf</w:t>
      </w:r>
      <w:proofErr w:type="spellEnd"/>
      <w:proofErr w:type="gramEnd"/>
    </w:p>
    <w:p w:rsidR="00824660" w:rsidRDefault="00824660" w:rsidP="00824660">
      <w:r>
        <w:t>#</w:t>
      </w:r>
      <w:proofErr w:type="spellStart"/>
      <w:r>
        <w:t>indx</w:t>
      </w:r>
      <w:proofErr w:type="spellEnd"/>
      <w:r>
        <w:t xml:space="preserve"> &lt;- </w:t>
      </w:r>
      <w:proofErr w:type="gramStart"/>
      <w:r>
        <w:t>apply(</w:t>
      </w:r>
      <w:proofErr w:type="gramEnd"/>
      <w:r>
        <w:t xml:space="preserve">loan9, 2, function(x) any(is.na(x)| </w:t>
      </w:r>
      <w:proofErr w:type="spellStart"/>
      <w:r>
        <w:t>is.infinite</w:t>
      </w:r>
      <w:proofErr w:type="spellEnd"/>
      <w:r>
        <w:t>(x)))</w:t>
      </w:r>
    </w:p>
    <w:p w:rsidR="00824660" w:rsidRPr="00CE27B7" w:rsidRDefault="00824660" w:rsidP="00824660">
      <w:pPr>
        <w:rPr>
          <w:rFonts w:hint="eastAsia"/>
        </w:rPr>
      </w:pPr>
      <w:r>
        <w:t>#</w:t>
      </w:r>
      <w:proofErr w:type="spellStart"/>
      <w:proofErr w:type="gramStart"/>
      <w:r>
        <w:t>colnames</w:t>
      </w:r>
      <w:proofErr w:type="spellEnd"/>
      <w:r>
        <w:t>(</w:t>
      </w:r>
      <w:proofErr w:type="spellStart"/>
      <w:proofErr w:type="gramEnd"/>
      <w:r>
        <w:t>indx</w:t>
      </w:r>
      <w:proofErr w:type="spellEnd"/>
      <w:r>
        <w:t>) # show the column names of the</w:t>
      </w:r>
      <w:r>
        <w:t>se missing data if there is any</w:t>
      </w:r>
    </w:p>
    <w:p w:rsidR="00CE27B7" w:rsidRPr="00824660" w:rsidRDefault="00CE27B7">
      <w:pPr>
        <w:rPr>
          <w:u w:val="single"/>
        </w:rPr>
      </w:pPr>
    </w:p>
    <w:p w:rsidR="00CE27B7" w:rsidRPr="00824660" w:rsidRDefault="00824660">
      <w:pPr>
        <w:rPr>
          <w:rFonts w:hint="eastAsia"/>
          <w:b/>
          <w:u w:val="single"/>
        </w:rPr>
      </w:pPr>
      <w:r>
        <w:rPr>
          <w:rFonts w:hint="eastAsia"/>
          <w:u w:val="single"/>
        </w:rPr>
        <w:t xml:space="preserve">Appendix </w:t>
      </w:r>
      <w:r>
        <w:rPr>
          <w:u w:val="single"/>
        </w:rPr>
        <w:t>B</w:t>
      </w:r>
    </w:p>
    <w:tbl>
      <w:tblPr>
        <w:tblStyle w:val="GridTable5Dark-Accent3"/>
        <w:tblW w:w="8638" w:type="dxa"/>
        <w:tblLook w:val="04A0" w:firstRow="1" w:lastRow="0" w:firstColumn="1" w:lastColumn="0" w:noHBand="0" w:noVBand="1"/>
      </w:tblPr>
      <w:tblGrid>
        <w:gridCol w:w="2574"/>
        <w:gridCol w:w="6064"/>
      </w:tblGrid>
      <w:tr w:rsidR="00CE27B7" w:rsidRPr="00CE27B7" w:rsidTr="00CE27B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tcPr>
          <w:p w:rsidR="00CE27B7" w:rsidRPr="00CE27B7" w:rsidRDefault="00CE27B7" w:rsidP="00CE27B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Feature names</w:t>
            </w:r>
          </w:p>
        </w:tc>
        <w:tc>
          <w:tcPr>
            <w:tcW w:w="7367" w:type="dxa"/>
          </w:tcPr>
          <w:p w:rsidR="00CE27B7" w:rsidRPr="00CE27B7" w:rsidRDefault="00CE27B7" w:rsidP="00CE27B7">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Pr>
                <w:rFonts w:ascii="宋体" w:eastAsia="宋体" w:hAnsi="宋体" w:cs="宋体" w:hint="eastAsia"/>
                <w:color w:val="000000"/>
                <w:kern w:val="0"/>
                <w:sz w:val="22"/>
              </w:rPr>
              <w:t>Des</w:t>
            </w:r>
            <w:r>
              <w:rPr>
                <w:rFonts w:ascii="宋体" w:eastAsia="宋体" w:hAnsi="宋体" w:cs="宋体"/>
                <w:color w:val="000000"/>
                <w:kern w:val="0"/>
                <w:sz w:val="22"/>
              </w:rPr>
              <w:t>cription</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color w:val="000000"/>
                <w:kern w:val="0"/>
                <w:sz w:val="22"/>
              </w:rPr>
            </w:pPr>
            <w:proofErr w:type="spellStart"/>
            <w:r w:rsidRPr="00CE27B7">
              <w:rPr>
                <w:rFonts w:ascii="宋体" w:eastAsia="宋体" w:hAnsi="宋体" w:cs="宋体" w:hint="eastAsia"/>
                <w:color w:val="000000"/>
                <w:kern w:val="0"/>
                <w:sz w:val="22"/>
              </w:rPr>
              <w:t>addr_state</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state provided by the borrower in the loan application</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annual_inc</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self-reported annual income provided by the borrower during registration.</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collection_recovery_fee</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post charge off collection fee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collections_12_mths_ex_med</w:t>
            </w:r>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Number of collections in 12 months excluding medical collections</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delinq_2yrs</w:t>
            </w:r>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number of 30+ days past-due incidences of delinquency in the borrower's credit file for the past 2 years</w:t>
            </w:r>
          </w:p>
        </w:tc>
      </w:tr>
      <w:tr w:rsidR="00CE27B7" w:rsidRPr="00CE27B7" w:rsidTr="00CE27B7">
        <w:trPr>
          <w:trHeight w:val="36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desc</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Loan description provided by the borrower</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lastRenderedPageBreak/>
              <w:t>dti</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A ratio calculated using the borrower’s total monthly debt payments on the total debt obligations, excluding mortgage and the requested LC loan, divided by the borrower’s self-reported monthly income.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emp_length</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 xml:space="preserve">Employment length in years. Possible values are between 0 and 10 where 0 means less than one year and 10 means ten or more years. </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funded_amnt</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total amount committed to that loan at that point in time.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home_ownership</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home ownership status provided by the borrower during registration. Our values are: RENT, OWN, MORTGAGE, OTHER.</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initial_list_status</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initial listing status of the loan. Possible values are – W, F</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inq_last_6mths</w:t>
            </w:r>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number of inquiries in past 6 months (excluding auto and mortgage inquiries)</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installment</w:t>
            </w:r>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monthly payment owed by the borrower if the loan originates.</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int_rate</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Interest Rate on the loan</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loan_amnt</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listed amount of the loan applied for by the borrower. If at some point in time, the credit department reduces the loan amount, then it will be reflected in this value.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open_acc</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number of open credit lines in the borrower's credit file.</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out_prncp</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Remaining outstanding principal for total amount funded</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pub_rec</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Number of derogatory public records</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purpose</w:t>
            </w:r>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 xml:space="preserve">A category provided by the borrower for the loan request. </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recoveries</w:t>
            </w:r>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post charge off gross recovery</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revol_bal</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Total credit revolving balance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revol_util</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Revolving line utilization rate, or the amount of credit the borrower is using relative to all available revolving credit.</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sub_grade</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LC assigned loan subgrade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r w:rsidRPr="00CE27B7">
              <w:rPr>
                <w:rFonts w:ascii="宋体" w:eastAsia="宋体" w:hAnsi="宋体" w:cs="宋体" w:hint="eastAsia"/>
                <w:color w:val="000000"/>
                <w:kern w:val="0"/>
                <w:sz w:val="22"/>
              </w:rPr>
              <w:t>term</w:t>
            </w:r>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number of payments on the loan. Values are in months and can be either 36 or 60.</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total_acc</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The total number of credit lines currently in the borrower's credit file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lastRenderedPageBreak/>
              <w:t>total_pymnt</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Payments received to date for total amount funded</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total_rec_int</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Interest received to date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total_rec_late_fee</w:t>
            </w:r>
            <w:proofErr w:type="spellEnd"/>
          </w:p>
        </w:tc>
        <w:tc>
          <w:tcPr>
            <w:tcW w:w="7367" w:type="dxa"/>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Late fees received to date</w:t>
            </w:r>
          </w:p>
        </w:tc>
      </w:tr>
      <w:tr w:rsidR="00CE27B7" w:rsidRPr="00CE27B7" w:rsidTr="00CE27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total_rec_prncp</w:t>
            </w:r>
            <w:proofErr w:type="spellEnd"/>
          </w:p>
        </w:tc>
        <w:tc>
          <w:tcPr>
            <w:tcW w:w="7367" w:type="dxa"/>
            <w:hideMark/>
          </w:tcPr>
          <w:p w:rsidR="00CE27B7" w:rsidRPr="00CE27B7" w:rsidRDefault="00CE27B7" w:rsidP="00CE27B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Principal received to date</w:t>
            </w:r>
          </w:p>
        </w:tc>
      </w:tr>
      <w:tr w:rsidR="00CE27B7" w:rsidRPr="00CE27B7" w:rsidTr="00CE27B7">
        <w:trPr>
          <w:trHeight w:val="280"/>
        </w:trPr>
        <w:tc>
          <w:tcPr>
            <w:cnfStyle w:val="001000000000" w:firstRow="0" w:lastRow="0" w:firstColumn="1" w:lastColumn="0" w:oddVBand="0" w:evenVBand="0" w:oddHBand="0" w:evenHBand="0" w:firstRowFirstColumn="0" w:firstRowLastColumn="0" w:lastRowFirstColumn="0" w:lastRowLastColumn="0"/>
            <w:tcW w:w="1271" w:type="dxa"/>
            <w:noWrap/>
            <w:hideMark/>
          </w:tcPr>
          <w:p w:rsidR="00CE27B7" w:rsidRPr="00CE27B7" w:rsidRDefault="00CE27B7" w:rsidP="00CE27B7">
            <w:pPr>
              <w:widowControl/>
              <w:jc w:val="left"/>
              <w:rPr>
                <w:rFonts w:ascii="宋体" w:eastAsia="宋体" w:hAnsi="宋体" w:cs="宋体" w:hint="eastAsia"/>
                <w:color w:val="000000"/>
                <w:kern w:val="0"/>
                <w:sz w:val="22"/>
              </w:rPr>
            </w:pPr>
            <w:proofErr w:type="spellStart"/>
            <w:r w:rsidRPr="00CE27B7">
              <w:rPr>
                <w:rFonts w:ascii="宋体" w:eastAsia="宋体" w:hAnsi="宋体" w:cs="宋体" w:hint="eastAsia"/>
                <w:color w:val="000000"/>
                <w:kern w:val="0"/>
                <w:sz w:val="22"/>
              </w:rPr>
              <w:t>verified_status_joint</w:t>
            </w:r>
            <w:proofErr w:type="spellEnd"/>
          </w:p>
        </w:tc>
        <w:tc>
          <w:tcPr>
            <w:tcW w:w="7367" w:type="dxa"/>
            <w:noWrap/>
            <w:hideMark/>
          </w:tcPr>
          <w:p w:rsidR="00CE27B7" w:rsidRPr="00CE27B7" w:rsidRDefault="00CE27B7" w:rsidP="00CE27B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CE27B7">
              <w:rPr>
                <w:rFonts w:ascii="宋体" w:eastAsia="宋体" w:hAnsi="宋体" w:cs="宋体" w:hint="eastAsia"/>
                <w:color w:val="000000"/>
                <w:kern w:val="0"/>
                <w:sz w:val="22"/>
              </w:rPr>
              <w:t>Indicates if the co-borrowers' joint income was verified by LC, not verified, or if the income source was verified</w:t>
            </w:r>
          </w:p>
        </w:tc>
      </w:tr>
    </w:tbl>
    <w:p w:rsidR="00CE27B7" w:rsidRPr="00CE27B7" w:rsidRDefault="00CE27B7">
      <w:pPr>
        <w:rPr>
          <w:u w:val="single"/>
        </w:rPr>
      </w:pPr>
    </w:p>
    <w:sectPr w:rsidR="00CE27B7" w:rsidRPr="00CE27B7" w:rsidSect="00F8709A">
      <w:pgSz w:w="12242" w:h="15842" w:code="1"/>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31"/>
    <w:rsid w:val="000D7B31"/>
    <w:rsid w:val="003F5B10"/>
    <w:rsid w:val="00553A26"/>
    <w:rsid w:val="00554F3A"/>
    <w:rsid w:val="007D4C1D"/>
    <w:rsid w:val="00824660"/>
    <w:rsid w:val="00891354"/>
    <w:rsid w:val="00947C95"/>
    <w:rsid w:val="00964019"/>
    <w:rsid w:val="00A32B19"/>
    <w:rsid w:val="00B40822"/>
    <w:rsid w:val="00C044A5"/>
    <w:rsid w:val="00C77EA9"/>
    <w:rsid w:val="00CD6F01"/>
    <w:rsid w:val="00CE27B7"/>
    <w:rsid w:val="00D6461C"/>
    <w:rsid w:val="00D83E72"/>
    <w:rsid w:val="00D969A5"/>
    <w:rsid w:val="00DB6711"/>
    <w:rsid w:val="00E74620"/>
    <w:rsid w:val="00EF008B"/>
    <w:rsid w:val="00F50776"/>
    <w:rsid w:val="00F70DA1"/>
    <w:rsid w:val="00F8709A"/>
    <w:rsid w:val="00FA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6E894-E99A-41AF-BE37-EF0BFCEB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620"/>
    <w:rPr>
      <w:color w:val="0563C1" w:themeColor="hyperlink"/>
      <w:u w:val="single"/>
    </w:rPr>
  </w:style>
  <w:style w:type="table" w:styleId="ListTable4">
    <w:name w:val="List Table 4"/>
    <w:basedOn w:val="TableNormal"/>
    <w:uiPriority w:val="49"/>
    <w:rsid w:val="00CE27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E27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553A26"/>
    <w:rPr>
      <w:color w:val="808080"/>
    </w:rPr>
  </w:style>
  <w:style w:type="paragraph" w:styleId="NormalWeb">
    <w:name w:val="Normal (Web)"/>
    <w:basedOn w:val="Normal"/>
    <w:uiPriority w:val="99"/>
    <w:semiHidden/>
    <w:unhideWhenUsed/>
    <w:rsid w:val="007D4C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7336">
      <w:bodyDiv w:val="1"/>
      <w:marLeft w:val="0"/>
      <w:marRight w:val="0"/>
      <w:marTop w:val="0"/>
      <w:marBottom w:val="0"/>
      <w:divBdr>
        <w:top w:val="none" w:sz="0" w:space="0" w:color="auto"/>
        <w:left w:val="none" w:sz="0" w:space="0" w:color="auto"/>
        <w:bottom w:val="none" w:sz="0" w:space="0" w:color="auto"/>
        <w:right w:val="none" w:sz="0" w:space="0" w:color="auto"/>
      </w:divBdr>
      <w:divsChild>
        <w:div w:id="464082666">
          <w:marLeft w:val="0"/>
          <w:marRight w:val="0"/>
          <w:marTop w:val="0"/>
          <w:marBottom w:val="0"/>
          <w:divBdr>
            <w:top w:val="none" w:sz="0" w:space="0" w:color="auto"/>
            <w:left w:val="none" w:sz="0" w:space="0" w:color="auto"/>
            <w:bottom w:val="none" w:sz="0" w:space="0" w:color="auto"/>
            <w:right w:val="none" w:sz="0" w:space="0" w:color="auto"/>
          </w:divBdr>
        </w:div>
        <w:div w:id="1655452279">
          <w:marLeft w:val="0"/>
          <w:marRight w:val="0"/>
          <w:marTop w:val="0"/>
          <w:marBottom w:val="0"/>
          <w:divBdr>
            <w:top w:val="none" w:sz="0" w:space="0" w:color="auto"/>
            <w:left w:val="none" w:sz="0" w:space="0" w:color="auto"/>
            <w:bottom w:val="none" w:sz="0" w:space="0" w:color="auto"/>
            <w:right w:val="none" w:sz="0" w:space="0" w:color="auto"/>
          </w:divBdr>
          <w:divsChild>
            <w:div w:id="18556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0335">
      <w:bodyDiv w:val="1"/>
      <w:marLeft w:val="0"/>
      <w:marRight w:val="0"/>
      <w:marTop w:val="0"/>
      <w:marBottom w:val="0"/>
      <w:divBdr>
        <w:top w:val="none" w:sz="0" w:space="0" w:color="auto"/>
        <w:left w:val="none" w:sz="0" w:space="0" w:color="auto"/>
        <w:bottom w:val="none" w:sz="0" w:space="0" w:color="auto"/>
        <w:right w:val="none" w:sz="0" w:space="0" w:color="auto"/>
      </w:divBdr>
      <w:divsChild>
        <w:div w:id="821582518">
          <w:marLeft w:val="0"/>
          <w:marRight w:val="0"/>
          <w:marTop w:val="0"/>
          <w:marBottom w:val="0"/>
          <w:divBdr>
            <w:top w:val="none" w:sz="0" w:space="0" w:color="auto"/>
            <w:left w:val="none" w:sz="0" w:space="0" w:color="auto"/>
            <w:bottom w:val="none" w:sz="0" w:space="0" w:color="auto"/>
            <w:right w:val="none" w:sz="0" w:space="0" w:color="auto"/>
          </w:divBdr>
        </w:div>
        <w:div w:id="1104303560">
          <w:marLeft w:val="0"/>
          <w:marRight w:val="0"/>
          <w:marTop w:val="0"/>
          <w:marBottom w:val="0"/>
          <w:divBdr>
            <w:top w:val="none" w:sz="0" w:space="0" w:color="auto"/>
            <w:left w:val="none" w:sz="0" w:space="0" w:color="auto"/>
            <w:bottom w:val="none" w:sz="0" w:space="0" w:color="auto"/>
            <w:right w:val="none" w:sz="0" w:space="0" w:color="auto"/>
          </w:divBdr>
          <w:divsChild>
            <w:div w:id="384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0">
      <w:bodyDiv w:val="1"/>
      <w:marLeft w:val="0"/>
      <w:marRight w:val="0"/>
      <w:marTop w:val="0"/>
      <w:marBottom w:val="0"/>
      <w:divBdr>
        <w:top w:val="none" w:sz="0" w:space="0" w:color="auto"/>
        <w:left w:val="none" w:sz="0" w:space="0" w:color="auto"/>
        <w:bottom w:val="none" w:sz="0" w:space="0" w:color="auto"/>
        <w:right w:val="none" w:sz="0" w:space="0" w:color="auto"/>
      </w:divBdr>
    </w:div>
    <w:div w:id="830682969">
      <w:bodyDiv w:val="1"/>
      <w:marLeft w:val="0"/>
      <w:marRight w:val="0"/>
      <w:marTop w:val="0"/>
      <w:marBottom w:val="0"/>
      <w:divBdr>
        <w:top w:val="none" w:sz="0" w:space="0" w:color="auto"/>
        <w:left w:val="none" w:sz="0" w:space="0" w:color="auto"/>
        <w:bottom w:val="none" w:sz="0" w:space="0" w:color="auto"/>
        <w:right w:val="none" w:sz="0" w:space="0" w:color="auto"/>
      </w:divBdr>
      <w:divsChild>
        <w:div w:id="435321932">
          <w:marLeft w:val="0"/>
          <w:marRight w:val="0"/>
          <w:marTop w:val="0"/>
          <w:marBottom w:val="0"/>
          <w:divBdr>
            <w:top w:val="none" w:sz="0" w:space="0" w:color="auto"/>
            <w:left w:val="none" w:sz="0" w:space="0" w:color="auto"/>
            <w:bottom w:val="none" w:sz="0" w:space="0" w:color="auto"/>
            <w:right w:val="none" w:sz="0" w:space="0" w:color="auto"/>
          </w:divBdr>
        </w:div>
        <w:div w:id="2124229756">
          <w:marLeft w:val="0"/>
          <w:marRight w:val="0"/>
          <w:marTop w:val="0"/>
          <w:marBottom w:val="0"/>
          <w:divBdr>
            <w:top w:val="none" w:sz="0" w:space="0" w:color="auto"/>
            <w:left w:val="none" w:sz="0" w:space="0" w:color="auto"/>
            <w:bottom w:val="none" w:sz="0" w:space="0" w:color="auto"/>
            <w:right w:val="none" w:sz="0" w:space="0" w:color="auto"/>
          </w:divBdr>
          <w:divsChild>
            <w:div w:id="1952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317">
      <w:bodyDiv w:val="1"/>
      <w:marLeft w:val="0"/>
      <w:marRight w:val="0"/>
      <w:marTop w:val="0"/>
      <w:marBottom w:val="0"/>
      <w:divBdr>
        <w:top w:val="none" w:sz="0" w:space="0" w:color="auto"/>
        <w:left w:val="none" w:sz="0" w:space="0" w:color="auto"/>
        <w:bottom w:val="none" w:sz="0" w:space="0" w:color="auto"/>
        <w:right w:val="none" w:sz="0" w:space="0" w:color="auto"/>
      </w:divBdr>
      <w:divsChild>
        <w:div w:id="1071390393">
          <w:marLeft w:val="0"/>
          <w:marRight w:val="0"/>
          <w:marTop w:val="0"/>
          <w:marBottom w:val="0"/>
          <w:divBdr>
            <w:top w:val="none" w:sz="0" w:space="0" w:color="auto"/>
            <w:left w:val="none" w:sz="0" w:space="0" w:color="auto"/>
            <w:bottom w:val="none" w:sz="0" w:space="0" w:color="auto"/>
            <w:right w:val="none" w:sz="0" w:space="0" w:color="auto"/>
          </w:divBdr>
        </w:div>
        <w:div w:id="2133397299">
          <w:marLeft w:val="0"/>
          <w:marRight w:val="0"/>
          <w:marTop w:val="0"/>
          <w:marBottom w:val="0"/>
          <w:divBdr>
            <w:top w:val="none" w:sz="0" w:space="0" w:color="auto"/>
            <w:left w:val="none" w:sz="0" w:space="0" w:color="auto"/>
            <w:bottom w:val="none" w:sz="0" w:space="0" w:color="auto"/>
            <w:right w:val="none" w:sz="0" w:space="0" w:color="auto"/>
          </w:divBdr>
          <w:divsChild>
            <w:div w:id="7900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41">
      <w:bodyDiv w:val="1"/>
      <w:marLeft w:val="0"/>
      <w:marRight w:val="0"/>
      <w:marTop w:val="0"/>
      <w:marBottom w:val="0"/>
      <w:divBdr>
        <w:top w:val="none" w:sz="0" w:space="0" w:color="auto"/>
        <w:left w:val="none" w:sz="0" w:space="0" w:color="auto"/>
        <w:bottom w:val="none" w:sz="0" w:space="0" w:color="auto"/>
        <w:right w:val="none" w:sz="0" w:space="0" w:color="auto"/>
      </w:divBdr>
      <w:divsChild>
        <w:div w:id="748427576">
          <w:marLeft w:val="0"/>
          <w:marRight w:val="0"/>
          <w:marTop w:val="0"/>
          <w:marBottom w:val="0"/>
          <w:divBdr>
            <w:top w:val="none" w:sz="0" w:space="0" w:color="auto"/>
            <w:left w:val="none" w:sz="0" w:space="0" w:color="auto"/>
            <w:bottom w:val="none" w:sz="0" w:space="0" w:color="auto"/>
            <w:right w:val="none" w:sz="0" w:space="0" w:color="auto"/>
          </w:divBdr>
        </w:div>
        <w:div w:id="1053191244">
          <w:marLeft w:val="0"/>
          <w:marRight w:val="0"/>
          <w:marTop w:val="0"/>
          <w:marBottom w:val="0"/>
          <w:divBdr>
            <w:top w:val="none" w:sz="0" w:space="0" w:color="auto"/>
            <w:left w:val="none" w:sz="0" w:space="0" w:color="auto"/>
            <w:bottom w:val="none" w:sz="0" w:space="0" w:color="auto"/>
            <w:right w:val="none" w:sz="0" w:space="0" w:color="auto"/>
          </w:divBdr>
          <w:divsChild>
            <w:div w:id="3479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99">
      <w:bodyDiv w:val="1"/>
      <w:marLeft w:val="0"/>
      <w:marRight w:val="0"/>
      <w:marTop w:val="0"/>
      <w:marBottom w:val="0"/>
      <w:divBdr>
        <w:top w:val="none" w:sz="0" w:space="0" w:color="auto"/>
        <w:left w:val="none" w:sz="0" w:space="0" w:color="auto"/>
        <w:bottom w:val="none" w:sz="0" w:space="0" w:color="auto"/>
        <w:right w:val="none" w:sz="0" w:space="0" w:color="auto"/>
      </w:divBdr>
    </w:div>
    <w:div w:id="1973166157">
      <w:bodyDiv w:val="1"/>
      <w:marLeft w:val="0"/>
      <w:marRight w:val="0"/>
      <w:marTop w:val="0"/>
      <w:marBottom w:val="0"/>
      <w:divBdr>
        <w:top w:val="none" w:sz="0" w:space="0" w:color="auto"/>
        <w:left w:val="none" w:sz="0" w:space="0" w:color="auto"/>
        <w:bottom w:val="none" w:sz="0" w:space="0" w:color="auto"/>
        <w:right w:val="none" w:sz="0" w:space="0" w:color="auto"/>
      </w:divBdr>
    </w:div>
    <w:div w:id="2006009244">
      <w:bodyDiv w:val="1"/>
      <w:marLeft w:val="0"/>
      <w:marRight w:val="0"/>
      <w:marTop w:val="0"/>
      <w:marBottom w:val="0"/>
      <w:divBdr>
        <w:top w:val="none" w:sz="0" w:space="0" w:color="auto"/>
        <w:left w:val="none" w:sz="0" w:space="0" w:color="auto"/>
        <w:bottom w:val="none" w:sz="0" w:space="0" w:color="auto"/>
        <w:right w:val="none" w:sz="0" w:space="0" w:color="auto"/>
      </w:divBdr>
      <w:divsChild>
        <w:div w:id="789208329">
          <w:marLeft w:val="0"/>
          <w:marRight w:val="0"/>
          <w:marTop w:val="0"/>
          <w:marBottom w:val="0"/>
          <w:divBdr>
            <w:top w:val="none" w:sz="0" w:space="0" w:color="auto"/>
            <w:left w:val="none" w:sz="0" w:space="0" w:color="auto"/>
            <w:bottom w:val="none" w:sz="0" w:space="0" w:color="auto"/>
            <w:right w:val="none" w:sz="0" w:space="0" w:color="auto"/>
          </w:divBdr>
        </w:div>
        <w:div w:id="423497809">
          <w:marLeft w:val="0"/>
          <w:marRight w:val="0"/>
          <w:marTop w:val="0"/>
          <w:marBottom w:val="0"/>
          <w:divBdr>
            <w:top w:val="none" w:sz="0" w:space="0" w:color="auto"/>
            <w:left w:val="none" w:sz="0" w:space="0" w:color="auto"/>
            <w:bottom w:val="none" w:sz="0" w:space="0" w:color="auto"/>
            <w:right w:val="none" w:sz="0" w:space="0" w:color="auto"/>
          </w:divBdr>
          <w:divsChild>
            <w:div w:id="11807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www.kaggle.com/wendykan/lending-club-loan-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Liu</dc:creator>
  <cp:keywords/>
  <dc:description/>
  <cp:lastModifiedBy>Xiaohan Liu</cp:lastModifiedBy>
  <cp:revision>2</cp:revision>
  <dcterms:created xsi:type="dcterms:W3CDTF">2016-12-01T22:48:00Z</dcterms:created>
  <dcterms:modified xsi:type="dcterms:W3CDTF">2016-12-02T06:31:00Z</dcterms:modified>
</cp:coreProperties>
</file>