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370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万有引力公式</w:t>
      </w:r>
    </w:p>
    <w:p w14:paraId="20CB9A10">
      <w:pPr>
        <w:rPr>
          <w:rFonts w:hint="eastAsia"/>
        </w:rPr>
      </w:pPr>
      <w:r>
        <w:rPr>
          <w:rFonts w:hint="eastAsia"/>
        </w:rPr>
        <w:t>部分大纲：</w:t>
      </w:r>
    </w:p>
    <w:p w14:paraId="4A22336C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>必修</w:t>
      </w:r>
      <w:r>
        <w:rPr>
          <w:rFonts w:hint="eastAsia"/>
          <w:lang w:val="en-US" w:eastAsia="zh-CN"/>
        </w:rPr>
        <w:t>二：第三章</w:t>
      </w:r>
    </w:p>
    <w:p w14:paraId="10518BA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天体运动</w:t>
      </w:r>
    </w:p>
    <w:p w14:paraId="758408E4">
      <w:pPr>
        <w:ind w:left="336"/>
        <w:rPr>
          <w:rFonts w:hint="eastAsia"/>
          <w:lang w:val="en-US" w:eastAsia="zh-CN"/>
        </w:rPr>
      </w:pPr>
      <w:r>
        <w:rPr>
          <w:rFonts w:hint="eastAsia"/>
        </w:rPr>
        <w:t>1.1</w:t>
      </w:r>
      <w:r>
        <w:rPr>
          <w:rFonts w:hint="eastAsia"/>
          <w:lang w:val="en-US" w:eastAsia="zh-CN"/>
        </w:rPr>
        <w:t>地心说与日心说</w:t>
      </w:r>
    </w:p>
    <w:p w14:paraId="4A8CF47A">
      <w:pPr>
        <w:ind w:left="336"/>
        <w:rPr>
          <w:rFonts w:hint="eastAsia"/>
        </w:rPr>
      </w:pPr>
      <w:r>
        <w:rPr>
          <w:rFonts w:hint="eastAsia"/>
        </w:rPr>
        <w:t>1.2</w:t>
      </w:r>
      <w:r>
        <w:rPr>
          <w:rFonts w:hint="eastAsia"/>
          <w:lang w:val="en-US" w:eastAsia="zh-CN"/>
        </w:rPr>
        <w:t>开普勒行星运动定律</w:t>
      </w:r>
    </w:p>
    <w:p w14:paraId="64CFF56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万有引力定律</w:t>
      </w:r>
    </w:p>
    <w:p w14:paraId="0B0F5711">
      <w:pPr>
        <w:ind w:left="336"/>
        <w:rPr>
          <w:rFonts w:hint="eastAsia"/>
        </w:rPr>
      </w:pPr>
      <w:r>
        <w:rPr>
          <w:rFonts w:hint="eastAsia"/>
        </w:rPr>
        <w:t>2.1</w:t>
      </w:r>
      <w:r>
        <w:rPr>
          <w:rFonts w:hint="eastAsia"/>
          <w:lang w:val="en-US" w:eastAsia="zh-CN"/>
        </w:rPr>
        <w:t>万有引力定律的建立</w:t>
      </w:r>
    </w:p>
    <w:p w14:paraId="5158F8BD">
      <w:pPr>
        <w:ind w:left="336"/>
        <w:rPr>
          <w:rFonts w:hint="default" w:eastAsia="微软雅黑"/>
          <w:lang w:val="en-US" w:eastAsia="zh-CN"/>
        </w:rPr>
      </w:pPr>
      <w:r>
        <w:rPr>
          <w:rFonts w:hint="eastAsia"/>
        </w:rPr>
        <w:t>2.2</w:t>
      </w:r>
      <w:r>
        <w:rPr>
          <w:rFonts w:hint="eastAsia"/>
          <w:lang w:val="en-US" w:eastAsia="zh-CN"/>
        </w:rPr>
        <w:t>引力常量的测量</w:t>
      </w:r>
    </w:p>
    <w:p w14:paraId="48AD5A83">
      <w:pPr>
        <w:ind w:left="336"/>
        <w:rPr>
          <w:rFonts w:hint="default" w:eastAsia="微软雅黑"/>
          <w:lang w:val="en-US" w:eastAsia="zh-CN"/>
        </w:rPr>
      </w:pPr>
      <w:r>
        <w:rPr>
          <w:rFonts w:hint="eastAsia"/>
        </w:rPr>
        <w:t>2.3</w:t>
      </w:r>
      <w:r>
        <w:rPr>
          <w:rFonts w:hint="eastAsia"/>
          <w:lang w:val="en-US" w:eastAsia="zh-CN"/>
        </w:rPr>
        <w:t>计算天体质量</w:t>
      </w:r>
    </w:p>
    <w:p w14:paraId="35D2C2F4">
      <w:pPr>
        <w:ind w:left="336"/>
        <w:rPr>
          <w:rFonts w:hint="eastAsia"/>
        </w:rPr>
      </w:pPr>
    </w:p>
    <w:p w14:paraId="522A96E0">
      <w:pPr>
        <w:ind w:left="0"/>
        <w:rPr>
          <w:rFonts w:hint="eastAsia"/>
        </w:rPr>
      </w:pPr>
      <w:r>
        <w:rPr>
          <w:rFonts w:hint="eastAsia"/>
        </w:rPr>
        <w:t>背景：学生课堂进度刚学完</w:t>
      </w:r>
      <w:r>
        <w:rPr>
          <w:rFonts w:hint="eastAsia"/>
          <w:lang w:val="en-US" w:eastAsia="zh-CN"/>
        </w:rPr>
        <w:t>万有引力</w:t>
      </w:r>
      <w:r>
        <w:rPr>
          <w:rFonts w:hint="eastAsia"/>
        </w:rPr>
        <w:t>相关公式，课下需完成</w:t>
      </w:r>
      <w:r>
        <w:rPr>
          <w:rFonts w:hint="eastAsia"/>
          <w:lang w:val="en-US" w:eastAsia="zh-CN"/>
        </w:rPr>
        <w:t>相关定律的概念记忆及</w:t>
      </w:r>
      <w:r>
        <w:rPr>
          <w:rFonts w:hint="eastAsia"/>
        </w:rPr>
        <w:t>公式记忆</w:t>
      </w:r>
    </w:p>
    <w:p w14:paraId="478BAF08">
      <w:pPr>
        <w:ind w:left="0"/>
        <w:rPr>
          <w:rFonts w:hint="eastAsia"/>
        </w:rPr>
      </w:pPr>
      <w:r>
        <w:rPr>
          <w:rFonts w:hint="eastAsia"/>
        </w:rPr>
        <w:t>公式包含：</w:t>
      </w:r>
    </w:p>
    <w:p w14:paraId="7D8A8455">
      <w:pPr>
        <w:ind w:left="0"/>
        <w:jc w:val="left"/>
        <w:rPr>
          <w:rFonts w:hint="default" w:eastAsia="微软雅黑"/>
          <w:vertAlign w:val="subscript"/>
          <w:lang w:val="en-US" w:eastAsia="zh-C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den>
          </m:f>
          <m:r>
            <m:rPr/>
            <w:rPr>
              <w:rFonts w:hint="default" w:ascii="Cambria Math" w:hAnsi="Cambria Math"/>
              <w:vertAlign w:val="subscript"/>
              <w:lang w:val="en-US" w:eastAsia="zh-CN"/>
            </w:rPr>
            <m:t>=k</m:t>
          </m:r>
        </m:oMath>
      </m:oMathPara>
    </w:p>
    <w:p w14:paraId="22AA9AA9">
      <w:pPr>
        <w:ind w:left="0"/>
        <w:jc w:val="left"/>
        <w:rPr>
          <w:rFonts w:hint="default" w:hAnsi="Cambria Math" w:cs="Arial"/>
          <w:i w:val="0"/>
          <w:color w:val="333333"/>
          <w:kern w:val="2"/>
          <w:sz w:val="22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Arial"/>
              <w:color w:val="333333"/>
              <w:kern w:val="2"/>
              <w:sz w:val="22"/>
              <w:szCs w:val="24"/>
              <w:lang w:val="en-US" w:eastAsia="zh-CN" w:bidi="ar-SA"/>
            </w:rPr>
            <m:t>F=G</m:t>
          </m:r>
          <m:f>
            <m:f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m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m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6C3BA17A">
      <w:pPr>
        <w:ind w:left="0"/>
        <w:jc w:val="left"/>
        <w:rPr>
          <w:rFonts w:hint="default" w:hAnsi="Cambria Math" w:cs="Arial"/>
          <w:i w:val="0"/>
          <w:color w:val="333333"/>
          <w:kern w:val="2"/>
          <w:sz w:val="22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Arial"/>
              <w:color w:val="333333"/>
              <w:kern w:val="2"/>
              <w:sz w:val="22"/>
              <w:szCs w:val="24"/>
              <w:lang w:val="en-US" w:eastAsia="zh-CN" w:bidi="ar-SA"/>
            </w:rPr>
            <m:t>v=wr=</m:t>
          </m:r>
          <m:f>
            <m:f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2πr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54D8B491">
      <w:pPr>
        <w:ind w:left="0"/>
        <w:jc w:val="left"/>
        <w:rPr>
          <w:rFonts w:hint="default" w:hAnsi="Cambria Math" w:cs="Arial"/>
          <w:i w:val="0"/>
          <w:color w:val="333333"/>
          <w:kern w:val="2"/>
          <w:sz w:val="22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Arial"/>
              <w:color w:val="333333"/>
              <w:kern w:val="2"/>
              <w:sz w:val="22"/>
              <w:szCs w:val="24"/>
              <w:lang w:val="en-US" w:eastAsia="zh-CN" w:bidi="ar-SA"/>
            </w:rPr>
            <m:t>F=G</m:t>
          </m:r>
          <m:f>
            <m:f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m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m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Arial"/>
              <w:color w:val="333333"/>
              <w:kern w:val="2"/>
              <w:sz w:val="22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sub>
          </m:sSub>
          <m:f>
            <m:f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Arial"/>
              <w:color w:val="333333"/>
              <w:kern w:val="2"/>
              <w:sz w:val="22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w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Arial"/>
              <w:color w:val="333333"/>
              <w:kern w:val="2"/>
              <w:sz w:val="22"/>
              <w:szCs w:val="24"/>
              <w:lang w:val="en-US" w:eastAsia="zh-CN" w:bidi="ar-SA"/>
            </w:rPr>
            <m:t>r=</m:t>
          </m:r>
          <m:sSub>
            <m:sSub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sub>
          </m:sSub>
          <m:f>
            <m:f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4</m:t>
              </m:r>
              <m:sSup>
                <m:sSup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π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Arial"/>
              <w:color w:val="333333"/>
              <w:kern w:val="2"/>
              <w:sz w:val="22"/>
              <w:szCs w:val="24"/>
              <w:lang w:val="en-US" w:eastAsia="zh-CN" w:bidi="ar-SA"/>
            </w:rPr>
            <m:t>r</m:t>
          </m:r>
        </m:oMath>
      </m:oMathPara>
    </w:p>
    <w:p w14:paraId="29D646A3">
      <w:pPr>
        <w:ind w:left="0"/>
        <w:jc w:val="left"/>
        <w:rPr>
          <w:rFonts w:hint="default" w:hAnsi="Cambria Math" w:cs="Arial"/>
          <w:i w:val="0"/>
          <w:color w:val="333333"/>
          <w:kern w:val="2"/>
          <w:sz w:val="22"/>
          <w:szCs w:val="24"/>
          <w:lang w:val="en-US" w:eastAsia="zh-CN" w:bidi="ar-SA"/>
        </w:rPr>
      </w:pPr>
    </w:p>
    <w:p w14:paraId="2C255E7E">
      <w:pPr>
        <w:pBdr>
          <w:bottom w:val="none" w:color="auto" w:sz="0" w:space="0"/>
        </w:pBdr>
        <w:ind w:left="0"/>
        <w:rPr>
          <w:rFonts w:hint="eastAsia"/>
        </w:rPr>
      </w:pPr>
    </w:p>
    <w:p w14:paraId="5262606D">
      <w:pPr>
        <w:ind w:left="0"/>
        <w:rPr>
          <w:rFonts w:hint="eastAsia"/>
        </w:rPr>
      </w:pPr>
      <w:r>
        <w:rPr>
          <w:rFonts w:hint="eastAsia"/>
        </w:rPr>
        <w:t>教师场景：课堂讲</w:t>
      </w:r>
      <w:r>
        <w:rPr>
          <w:rFonts w:hint="eastAsia"/>
          <w:lang w:val="en-US" w:eastAsia="zh-CN"/>
        </w:rPr>
        <w:t>完万有引力</w:t>
      </w:r>
      <w:r>
        <w:rPr>
          <w:rFonts w:hint="eastAsia"/>
        </w:rPr>
        <w:t>相关公式及公式理解，需要学员进行复习。</w:t>
      </w:r>
    </w:p>
    <w:p w14:paraId="10522166">
      <w:pPr>
        <w:ind w:left="0"/>
        <w:rPr>
          <w:rFonts w:hint="default" w:eastAsia="微软雅黑"/>
          <w:lang w:val="en-US" w:eastAsia="zh-CN"/>
        </w:rPr>
      </w:pPr>
      <w:r>
        <w:rPr>
          <w:rFonts w:hint="eastAsia"/>
        </w:rPr>
        <w:t>X：可以再给我讲一下</w:t>
      </w:r>
      <w:r>
        <w:rPr>
          <w:rFonts w:hint="eastAsia"/>
          <w:lang w:val="en-US" w:eastAsia="zh-CN"/>
        </w:rPr>
        <w:t>开普勒三大定律吗？</w:t>
      </w:r>
    </w:p>
    <w:p w14:paraId="5135FFF3">
      <w:pPr>
        <w:pBdr>
          <w:bottom w:val="none" w:color="auto" w:sz="0" w:space="0"/>
        </w:pBdr>
        <w:ind w:left="0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</w:rPr>
        <w:t>AI：</w:t>
      </w: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开普勒第一定律：所有的行星围绕太阳运动的轨道都是椭圆，太阳处在所有椭圆的一个焦点上（图3-1-6）。</w:t>
      </w:r>
    </w:p>
    <w:p w14:paraId="673F1C10">
      <w:pPr>
        <w:widowControl w:val="0"/>
        <w:pBdr>
          <w:bottom w:val="none" w:color="auto" w:sz="0" w:space="0"/>
        </w:pBdr>
        <w:spacing w:before="60" w:after="60"/>
        <w:ind w:left="0" w:leftChars="0"/>
        <w:jc w:val="both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开普勒第二定律：从太阳到行星的连线在相等的时间内扫过相等的面积。图3-1-7中，阴影部分的面积相同，可知行星越接近太阳，运动越快；越远离太阳，运动越慢。</w:t>
      </w:r>
    </w:p>
    <w:p w14:paraId="4E9F8398">
      <w:pPr>
        <w:widowControl w:val="0"/>
        <w:pBdr>
          <w:bottom w:val="none" w:color="auto" w:sz="0" w:space="0"/>
        </w:pBdr>
        <w:spacing w:before="60" w:after="60"/>
        <w:ind w:left="0" w:leftChars="0"/>
        <w:jc w:val="both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开普勒第三定律：行星轨道半长轴的三次方与公转周期的二次方的比是一个常量，用r代表椭圆轨道的半长轴，T代表公转周期，得到</w:t>
      </w:r>
    </w:p>
    <w:p w14:paraId="58C5B05E">
      <w:pPr>
        <w:widowControl w:val="0"/>
        <w:pBdr>
          <w:bottom w:val="none" w:color="auto" w:sz="0" w:space="0"/>
        </w:pBdr>
        <w:spacing w:before="60" w:after="60"/>
        <w:ind w:left="0" w:leftChars="0"/>
        <w:jc w:val="both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den>
          </m:f>
          <m:r>
            <m:rPr/>
            <w:rPr>
              <w:rFonts w:hint="default" w:ascii="Cambria Math" w:hAnsi="Cambria Math"/>
              <w:vertAlign w:val="subscript"/>
              <w:lang w:val="en-US" w:eastAsia="zh-CN"/>
            </w:rPr>
            <m:t>=k</m:t>
          </m:r>
        </m:oMath>
      </m:oMathPara>
    </w:p>
    <w:p w14:paraId="7DABE110">
      <w:pPr>
        <w:widowControl w:val="0"/>
        <w:pBdr>
          <w:bottom w:val="none" w:color="auto" w:sz="0" w:space="0"/>
        </w:pBdr>
        <w:spacing w:before="60" w:after="60"/>
        <w:ind w:left="0" w:leftChars="0"/>
        <w:jc w:val="both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比值k是一个与行星无关的常量。</w:t>
      </w:r>
    </w:p>
    <w:p w14:paraId="78BD330B">
      <w:pPr>
        <w:widowControl w:val="0"/>
        <w:pBdr>
          <w:bottom w:val="none" w:color="auto" w:sz="0" w:space="0"/>
        </w:pBdr>
        <w:spacing w:before="60" w:after="60"/>
        <w:ind w:left="0" w:leftChars="0"/>
        <w:jc w:val="both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drawing>
          <wp:inline distT="0" distB="0" distL="114300" distR="114300">
            <wp:extent cx="5274945" cy="3888740"/>
            <wp:effectExtent l="0" t="0" r="1905" b="16510"/>
            <wp:docPr id="1" name="图片 1" descr="6b0132bcd1cf5c760352a4833425be29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b0132bcd1cf5c760352a4833425be29_compres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C8D4">
      <w:pPr>
        <w:ind w:left="0"/>
        <w:rPr>
          <w:rFonts w:hint="default" w:eastAsia="微软雅黑"/>
          <w:lang w:val="en-US" w:eastAsia="zh-CN"/>
        </w:rPr>
      </w:pPr>
      <w:r>
        <w:rPr>
          <w:rFonts w:hint="eastAsia"/>
        </w:rPr>
        <w:t>X：</w:t>
      </w:r>
      <w:r>
        <w:rPr>
          <w:rFonts w:hint="eastAsia"/>
          <w:lang w:val="en-US" w:eastAsia="zh-CN"/>
        </w:rPr>
        <w:t>使用开普勒第三定律有什么注意事项吗？</w:t>
      </w:r>
    </w:p>
    <w:p w14:paraId="63E8AF5D">
      <w:pPr>
        <w:tabs>
          <w:tab w:val="center" w:pos="4156"/>
        </w:tabs>
        <w:snapToGrid/>
        <w:spacing w:line="240" w:lineRule="auto"/>
        <w:rPr>
          <w:rFonts w:hint="eastAsia"/>
          <w:lang w:val="en-US" w:eastAsia="zh-CN"/>
        </w:rPr>
      </w:pPr>
      <w:r>
        <w:rPr>
          <w:rFonts w:hint="eastAsia"/>
        </w:rPr>
        <w:t>AI：</w:t>
      </w:r>
      <w:r>
        <w:rPr>
          <w:rFonts w:hint="eastAsia"/>
          <w:lang w:val="en-US" w:eastAsia="zh-CN"/>
        </w:rPr>
        <w:t>绕相同中心天体运动的行星</w:t>
      </w:r>
      <m:oMath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vertAlign w:val="subscript"/>
                    <w:lang w:val="en-US" w:eastAsia="zh-CN"/>
                  </w:rPr>
                  <m:t>r</m:t>
                </m: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vertAlign w:val="subscript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up>
            </m:sSup>
            <m:ctrlPr>
              <w:rPr>
                <w:rFonts w:ascii="Cambria Math" w:hAnsi="Cambria Math"/>
                <w:i/>
                <w:vertAlign w:val="subscript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vertAlign w:val="subscript"/>
                    <w:lang w:val="en-US" w:eastAsia="zh-CN"/>
                  </w:rPr>
                  <m:t>T</m:t>
                </m: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vertAlign w:val="subscript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up>
            </m:sSup>
            <m:ctrlPr>
              <w:rPr>
                <w:rFonts w:ascii="Cambria Math" w:hAnsi="Cambria Math"/>
                <w:i/>
                <w:vertAlign w:val="subscript"/>
              </w:rPr>
            </m:ctrlPr>
          </m:den>
        </m:f>
        <m:r>
          <m:rPr/>
          <w:rPr>
            <w:rFonts w:hint="default" w:ascii="Cambria Math" w:hAnsi="Cambria Math"/>
            <w:vertAlign w:val="subscript"/>
            <w:lang w:val="en-US" w:eastAsia="zh-CN"/>
          </w:rPr>
          <m:t>=k</m:t>
        </m:r>
      </m:oMath>
      <w:r>
        <w:rPr>
          <w:rFonts w:hint="eastAsia" w:hAnsi="Cambria Math"/>
          <w:i w:val="0"/>
          <w:vertAlign w:val="subscript"/>
          <w:lang w:val="en-US" w:eastAsia="zh-CN"/>
        </w:rPr>
        <w:tab/>
      </w:r>
      <w:r>
        <w:rPr>
          <w:rFonts w:hint="eastAsia"/>
          <w:lang w:val="en-US" w:eastAsia="zh-CN"/>
        </w:rPr>
        <w:t>，k相同</w:t>
      </w:r>
      <w:r>
        <w:rPr>
          <w:rFonts w:hint="eastAsia" w:hAnsi="Cambria Math"/>
          <w:i w:val="0"/>
          <w:vertAlign w:val="subscript"/>
          <w:lang w:val="en-US" w:eastAsia="zh-CN"/>
        </w:rPr>
        <w:tab/>
      </w:r>
      <w:r>
        <w:rPr>
          <w:rFonts w:hint="eastAsia" w:hAnsi="Cambria Math"/>
          <w:i w:val="0"/>
          <w:vertAlign w:val="subscript"/>
          <w:lang w:val="en-US" w:eastAsia="zh-CN"/>
        </w:rPr>
        <w:t>；</w:t>
      </w:r>
      <w:r>
        <w:rPr>
          <w:rFonts w:hint="eastAsia"/>
          <w:lang w:val="en-US" w:eastAsia="zh-CN"/>
        </w:rPr>
        <w:t>绕不同中心天体运动的行星</w:t>
      </w:r>
      <m:oMath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vertAlign w:val="subscript"/>
                    <w:lang w:val="en-US" w:eastAsia="zh-CN"/>
                  </w:rPr>
                  <m:t>r</m:t>
                </m: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vertAlign w:val="subscript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up>
            </m:sSup>
            <m:ctrlPr>
              <w:rPr>
                <w:rFonts w:ascii="Cambria Math" w:hAnsi="Cambria Math"/>
                <w:i/>
                <w:vertAlign w:val="subscript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vertAlign w:val="subscript"/>
                    <w:lang w:val="en-US" w:eastAsia="zh-CN"/>
                  </w:rPr>
                  <m:t>T</m:t>
                </m: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vertAlign w:val="subscript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up>
            </m:sSup>
            <m:ctrlPr>
              <w:rPr>
                <w:rFonts w:ascii="Cambria Math" w:hAnsi="Cambria Math"/>
                <w:i/>
                <w:vertAlign w:val="subscript"/>
              </w:rPr>
            </m:ctrlPr>
          </m:den>
        </m:f>
        <m:r>
          <m:rPr/>
          <w:rPr>
            <w:rFonts w:hint="default" w:ascii="Cambria Math" w:hAnsi="Cambria Math"/>
            <w:vertAlign w:val="subscript"/>
            <w:lang w:val="en-US" w:eastAsia="zh-CN"/>
          </w:rPr>
          <m:t>=k</m:t>
        </m:r>
      </m:oMath>
      <w:r>
        <w:rPr>
          <w:rFonts w:hint="eastAsia"/>
          <w:lang w:val="en-US" w:eastAsia="zh-CN"/>
        </w:rPr>
        <w:t>，k不同</w:t>
      </w:r>
    </w:p>
    <w:p w14:paraId="2BC2EEF5">
      <w:pPr>
        <w:tabs>
          <w:tab w:val="center" w:pos="4156"/>
        </w:tabs>
        <w:snapToGrid/>
        <w:spacing w:line="240" w:lineRule="auto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例子：1（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1,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/>
          <w:lang w:val="en-US" w:eastAsia="zh-CN"/>
        </w:rPr>
        <w:t>）卫星和2（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2,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/>
          <w:lang w:val="en-US" w:eastAsia="zh-CN"/>
        </w:rPr>
        <w:t>）卫星绕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天体运动；3</w:t>
      </w:r>
      <w:r>
        <w:rPr>
          <w:rFonts w:hint="eastAsia"/>
          <w:lang w:val="en-US" w:eastAsia="zh-CN"/>
        </w:rPr>
        <w:t>（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3,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/>
          <w:lang w:val="en-US" w:eastAsia="zh-CN"/>
        </w:rPr>
        <w:t>）卫星绕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天体运动，则</w:t>
      </w:r>
    </w:p>
    <w:p w14:paraId="3226DD22">
      <w:pPr>
        <w:tabs>
          <w:tab w:val="center" w:pos="4156"/>
        </w:tabs>
        <w:snapToGrid/>
        <w:spacing w:line="240" w:lineRule="auto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den>
          </m:f>
          <m:r>
            <m:rPr/>
            <w:rPr>
              <w:rFonts w:hint="default" w:ascii="Cambria Math" w:hAnsi="Cambria Math"/>
              <w:vertAlign w:val="subscript"/>
              <w:lang w:val="en-US" w:eastAsia="zh-CN"/>
            </w:rPr>
            <m:t>=</m:t>
          </m:r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den>
          </m:f>
          <m:r>
            <m:rPr/>
            <w:rPr>
              <w:rFonts w:hint="default" w:ascii="Cambria Math" w:hAnsi="Cambria Math"/>
              <w:vertAlign w:val="subscript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vertAlign w:val="subscript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vertAlign w:val="subscript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i/>
                  <w:vertAlign w:val="subscript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vertAlign w:val="subscript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vertAlign w:val="subscript"/>
                  <w:lang w:val="en-US" w:eastAsia="zh-CN"/>
                </w:rPr>
              </m:ctrlPr>
            </m:sub>
          </m:sSub>
          <m:r>
            <m:rPr/>
            <w:rPr>
              <w:rFonts w:hint="eastAsia" w:ascii="Cambria Math" w:hAnsi="Cambria Math"/>
              <w:vertAlign w:val="subscript"/>
              <w:lang w:val="en-US" w:eastAsia="zh-CN"/>
            </w:rPr>
            <m:t>≠</m:t>
          </m:r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vertAlign w:val="subscript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den>
          </m:f>
          <m:r>
            <m:rPr/>
            <w:rPr>
              <w:rFonts w:hint="default" w:ascii="Cambria Math" w:hAnsi="Cambria Math"/>
              <w:vertAlign w:val="subscript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vertAlign w:val="subscript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vertAlign w:val="subscript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i/>
                  <w:vertAlign w:val="subscript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vertAlign w:val="subscript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vertAlign w:val="subscript"/>
                  <w:lang w:val="en-US" w:eastAsia="zh-CN"/>
                </w:rPr>
              </m:ctrlPr>
            </m:sub>
          </m:sSub>
        </m:oMath>
      </m:oMathPara>
    </w:p>
    <w:p w14:paraId="7B5D6156">
      <w:pPr>
        <w:snapToGrid/>
        <w:spacing w:line="240" w:lineRule="auto"/>
        <w:rPr>
          <w:rFonts w:hint="default" w:eastAsia="微软雅黑"/>
          <w:lang w:val="en-US" w:eastAsia="zh-CN"/>
        </w:rPr>
      </w:pPr>
      <w:r>
        <w:rPr>
          <w:rFonts w:hint="eastAsia"/>
        </w:rPr>
        <w:t>X：</w:t>
      </w:r>
      <w:r>
        <w:rPr>
          <w:rFonts w:hint="eastAsia"/>
          <w:lang w:val="en-US" w:eastAsia="zh-CN"/>
        </w:rPr>
        <w:t>为什么中心天体不同，k就不同呢？</w:t>
      </w:r>
    </w:p>
    <w:p w14:paraId="5DB08335">
      <w:pPr>
        <w:snapToGrid/>
        <w:spacing w:line="240" w:lineRule="auto"/>
        <w:rPr>
          <w:rFonts w:hint="eastAsia"/>
          <w:lang w:val="en-US" w:eastAsia="zh-CN"/>
        </w:rPr>
      </w:pPr>
      <w:r>
        <w:rPr>
          <w:rFonts w:hint="eastAsia"/>
        </w:rPr>
        <w:t>AI：</w:t>
      </w:r>
      <w:r>
        <w:rPr>
          <w:rFonts w:hint="eastAsia"/>
          <w:lang w:val="en-US" w:eastAsia="zh-CN"/>
        </w:rPr>
        <w:t>根据万有引力公式</w:t>
      </w:r>
    </w:p>
    <w:p w14:paraId="415C35DC">
      <w:pPr>
        <w:snapToGrid/>
        <w:spacing w:line="240" w:lineRule="auto"/>
        <w:rPr>
          <w:rFonts w:hint="default" w:hAnsi="Cambria Math" w:cs="Arial"/>
          <w:i w:val="0"/>
          <w:color w:val="333333"/>
          <w:kern w:val="2"/>
          <w:sz w:val="22"/>
          <w:szCs w:val="24"/>
          <w:lang w:val="en-US" w:eastAsia="zh-CN" w:bidi="ar-SA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color w:val="333333"/>
              <w:kern w:val="2"/>
              <w:sz w:val="22"/>
              <w:szCs w:val="24"/>
              <w:lang w:val="en-US" w:eastAsia="zh-CN" w:bidi="ar-SA"/>
            </w:rPr>
            <m:t>F=G</m:t>
          </m:r>
          <m:f>
            <m:f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m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m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Arial"/>
              <w:color w:val="333333"/>
              <w:kern w:val="2"/>
              <w:sz w:val="22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sub>
          </m:sSub>
          <m:f>
            <m:fPr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4</m:t>
              </m:r>
              <m:sSup>
                <m:sSup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π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i/>
                  <w:color w:val="333333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Arial"/>
              <w:color w:val="333333"/>
              <w:kern w:val="2"/>
              <w:sz w:val="22"/>
              <w:szCs w:val="24"/>
              <w:lang w:val="en-US" w:eastAsia="zh-CN" w:bidi="ar-SA"/>
            </w:rPr>
            <m:t>r</m:t>
          </m:r>
        </m:oMath>
      </m:oMathPara>
    </w:p>
    <w:p w14:paraId="3D89C3D9">
      <w:pPr>
        <w:snapToGrid/>
        <w:spacing w:line="240" w:lineRule="auto"/>
        <w:rPr>
          <w:rFonts w:hint="eastAsia" w:hAnsi="Cambria Math" w:cs="Arial"/>
          <w:i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hAnsi="Cambria Math" w:cs="Arial"/>
          <w:i w:val="0"/>
          <w:color w:val="333333"/>
          <w:kern w:val="2"/>
          <w:sz w:val="22"/>
          <w:szCs w:val="24"/>
          <w:lang w:val="en-US" w:eastAsia="zh-CN" w:bidi="ar-SA"/>
        </w:rPr>
        <w:t>得</w:t>
      </w:r>
    </w:p>
    <w:p w14:paraId="051A3484">
      <w:pPr>
        <w:snapToGrid/>
        <w:spacing w:line="240" w:lineRule="auto"/>
        <w:rPr>
          <w:rFonts w:hint="default" w:hAnsi="Cambria Math"/>
          <w:i w:val="0"/>
          <w:vertAlign w:val="subscript"/>
          <w:lang w:val="en-US" w:eastAsia="zh-CN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vertAlign w:val="subscript"/>
                </w:rPr>
              </m:ctrlPr>
            </m:den>
          </m:f>
          <m:r>
            <m:rPr/>
            <w:rPr>
              <w:rFonts w:hint="default" w:ascii="Cambria Math" w:hAnsi="Cambria Math"/>
              <w:vertAlign w:val="subscript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vertAlign w:val="subscript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vertAlign w:val="subscript"/>
                  <w:lang w:val="en-US" w:eastAsia="zh-CN"/>
                </w:rPr>
                <m:t>G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vertAlign w:val="subscript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vertAlign w:val="subscript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vertAlign w:val="subscript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vertAlign w:val="subscript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vertAlign w:val="subscript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Arial"/>
                  <w:color w:val="333333"/>
                  <w:kern w:val="2"/>
                  <w:sz w:val="22"/>
                  <w:szCs w:val="24"/>
                  <w:lang w:val="en-US" w:eastAsia="zh-CN" w:bidi="ar-SA"/>
                </w:rPr>
                <m:t>4</m:t>
              </m:r>
              <m:sSup>
                <m:sSupP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π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i/>
                      <w:color w:val="333333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  <w:vertAlign w:val="subscript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vertAlign w:val="subscript"/>
              <w:lang w:val="en-US" w:eastAsia="zh-CN"/>
            </w:rPr>
            <m:t>=k</m:t>
          </m:r>
        </m:oMath>
      </m:oMathPara>
    </w:p>
    <w:p w14:paraId="16FE4EA9">
      <w:pPr>
        <w:snapToGrid/>
        <w:spacing w:line="240" w:lineRule="auto"/>
        <w:rPr>
          <w:rFonts w:hint="default" w:hAnsi="Cambria Math" w:cs="Arial"/>
          <w:i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hAnsi="Cambria Math" w:cs="Arial"/>
          <w:i w:val="0"/>
          <w:color w:val="333333"/>
          <w:kern w:val="2"/>
          <w:sz w:val="22"/>
          <w:szCs w:val="24"/>
          <w:lang w:val="en-US" w:eastAsia="zh-CN" w:bidi="ar-SA"/>
        </w:rPr>
        <w:t>可知k与中心天体的质量有关。</w:t>
      </w:r>
    </w:p>
    <w:p w14:paraId="6052D1C1">
      <w:pPr>
        <w:snapToGrid/>
        <w:spacing w:line="240" w:lineRule="auto"/>
        <w:rPr>
          <w:rFonts w:hint="default" w:hAnsi="Cambria Math"/>
          <w:i w:val="0"/>
          <w:vertAlign w:val="subscript"/>
          <w:lang w:val="en-US" w:eastAsia="zh-CN"/>
        </w:rPr>
      </w:pPr>
    </w:p>
    <w:p w14:paraId="428E29A4">
      <w:p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</w:p>
    <w:p w14:paraId="34962F59">
      <w:p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bookmarkStart w:id="0" w:name="_GoBack"/>
      <w:bookmarkEnd w:id="0"/>
      <w:r>
        <w:rPr>
          <w:rFonts w:hint="eastAsia"/>
          <w:i w:val="0"/>
          <w:strike w:val="0"/>
          <w:spacing w:val="0"/>
          <w:u w:val="none"/>
        </w:rPr>
        <w:t>基于</w:t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>万有引力</w:t>
      </w:r>
      <w:r>
        <w:rPr>
          <w:rFonts w:hint="eastAsia"/>
          <w:i w:val="0"/>
          <w:strike w:val="0"/>
          <w:spacing w:val="0"/>
          <w:u w:val="none"/>
        </w:rPr>
        <w:t>部分，推送题库：</w:t>
      </w:r>
    </w:p>
    <w:p w14:paraId="7306E1CF">
      <w:pPr>
        <w:numPr>
          <w:ilvl w:val="0"/>
          <w:numId w:val="2"/>
        </w:num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请填写</w:t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>万有引力第一定律</w:t>
      </w:r>
      <w:r>
        <w:rPr>
          <w:rFonts w:hint="eastAsia"/>
          <w:i w:val="0"/>
          <w:strike w:val="0"/>
          <w:spacing w:val="0"/>
          <w:u w:val="none"/>
        </w:rPr>
        <w:t>：</w:t>
      </w:r>
    </w:p>
    <w:p w14:paraId="63FD1250">
      <w:pPr>
        <w:snapToGrid/>
        <w:spacing w:line="240" w:lineRule="auto"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答案：</w:t>
      </w: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所有的行星围绕太阳运动的轨道都是椭圆，太阳处在所有椭圆的一个焦点上</w:t>
      </w:r>
    </w:p>
    <w:p w14:paraId="2FC93F07">
      <w:pPr>
        <w:numPr>
          <w:ilvl w:val="0"/>
          <w:numId w:val="2"/>
        </w:num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  <w:lang w:val="en-US" w:eastAsia="zh-CN"/>
        </w:rPr>
        <w:t>请问是谁提出了地心说：</w:t>
      </w:r>
    </w:p>
    <w:p w14:paraId="19838C78">
      <w:pPr>
        <w:snapToGrid/>
        <w:spacing w:line="240" w:lineRule="auto"/>
        <w:ind w:left="0"/>
        <w:rPr>
          <w:rFonts w:hint="eastAsia"/>
          <w:i w:val="0"/>
          <w:strike w:val="0"/>
          <w:spacing w:val="0"/>
          <w:u w:val="none"/>
          <w:vertAlign w:val="baseline"/>
        </w:rPr>
      </w:pPr>
      <w:r>
        <w:rPr>
          <w:rFonts w:hint="eastAsia"/>
          <w:u w:val="none"/>
          <w:vertAlign w:val="baseline"/>
        </w:rPr>
        <w:t>答案：</w:t>
      </w:r>
      <w:r>
        <w:rPr>
          <w:rFonts w:hint="eastAsia"/>
          <w:u w:val="none"/>
          <w:vertAlign w:val="baseline"/>
          <w:lang w:val="en-US" w:eastAsia="zh-CN"/>
        </w:rPr>
        <w:t>古希腊学者托勒密</w:t>
      </w:r>
    </w:p>
    <w:p w14:paraId="3B05EE9E">
      <w:pPr>
        <w:numPr>
          <w:ilvl w:val="0"/>
          <w:numId w:val="2"/>
        </w:num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  <w:lang w:val="en-US" w:eastAsia="zh-CN"/>
        </w:rPr>
        <w:t>请问是谁提出了日心说：</w:t>
      </w:r>
    </w:p>
    <w:p w14:paraId="1F2B3896">
      <w:pPr>
        <w:snapToGrid/>
        <w:spacing w:line="240" w:lineRule="auto"/>
        <w:ind w:left="0"/>
        <w:rPr>
          <w:rFonts w:hint="default" w:eastAsia="微软雅黑"/>
          <w:i w:val="0"/>
          <w:strike w:val="0"/>
          <w:spacing w:val="0"/>
          <w:u w:val="none"/>
          <w:lang w:val="en-US" w:eastAsia="zh-CN"/>
        </w:rPr>
      </w:pPr>
      <w:r>
        <w:rPr>
          <w:rFonts w:hint="eastAsia"/>
          <w:u w:val="none"/>
          <w:vertAlign w:val="baseline"/>
        </w:rPr>
        <w:t>答案：</w:t>
      </w:r>
      <w:r>
        <w:rPr>
          <w:rFonts w:hint="eastAsia"/>
          <w:u w:val="none"/>
          <w:vertAlign w:val="baseline"/>
          <w:lang w:val="en-US" w:eastAsia="zh-CN"/>
        </w:rPr>
        <w:t>波兰天文学家哥白尼</w:t>
      </w:r>
    </w:p>
    <w:p w14:paraId="47CDA4FC">
      <w:pPr>
        <w:numPr>
          <w:ilvl w:val="0"/>
          <w:numId w:val="2"/>
        </w:num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请</w:t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>填写万有引力公式</w:t>
      </w:r>
      <w:r>
        <w:rPr>
          <w:rFonts w:hint="eastAsia"/>
          <w:i w:val="0"/>
          <w:strike w:val="0"/>
          <w:spacing w:val="0"/>
          <w:u w:val="none"/>
        </w:rPr>
        <w:t>：</w:t>
      </w:r>
    </w:p>
    <w:p w14:paraId="55C592FC">
      <w:pPr>
        <w:snapToGrid/>
        <w:spacing w:line="240" w:lineRule="auto"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u w:val="none"/>
          <w:vertAlign w:val="baseline"/>
        </w:rPr>
        <w:t>答案：</w:t>
      </w:r>
      <m:oMath>
        <m:r>
          <m:rPr/>
          <w:rPr>
            <w:rFonts w:hint="default" w:ascii="Cambria Math" w:hAnsi="Cambria Math" w:cs="Arial"/>
            <w:color w:val="333333"/>
            <w:kern w:val="2"/>
            <w:sz w:val="22"/>
            <w:szCs w:val="24"/>
            <w:lang w:val="en-US" w:eastAsia="zh-CN" w:bidi="ar-SA"/>
          </w:rPr>
          <m:t>F=G</m:t>
        </m:r>
        <m:f>
          <m:fPr>
            <m:ctrlPr>
              <w:rPr>
                <w:rFonts w:hint="default" w:ascii="Cambria Math" w:hAnsi="Cambria Math" w:cs="Arial"/>
                <w:i/>
                <w:color w:val="333333"/>
                <w:kern w:val="2"/>
                <w:sz w:val="22"/>
                <w:szCs w:val="24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Arial"/>
                    <w:i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Arial"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  <m:t>m</m:t>
                </m:r>
                <m:ctrlPr>
                  <w:rPr>
                    <w:rFonts w:hint="default" w:ascii="Cambria Math" w:hAnsi="Cambria Math" w:cs="Arial"/>
                    <w:i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Arial"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Arial"/>
                    <w:i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Arial"/>
                    <w:i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Arial"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  <m:t>m</m:t>
                </m:r>
                <m:ctrlPr>
                  <w:rPr>
                    <w:rFonts w:hint="default" w:ascii="Cambria Math" w:hAnsi="Cambria Math" w:cs="Arial"/>
                    <w:i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Arial"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Arial"/>
                    <w:i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Arial"/>
                <w:i/>
                <w:color w:val="333333"/>
                <w:kern w:val="2"/>
                <w:sz w:val="22"/>
                <w:szCs w:val="24"/>
                <w:lang w:val="en-US" w:eastAsia="zh-CN" w:bidi="ar-SA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Arial"/>
                    <w:i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Arial"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Arial"/>
                    <w:i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Arial"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Arial"/>
                    <w:i/>
                    <w:color w:val="333333"/>
                    <w:kern w:val="2"/>
                    <w:sz w:val="22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Arial"/>
                <w:i/>
                <w:color w:val="333333"/>
                <w:kern w:val="2"/>
                <w:sz w:val="22"/>
                <w:szCs w:val="24"/>
                <w:lang w:val="en-US" w:eastAsia="zh-CN" w:bidi="ar-SA"/>
              </w:rPr>
            </m:ctrlPr>
          </m:den>
        </m:f>
      </m:oMath>
    </w:p>
    <w:p w14:paraId="690C4807">
      <w:pPr>
        <w:numPr>
          <w:ilvl w:val="0"/>
          <w:numId w:val="2"/>
        </w:num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single"/>
        </w:rPr>
        <w:t xml:space="preserve">      </w:t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>通过</w:t>
      </w:r>
      <w:r>
        <w:rPr>
          <w:rFonts w:hint="eastAsia"/>
          <w:i w:val="0"/>
          <w:strike w:val="0"/>
          <w:spacing w:val="0"/>
          <w:u w:val="single"/>
        </w:rPr>
        <w:t xml:space="preserve">      </w:t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>实验首先精确测量了万有引力常量G</w:t>
      </w:r>
      <w:r>
        <w:rPr>
          <w:rFonts w:hint="eastAsia"/>
          <w:i w:val="0"/>
          <w:strike w:val="0"/>
          <w:spacing w:val="0"/>
          <w:u w:val="none"/>
        </w:rPr>
        <w:t>：</w:t>
      </w:r>
    </w:p>
    <w:p w14:paraId="016F2AAB">
      <w:pPr>
        <w:pBdr>
          <w:bottom w:val="none" w:color="auto" w:sz="0" w:space="0"/>
        </w:pBdr>
        <w:snapToGrid/>
        <w:spacing w:line="240" w:lineRule="auto"/>
        <w:ind w:left="0"/>
        <w:rPr>
          <w:rFonts w:hint="default" w:eastAsia="微软雅黑"/>
          <w:i w:val="0"/>
          <w:strike w:val="0"/>
          <w:spacing w:val="0"/>
          <w:u w:val="none"/>
          <w:lang w:val="en-US" w:eastAsia="zh-CN"/>
        </w:rPr>
      </w:pPr>
      <w:r>
        <w:rPr>
          <w:rFonts w:hint="eastAsia"/>
          <w:u w:val="none"/>
          <w:vertAlign w:val="baseline"/>
        </w:rPr>
        <w:t>答案：</w:t>
      </w:r>
      <w:r>
        <w:rPr>
          <w:rFonts w:hint="eastAsia"/>
          <w:u w:val="none"/>
          <w:vertAlign w:val="baseline"/>
          <w:lang w:val="en-US" w:eastAsia="zh-CN"/>
        </w:rPr>
        <w:t>卡文迪许，扭秤</w:t>
      </w:r>
    </w:p>
    <w:p w14:paraId="49AE7E14">
      <w:pPr>
        <w:numPr>
          <w:ilvl w:val="0"/>
          <w:numId w:val="2"/>
        </w:num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  <w:lang w:val="en-US" w:eastAsia="zh-CN"/>
        </w:rPr>
        <w:t>请问第一宇宙速度是多少？</w:t>
      </w:r>
    </w:p>
    <w:p w14:paraId="0D540C69">
      <w:pPr>
        <w:snapToGrid/>
        <w:spacing w:line="240" w:lineRule="auto"/>
        <w:ind w:left="0"/>
        <w:rPr>
          <w:rFonts w:hint="default"/>
          <w:u w:val="none"/>
          <w:vertAlign w:val="baseline"/>
          <w:lang w:val="en-US" w:eastAsia="zh-CN"/>
        </w:rPr>
      </w:pPr>
      <w:r>
        <w:rPr>
          <w:rFonts w:hint="eastAsia"/>
          <w:u w:val="none"/>
          <w:vertAlign w:val="baseline"/>
        </w:rPr>
        <w:t>答案：</w:t>
      </w:r>
      <w:r>
        <w:rPr>
          <w:rFonts w:hint="eastAsia"/>
          <w:u w:val="none"/>
          <w:vertAlign w:val="baseline"/>
          <w:lang w:val="en-US" w:eastAsia="zh-CN"/>
        </w:rPr>
        <w:t>约为7.9km/s</w:t>
      </w:r>
    </w:p>
    <w:p w14:paraId="23E7087D">
      <w:pPr>
        <w:numPr>
          <w:ilvl w:val="0"/>
          <w:numId w:val="2"/>
        </w:numPr>
        <w:snapToGrid/>
        <w:spacing w:line="240" w:lineRule="auto"/>
        <w:rPr>
          <w:rFonts w:hint="eastAsia"/>
          <w:vertAlign w:val="baseline"/>
        </w:rPr>
      </w:pPr>
      <w:r>
        <w:rPr>
          <w:rFonts w:hint="eastAsia"/>
          <w:i w:val="0"/>
          <w:strike w:val="0"/>
          <w:spacing w:val="0"/>
          <w:u w:val="none"/>
          <w:lang w:val="en-US" w:eastAsia="zh-CN"/>
        </w:rPr>
        <w:t>请问第二宇宙速度是多少？</w:t>
      </w:r>
    </w:p>
    <w:p w14:paraId="10C4604F">
      <w:pPr>
        <w:pBdr>
          <w:bottom w:val="none" w:color="auto" w:sz="0" w:space="0"/>
        </w:pBdr>
        <w:ind w:left="0"/>
        <w:rPr>
          <w:rFonts w:hint="default" w:eastAsia="微软雅黑"/>
          <w:vertAlign w:val="subscript"/>
          <w:lang w:val="en-US" w:eastAsia="zh-CN"/>
        </w:rPr>
      </w:pPr>
      <w:r>
        <w:rPr>
          <w:rFonts w:hint="eastAsia"/>
          <w:u w:val="none"/>
          <w:vertAlign w:val="baseline"/>
        </w:rPr>
        <w:t>答案：</w:t>
      </w:r>
      <w:r>
        <w:rPr>
          <w:rFonts w:hint="eastAsia"/>
          <w:u w:val="none"/>
          <w:vertAlign w:val="baseline"/>
          <w:lang w:val="en-US" w:eastAsia="zh-CN"/>
        </w:rPr>
        <w:t>约为11.2km/s</w:t>
      </w:r>
    </w:p>
    <w:p w14:paraId="572F16DF">
      <w:pPr>
        <w:numPr>
          <w:ilvl w:val="0"/>
          <w:numId w:val="2"/>
        </w:num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  <w:lang w:val="en-US" w:eastAsia="zh-CN"/>
        </w:rPr>
        <w:t>请问第三宇宙速度是多少？</w:t>
      </w:r>
    </w:p>
    <w:p w14:paraId="66827E4E">
      <w:pPr>
        <w:numPr>
          <w:ilvl w:val="0"/>
          <w:numId w:val="0"/>
        </w:numPr>
        <w:snapToGrid/>
        <w:spacing w:line="240" w:lineRule="auto"/>
        <w:ind w:leftChars="0"/>
        <w:rPr>
          <w:rFonts w:hint="default"/>
          <w:i w:val="0"/>
          <w:strike w:val="0"/>
          <w:spacing w:val="0"/>
          <w:u w:val="none"/>
          <w:lang w:val="en-US" w:eastAsia="zh-CN"/>
        </w:rPr>
      </w:pPr>
      <w:r>
        <w:rPr>
          <w:rFonts w:hint="eastAsia"/>
          <w:i w:val="0"/>
          <w:strike w:val="0"/>
          <w:spacing w:val="0"/>
          <w:u w:val="none"/>
          <w:lang w:val="en-US" w:eastAsia="zh-CN"/>
        </w:rPr>
        <w:t>答案：约为16.7km/s</w:t>
      </w:r>
    </w:p>
    <w:p w14:paraId="4B057DCC">
      <w:pPr>
        <w:numPr>
          <w:ilvl w:val="0"/>
          <w:numId w:val="2"/>
        </w:numPr>
        <w:pBdr>
          <w:bottom w:val="none" w:color="auto" w:sz="0" w:space="0"/>
        </w:pBdr>
        <w:rPr>
          <w:rFonts w:hint="eastAsia"/>
          <w:u w:val="none"/>
        </w:rPr>
      </w:pPr>
      <w:r>
        <w:rPr>
          <w:rFonts w:hint="eastAsia"/>
          <w:lang w:val="en-US" w:eastAsia="zh-CN"/>
        </w:rPr>
        <w:t>卫星绕地球运动最大速度？</w:t>
      </w:r>
    </w:p>
    <w:p w14:paraId="670ED5A0">
      <w:pPr>
        <w:numPr>
          <w:ilvl w:val="0"/>
          <w:numId w:val="0"/>
        </w:numPr>
        <w:pBdr>
          <w:bottom w:val="none" w:color="auto" w:sz="0" w:space="0"/>
        </w:pBdr>
        <w:ind w:leftChars="0"/>
        <w:rPr>
          <w:rFonts w:hint="eastAsia"/>
          <w:u w:val="none"/>
        </w:rPr>
      </w:pPr>
      <w:r>
        <w:rPr>
          <w:rFonts w:hint="eastAsia"/>
          <w:u w:val="none"/>
          <w:lang w:val="en-US" w:eastAsia="zh-CN"/>
        </w:rPr>
        <w:t>答案：</w:t>
      </w:r>
      <w:r>
        <w:rPr>
          <w:rFonts w:hint="eastAsia"/>
          <w:u w:val="none"/>
        </w:rPr>
        <w:t xml:space="preserve"> </w:t>
      </w:r>
      <w:r>
        <w:rPr>
          <w:rFonts w:hint="eastAsia"/>
          <w:u w:val="none"/>
          <w:vertAlign w:val="baseline"/>
          <w:lang w:val="en-US" w:eastAsia="zh-CN"/>
        </w:rPr>
        <w:t>7.9km/s</w:t>
      </w:r>
    </w:p>
    <w:p w14:paraId="14BEF54D">
      <w:pPr>
        <w:numPr>
          <w:ilvl w:val="0"/>
          <w:numId w:val="2"/>
        </w:numPr>
        <w:pBdr>
          <w:bottom w:val="none" w:color="auto" w:sz="0" w:space="0"/>
        </w:pBdr>
        <w:rPr>
          <w:rFonts w:hint="default"/>
          <w:u w:val="none"/>
          <w:lang w:val="en-US"/>
        </w:rPr>
      </w:pPr>
      <w:r>
        <w:rPr>
          <w:rFonts w:hint="eastAsia"/>
          <w:u w:val="none"/>
          <w:lang w:val="en-US" w:eastAsia="zh-CN"/>
        </w:rPr>
        <w:t>发射卫星的最小速度?</w:t>
      </w:r>
    </w:p>
    <w:p w14:paraId="10186FB6">
      <w:pPr>
        <w:numPr>
          <w:ilvl w:val="0"/>
          <w:numId w:val="0"/>
        </w:numPr>
        <w:pBdr>
          <w:bottom w:val="none" w:color="auto" w:sz="0" w:space="0"/>
        </w:pBdr>
        <w:ind w:leftChars="0"/>
        <w:rPr>
          <w:rFonts w:hint="default"/>
          <w:u w:val="none"/>
          <w:vertAlign w:val="baseline"/>
          <w:lang w:val="en-US" w:eastAsia="zh-CN"/>
        </w:rPr>
      </w:pPr>
      <w:r>
        <w:rPr>
          <w:rFonts w:hint="eastAsia"/>
          <w:u w:val="none"/>
          <w:lang w:val="en-US" w:eastAsia="zh-CN"/>
        </w:rPr>
        <w:t>答案：7.9km/s</w:t>
      </w:r>
    </w:p>
    <w:p w14:paraId="1D5D97E9">
      <w:pPr>
        <w:pBdr>
          <w:bottom w:val="none" w:color="auto" w:sz="0" w:space="0"/>
        </w:pBdr>
        <w:snapToGrid/>
        <w:spacing w:line="240" w:lineRule="auto"/>
        <w:ind w:left="0"/>
        <w:rPr>
          <w:rFonts w:hint="eastAsia"/>
          <w:i w:val="0"/>
          <w:strike w:val="0"/>
          <w:spacing w:val="0"/>
          <w:u w:val="none"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、"/>
      <w:lvlJc w:val="left"/>
      <w:pPr>
        <w:ind w:left="336" w:hanging="336"/>
      </w:p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)"/>
      <w:lvlJc w:val="left"/>
      <w:pPr>
        <w:ind w:left="1216" w:hanging="336"/>
      </w:pPr>
    </w:lvl>
    <w:lvl w:ilvl="3" w:tentative="0">
      <w:start w:val="1"/>
      <w:numFmt w:val="decimal"/>
      <w:lvlText w:val="%4、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)"/>
      <w:lvlJc w:val="left"/>
      <w:pPr>
        <w:ind w:left="2536" w:hanging="336"/>
      </w:pPr>
    </w:lvl>
    <w:lvl w:ilvl="6" w:tentative="0">
      <w:start w:val="1"/>
      <w:numFmt w:val="decimal"/>
      <w:lvlText w:val="%7、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)"/>
      <w:lvlJc w:val="left"/>
      <w:pPr>
        <w:ind w:left="3856" w:hanging="336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NotDisplayPageBoundaries w:val="1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6606184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1AB7E03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66C1E9B"/>
    <w:rsid w:val="7C5F4108"/>
    <w:rsid w:val="7E3F54F6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3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paragraph" w:customStyle="1" w:styleId="20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1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2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customStyle="1" w:styleId="23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1183</Words>
  <Characters>1307</Characters>
  <TotalTime>74</TotalTime>
  <ScaleCrop>false</ScaleCrop>
  <LinksUpToDate>false</LinksUpToDate>
  <CharactersWithSpaces>1368</CharactersWithSpaces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2025-12-20T06:07:00Z</dcterms:created>
  <dc:creator>XES</dc:creator>
  <cp:lastModifiedBy>Xandertang</cp:lastModifiedBy>
  <dcterms:modified xsi:type="dcterms:W3CDTF">2025-12-20T15:41:45Z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eyJoZGlkIjoiZGNlNzI1NTZkM2Q1ODYxMzMyYWRlMjVhZTYwYjk1NTgiLCJ1c2VySWQiOiI2NTc3NDA0NjMifQ==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57A7E015300F432698F0B92D3908FF06_13</vt:lpwstr>
  </property>
</Properties>
</file>