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教案生成</w:t>
      </w:r>
    </w:p>
    <w:p>
      <w:pPr>
        <w:pStyle w:val="Heading1"/>
      </w:pPr>
      <w:r>
        <w:rPr>
          <w:rFonts w:ascii="Times New Roman" w:hAnsi="Times New Roman" w:eastAsia="宋体"/>
        </w:rPr>
        <w:t>名词词性的理解与运用</w:t>
      </w:r>
    </w:p>
    <w:p>
      <w:pPr>
        <w:pStyle w:val="Heading2"/>
      </w:pPr>
      <w:r>
        <w:rPr>
          <w:rFonts w:ascii="Times New Roman" w:hAnsi="Times New Roman" w:eastAsia="宋体"/>
        </w:rPr>
        <w:t>教学目标</w:t>
      </w:r>
    </w:p>
    <w:p>
      <w:r>
        <w:t>让学生理解名词的词性，并能在实际语境中正确使用。</w:t>
      </w:r>
    </w:p>
    <w:p>
      <w:pPr>
        <w:pStyle w:val="Heading2"/>
      </w:pPr>
      <w:r>
        <w:rPr>
          <w:rFonts w:ascii="Times New Roman" w:hAnsi="Times New Roman" w:eastAsia="宋体"/>
        </w:rPr>
        <w:t>教学过程</w:t>
      </w:r>
    </w:p>
    <w:p>
      <w:r>
        <w:t>首先讲解名词的定义和分类，然后通过实例让学生理解不同种类的名词，最后进行练习，让学生在实际语境中运用所学知识。</w:t>
      </w:r>
    </w:p>
    <w:p>
      <w:pPr>
        <w:pStyle w:val="Heading2"/>
      </w:pPr>
      <w:r>
        <w:rPr>
          <w:rFonts w:ascii="Times New Roman" w:hAnsi="Times New Roman" w:eastAsia="宋体"/>
        </w:rPr>
        <w:t>课后作业</w:t>
      </w:r>
    </w:p>
    <w:p>
      <w:r>
        <w:t>让学生找出一篇文章中的名词，并标明其词性。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