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📊</w:t>
      </w:r>
    </w:p>
    <w:p w:rsidR="00000000" w:rsidDel="00000000" w:rsidP="00000000" w:rsidRDefault="00000000" w:rsidRPr="00000000" w14:paraId="00000005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Rule="auto"/>
        <w:rPr/>
      </w:pPr>
      <w:r w:rsidDel="00000000" w:rsidR="00000000" w:rsidRPr="00000000">
        <w:rPr>
          <w:rtl w:val="0"/>
        </w:rPr>
        <w:t xml:space="preserve">Batch Gathering &amp; Reunion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Open Ledger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Transparent Financial Health &amp; Trajectory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0000ee"/>
          <w:u w:val="single"/>
        </w:rPr>
      </w:pPr>
      <w:r w:rsidDel="00000000" w:rsidR="00000000" w:rsidRPr="00000000">
        <w:rPr>
          <w:rtl w:val="0"/>
        </w:rPr>
        <w:t xml:space="preserve">Print / PDF </w:t>
      </w:r>
      <w:hyperlink w:anchor="y8enx5v2m8f3">
        <w:r w:rsidDel="00000000" w:rsidR="00000000" w:rsidRPr="00000000">
          <w:rPr>
            <w:color w:val="0000ee"/>
            <w:u w:val="single"/>
            <w:rtl w:val="0"/>
          </w:rPr>
          <w:t xml:space="preserve"> GitHub Repo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0000e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📈 Overview &amp; Trajectory 🎛️ Headcount &amp; Budget Simulator 🧾 Expense Ledger &amp; Receipts 👥 Registrations &amp; Collections 📦 Unit Economics &amp; Structure 🛡️ Transparency &amp; Audit Rules</w:t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Collected Inflow</w:t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JetBrains Mono" w:cs="JetBrains Mono" w:eastAsia="JetBrains Mono" w:hAnsi="JetBrains Mono"/>
        </w:rPr>
      </w:pPr>
      <w:r w:rsidDel="00000000" w:rsidR="00000000" w:rsidRPr="00000000">
        <w:rPr>
          <w:rFonts w:ascii="JetBrains Mono" w:cs="JetBrains Mono" w:eastAsia="JetBrains Mono" w:hAnsi="JetBrains Mono"/>
          <w:rtl w:val="0"/>
        </w:rPr>
        <w:t xml:space="preserve">₹0</w:t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JetBrains Mono" w:cs="JetBrains Mono" w:eastAsia="JetBrains Mono" w:hAnsi="JetBrains Mono"/>
        </w:rPr>
      </w:pPr>
      <w:r w:rsidDel="00000000" w:rsidR="00000000" w:rsidRPr="00000000">
        <w:rPr>
          <w:rtl w:val="0"/>
        </w:rPr>
        <w:t xml:space="preserve">target ₹0 </w:t>
      </w:r>
      <w:r w:rsidDel="00000000" w:rsidR="00000000" w:rsidRPr="00000000">
        <w:rPr>
          <w:rFonts w:ascii="JetBrains Mono" w:cs="JetBrains Mono" w:eastAsia="JetBrains Mono" w:hAnsi="JetBrains Mono"/>
          <w:rtl w:val="0"/>
        </w:rPr>
        <w:t xml:space="preserve">0%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Actual Spent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JetBrains Mono" w:cs="JetBrains Mono" w:eastAsia="JetBrains Mono" w:hAnsi="JetBrains Mono"/>
        </w:rPr>
      </w:pPr>
      <w:r w:rsidDel="00000000" w:rsidR="00000000" w:rsidRPr="00000000">
        <w:rPr>
          <w:rFonts w:ascii="JetBrains Mono" w:cs="JetBrains Mono" w:eastAsia="JetBrains Mono" w:hAnsi="JetBrains Mono"/>
          <w:rtl w:val="0"/>
        </w:rPr>
        <w:t xml:space="preserve">₹0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JetBrains Mono" w:cs="JetBrains Mono" w:eastAsia="JetBrains Mono" w:hAnsi="JetBrains Mono"/>
        </w:rPr>
      </w:pPr>
      <w:r w:rsidDel="00000000" w:rsidR="00000000" w:rsidRPr="00000000">
        <w:rPr>
          <w:rtl w:val="0"/>
        </w:rPr>
        <w:t xml:space="preserve">+ ₹0 committed </w:t>
      </w:r>
      <w:r w:rsidDel="00000000" w:rsidR="00000000" w:rsidRPr="00000000">
        <w:rPr>
          <w:rFonts w:ascii="JetBrains Mono" w:cs="JetBrains Mono" w:eastAsia="JetBrains Mono" w:hAnsi="JetBrains Mono"/>
          <w:rtl w:val="0"/>
        </w:rPr>
        <w:t xml:space="preserve">0%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Treasury Balance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JetBrains Mono" w:cs="JetBrains Mono" w:eastAsia="JetBrains Mono" w:hAnsi="JetBrains Mono"/>
        </w:rPr>
      </w:pPr>
      <w:r w:rsidDel="00000000" w:rsidR="00000000" w:rsidRPr="00000000">
        <w:rPr>
          <w:rFonts w:ascii="JetBrains Mono" w:cs="JetBrains Mono" w:eastAsia="JetBrains Mono" w:hAnsi="JetBrains Mono"/>
          <w:rtl w:val="0"/>
        </w:rPr>
        <w:t xml:space="preserve">₹0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Inflow minus Outflow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0 reimbursements pending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Projected Health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JetBrains Mono" w:cs="JetBrains Mono" w:eastAsia="JetBrains Mono" w:hAnsi="JetBrains Mono"/>
        </w:rPr>
      </w:pPr>
      <w:r w:rsidDel="00000000" w:rsidR="00000000" w:rsidRPr="00000000">
        <w:rPr>
          <w:rFonts w:ascii="JetBrains Mono" w:cs="JetBrains Mono" w:eastAsia="JetBrains Mono" w:hAnsi="JetBrains Mono"/>
          <w:rtl w:val="0"/>
        </w:rPr>
        <w:t xml:space="preserve">₹0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Margin SURPLUS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Confirmed Headcount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JetBrains Mono" w:cs="JetBrains Mono" w:eastAsia="JetBrains Mono" w:hAnsi="JetBrains Mono"/>
        </w:rPr>
      </w:pPr>
      <w:r w:rsidDel="00000000" w:rsidR="00000000" w:rsidRPr="00000000">
        <w:rPr>
          <w:rFonts w:ascii="JetBrains Mono" w:cs="JetBrains Mono" w:eastAsia="JetBrains Mono" w:hAnsi="JetBrains Mono"/>
          <w:rtl w:val="0"/>
        </w:rPr>
        <w:t xml:space="preserve">0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0 Alumni | 0 Spouse | 0 Kids</w:t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rtl w:val="0"/>
        </w:rPr>
        <w:t xml:space="preserve">🎯</w:t>
      </w:r>
    </w:p>
    <w:p w:rsidR="00000000" w:rsidDel="00000000" w:rsidP="00000000" w:rsidRDefault="00000000" w:rsidRPr="00000000" w14:paraId="0000002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Budget Trajectory Status</w:t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Loading trajectory calculation...</w:t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Rule="auto"/>
        <w:rPr/>
      </w:pPr>
      <w:r w:rsidDel="00000000" w:rsidR="00000000" w:rsidRPr="00000000">
        <w:rPr>
          <w:rtl w:val="0"/>
        </w:rPr>
        <w:t xml:space="preserve">Spending by Category</w:t>
      </w:r>
    </w:p>
    <w:p w:rsidR="00000000" w:rsidDel="00000000" w:rsidP="00000000" w:rsidRDefault="00000000" w:rsidRPr="00000000" w14:paraId="00000026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Rule="auto"/>
        <w:rPr/>
      </w:pPr>
      <w:r w:rsidDel="00000000" w:rsidR="00000000" w:rsidRPr="00000000">
        <w:rPr>
          <w:rtl w:val="0"/>
        </w:rPr>
        <w:t xml:space="preserve">Inflow vs Outflow Trajectory</w:t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Rule="auto"/>
        <w:rPr/>
      </w:pPr>
      <w:r w:rsidDel="00000000" w:rsidR="00000000" w:rsidRPr="00000000">
        <w:rPr>
          <w:rtl w:val="0"/>
        </w:rPr>
        <w:t xml:space="preserve">Simulation Controls</w:t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JetBrains Mono" w:cs="JetBrains Mono" w:eastAsia="JetBrains Mono" w:hAnsi="JetBrains Mono"/>
        </w:rPr>
      </w:pPr>
      <w:r w:rsidDel="00000000" w:rsidR="00000000" w:rsidRPr="00000000">
        <w:rPr>
          <w:rtl w:val="0"/>
        </w:rPr>
        <w:t xml:space="preserve">Alumni Count </w:t>
      </w:r>
      <w:r w:rsidDel="00000000" w:rsidR="00000000" w:rsidRPr="00000000">
        <w:rPr>
          <w:rFonts w:ascii="JetBrains Mono" w:cs="JetBrains Mono" w:eastAsia="JetBrains Mono" w:hAnsi="JetBrains Mono"/>
          <w:rtl w:val="0"/>
        </w:rPr>
        <w:t xml:space="preserve">80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JetBrains Mono" w:cs="JetBrains Mono" w:eastAsia="JetBrains Mono" w:hAnsi="JetBrains Mono"/>
        </w:rPr>
      </w:pPr>
      <w:r w:rsidDel="00000000" w:rsidR="00000000" w:rsidRPr="00000000">
        <w:rPr>
          <w:rtl w:val="0"/>
        </w:rPr>
        <w:t xml:space="preserve">Spouses </w:t>
      </w:r>
      <w:r w:rsidDel="00000000" w:rsidR="00000000" w:rsidRPr="00000000">
        <w:rPr>
          <w:rFonts w:ascii="JetBrains Mono" w:cs="JetBrains Mono" w:eastAsia="JetBrains Mono" w:hAnsi="JetBrains Mono"/>
          <w:rtl w:val="0"/>
        </w:rPr>
        <w:t xml:space="preserve">35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JetBrains Mono" w:cs="JetBrains Mono" w:eastAsia="JetBrains Mono" w:hAnsi="JetBrains Mono"/>
        </w:rPr>
      </w:pPr>
      <w:r w:rsidDel="00000000" w:rsidR="00000000" w:rsidRPr="00000000">
        <w:rPr>
          <w:rtl w:val="0"/>
        </w:rPr>
        <w:t xml:space="preserve">Children (&gt;5 yrs) </w:t>
      </w:r>
      <w:r w:rsidDel="00000000" w:rsidR="00000000" w:rsidRPr="00000000">
        <w:rPr>
          <w:rFonts w:ascii="JetBrains Mono" w:cs="JetBrains Mono" w:eastAsia="JetBrains Mono" w:hAnsi="JetBrains Mono"/>
          <w:rtl w:val="0"/>
        </w:rPr>
        <w:t xml:space="preserve">20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JetBrains Mono" w:cs="JetBrains Mono" w:eastAsia="JetBrains Mono" w:hAnsi="JetBrains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Alumni Base Fee (₹)</w:t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Spouse Fee (₹)</w:t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Child Fee (₹)</w:t>
      </w:r>
    </w:p>
    <w:p w:rsidR="00000000" w:rsidDel="00000000" w:rsidP="00000000" w:rsidRDefault="00000000" w:rsidRPr="00000000" w14:paraId="0000003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Rule="auto"/>
        <w:rPr/>
      </w:pPr>
      <w:r w:rsidDel="00000000" w:rsidR="00000000" w:rsidRPr="00000000">
        <w:rPr>
          <w:rtl w:val="0"/>
        </w:rPr>
        <w:t xml:space="preserve">Projected Outcome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Projected Revenue</w:t>
      </w:r>
    </w:p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JetBrains Mono" w:cs="JetBrains Mono" w:eastAsia="JetBrains Mono" w:hAnsi="JetBrains Mono"/>
        </w:rPr>
      </w:pPr>
      <w:r w:rsidDel="00000000" w:rsidR="00000000" w:rsidRPr="00000000">
        <w:rPr>
          <w:rFonts w:ascii="JetBrains Mono" w:cs="JetBrains Mono" w:eastAsia="JetBrains Mono" w:hAnsi="JetBrains Mono"/>
          <w:rtl w:val="0"/>
        </w:rPr>
        <w:t xml:space="preserve">₹0</w:t>
      </w:r>
    </w:p>
    <w:p w:rsidR="00000000" w:rsidDel="00000000" w:rsidP="00000000" w:rsidRDefault="00000000" w:rsidRPr="00000000" w14:paraId="000000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Projected Cost</w:t>
      </w:r>
    </w:p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JetBrains Mono" w:cs="JetBrains Mono" w:eastAsia="JetBrains Mono" w:hAnsi="JetBrains Mono"/>
        </w:rPr>
      </w:pPr>
      <w:r w:rsidDel="00000000" w:rsidR="00000000" w:rsidRPr="00000000">
        <w:rPr>
          <w:rFonts w:ascii="JetBrains Mono" w:cs="JetBrains Mono" w:eastAsia="JetBrains Mono" w:hAnsi="JetBrains Mono"/>
          <w:rtl w:val="0"/>
        </w:rPr>
        <w:t xml:space="preserve">₹0</w:t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Net Surplus</w:t>
      </w:r>
    </w:p>
    <w:p w:rsidR="00000000" w:rsidDel="00000000" w:rsidP="00000000" w:rsidRDefault="00000000" w:rsidRPr="00000000" w14:paraId="000000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JetBrains Mono" w:cs="JetBrains Mono" w:eastAsia="JetBrains Mono" w:hAnsi="JetBrains Mono"/>
        </w:rPr>
      </w:pPr>
      <w:r w:rsidDel="00000000" w:rsidR="00000000" w:rsidRPr="00000000">
        <w:rPr>
          <w:rFonts w:ascii="JetBrains Mono" w:cs="JetBrains Mono" w:eastAsia="JetBrains Mono" w:hAnsi="JetBrains Mono"/>
          <w:rtl w:val="0"/>
        </w:rPr>
        <w:t xml:space="preserve">₹0</w:t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JetBrains Mono" w:cs="JetBrains Mono" w:eastAsia="JetBrains Mono" w:hAnsi="JetBrains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Export CSV</w:t>
      </w:r>
    </w:p>
    <w:p w:rsidR="00000000" w:rsidDel="00000000" w:rsidP="00000000" w:rsidRDefault="00000000" w:rsidRPr="00000000" w14:paraId="000000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  <w:tblGridChange w:id="0">
          <w:tblGrid>
            <w:gridCol w:w="1170"/>
            <w:gridCol w:w="1170"/>
            <w:gridCol w:w="1170"/>
            <w:gridCol w:w="1170"/>
            <w:gridCol w:w="1170"/>
            <w:gridCol w:w="1170"/>
            <w:gridCol w:w="1170"/>
            <w:gridCol w:w="117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ID &amp; Date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Item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Category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Vendor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Paid By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Amount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Receipt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Export CSV</w:t>
      </w:r>
    </w:p>
    <w:p w:rsidR="00000000" w:rsidDel="00000000" w:rsidP="00000000" w:rsidRDefault="00000000" w:rsidRPr="00000000" w14:paraId="000000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  <w:tblGridChange w:id="0">
          <w:tblGrid>
            <w:gridCol w:w="1170"/>
            <w:gridCol w:w="1170"/>
            <w:gridCol w:w="1170"/>
            <w:gridCol w:w="1170"/>
            <w:gridCol w:w="1170"/>
            <w:gridCol w:w="1170"/>
            <w:gridCol w:w="1170"/>
            <w:gridCol w:w="117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Name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Package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Headcount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Expected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Paid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Ref</w:t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Rule="auto"/>
        <w:rPr/>
      </w:pPr>
      <w:r w:rsidDel="00000000" w:rsidR="00000000" w:rsidRPr="00000000">
        <w:rPr>
          <w:rtl w:val="0"/>
        </w:rPr>
        <w:t xml:space="preserve">Fixed Costs</w:t>
      </w:r>
    </w:p>
    <w:p w:rsidR="00000000" w:rsidDel="00000000" w:rsidP="00000000" w:rsidRDefault="00000000" w:rsidRPr="00000000" w14:paraId="0000005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Rule="auto"/>
        <w:rPr/>
      </w:pPr>
      <w:r w:rsidDel="00000000" w:rsidR="00000000" w:rsidRPr="00000000">
        <w:rPr>
          <w:rtl w:val="0"/>
        </w:rPr>
        <w:t xml:space="preserve">Variable Costs</w:t>
      </w:r>
    </w:p>
    <w:p w:rsidR="00000000" w:rsidDel="00000000" w:rsidP="00000000" w:rsidRDefault="00000000" w:rsidRPr="00000000" w14:paraId="000000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before="225" w:lineRule="auto"/>
        <w:rPr/>
      </w:pPr>
      <w:r w:rsidDel="00000000" w:rsidR="00000000" w:rsidRPr="00000000">
        <w:rPr>
          <w:rtl w:val="0"/>
        </w:rPr>
        <w:t xml:space="preserve">Open Treasury Principles</w:t>
      </w:r>
    </w:p>
    <w:p w:rsidR="00000000" w:rsidDel="00000000" w:rsidP="00000000" w:rsidRDefault="00000000" w:rsidRPr="00000000" w14:paraId="000000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All data is backed by GitHub version control, transparent receipts, and community peer review.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Batch Reunion Open Financial Ledger • Hosted on GitHub Pages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JetBrains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JetBrainsMono-regular.ttf"/><Relationship Id="rId6" Type="http://schemas.openxmlformats.org/officeDocument/2006/relationships/font" Target="fonts/JetBrainsMono-bold.ttf"/><Relationship Id="rId7" Type="http://schemas.openxmlformats.org/officeDocument/2006/relationships/font" Target="fonts/JetBrainsMono-italic.ttf"/><Relationship Id="rId8" Type="http://schemas.openxmlformats.org/officeDocument/2006/relationships/font" Target="fonts/JetBrains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