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Batch Gathering &amp; Reunion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Ledger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Transparent Financial Health &amp; Trajectory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Print / PDF </w:t>
      </w:r>
      <w:hyperlink w:anchor="y8enx5v2m8f3">
        <w:r w:rsidDel="00000000" w:rsidR="00000000" w:rsidRPr="00000000">
          <w:rPr>
            <w:color w:val="0000ee"/>
            <w:u w:val="single"/>
            <w:rtl w:val="0"/>
          </w:rPr>
          <w:t xml:space="preserve">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📈 Overview &amp; Trajectory 🎛️ Headcount &amp; Budget Simulator 🧾 Expense Ledger &amp; Receipts 👥 Registrations &amp; Collections 📦 Unit Economics &amp; Structure 🛡️ Transparency &amp; Audit Rules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Collected Inflow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  <w:t xml:space="preserve">target ₹0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0%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Actual Spent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  <w:t xml:space="preserve">+ ₹0 committed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0%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Treasury Balance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Inflow minus Outflow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reimbursements pending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Projected Health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Margin SURPLUS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Confirmed Headcount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0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Alumni | 0 Spouse | 0 Kids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🎯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Budget Trajectory Status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trajectory calculation...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Spending by Category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Inflow vs Outflow Trajectory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Controls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  <w:t xml:space="preserve">Alumni Count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80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  <w:t xml:space="preserve">Spouses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35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  <w:t xml:space="preserve">Children (&gt;5 yrs)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20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Alumni Base Fee (₹)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Spouse Fee (₹)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Child Fee (₹)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Outcome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Projected Revenue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Projected Cost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 Surplus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₹0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&amp;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Paid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Receipt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Fixed Costs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Costs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Open Treasury Principles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data is backed by GitHub version control, transparent receipts, and community peer review.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Batch Reunion Open Financial Ledger • Hosted on GitHub Pages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