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0EE7" w14:textId="7DEE88BC" w:rsidR="00395810" w:rsidRPr="00395810" w:rsidRDefault="00395810" w:rsidP="00395810">
      <w:pPr>
        <w:jc w:val="center"/>
        <w:rPr>
          <w:b/>
          <w:bCs/>
          <w:sz w:val="32"/>
          <w:szCs w:val="32"/>
        </w:rPr>
      </w:pPr>
      <w:r w:rsidRPr="00395810">
        <w:rPr>
          <w:b/>
          <w:bCs/>
          <w:sz w:val="32"/>
          <w:szCs w:val="32"/>
        </w:rPr>
        <w:t>DESCRIPTION</w:t>
      </w:r>
    </w:p>
    <w:p w14:paraId="3D15FD3A" w14:textId="7F15131F" w:rsidR="001D08C8" w:rsidRPr="001D08C8" w:rsidRDefault="001D08C8" w:rsidP="001D08C8">
      <w:pPr>
        <w:jc w:val="both"/>
      </w:pPr>
      <w:r w:rsidRPr="001D08C8">
        <w:t>This dataset comprises 2,188 ultra-high-performance concrete (UHPC) mix designs compiled from 168 publications representing 27 countries, with a strong focus on sustainable materials. The dataset features mixtures incorporating a wide range of supplementary cementitious materials (SCMs) along with nano particles and sustainable fillers (e.g., steel slag, recycled brick powder, silica flour, and natural pozzolana).</w:t>
      </w:r>
      <w:r w:rsidRPr="000E21D1">
        <w:t xml:space="preserve"> </w:t>
      </w:r>
      <w:r w:rsidRPr="000E21D1">
        <w:t xml:space="preserve">The data are organized into </w:t>
      </w:r>
      <w:r w:rsidRPr="000E21D1">
        <w:t>five major</w:t>
      </w:r>
      <w:r w:rsidRPr="000E21D1">
        <w:t xml:space="preserve"> categories: (</w:t>
      </w:r>
      <w:proofErr w:type="spellStart"/>
      <w:r w:rsidRPr="000E21D1">
        <w:t>i</w:t>
      </w:r>
      <w:proofErr w:type="spellEnd"/>
      <w:r w:rsidRPr="000E21D1">
        <w:t>)</w:t>
      </w:r>
      <w:r w:rsidRPr="000E21D1">
        <w:t xml:space="preserve"> Detailed</w:t>
      </w:r>
      <w:r w:rsidRPr="000E21D1">
        <w:t xml:space="preserve"> </w:t>
      </w:r>
      <w:r w:rsidRPr="000E21D1">
        <w:t>m</w:t>
      </w:r>
      <w:r w:rsidRPr="000E21D1">
        <w:t>ix constituents, including</w:t>
      </w:r>
      <w:r w:rsidRPr="001D08C8">
        <w:t xml:space="preserve"> types and quantities of all materials</w:t>
      </w:r>
      <w:r w:rsidRPr="000E21D1">
        <w:t xml:space="preserve">; </w:t>
      </w:r>
      <w:r w:rsidRPr="001D08C8">
        <w:t xml:space="preserve">(ii) Curing method includes temperature, </w:t>
      </w:r>
      <w:r w:rsidRPr="000E21D1">
        <w:t>h</w:t>
      </w:r>
      <w:r w:rsidRPr="001D08C8">
        <w:t xml:space="preserve">umidity, </w:t>
      </w:r>
      <w:r w:rsidRPr="000E21D1">
        <w:t>pressure and duration(for autoclav</w:t>
      </w:r>
      <w:r w:rsidRPr="000E21D1">
        <w:t>e curing</w:t>
      </w:r>
      <w:r w:rsidRPr="000E21D1">
        <w:t xml:space="preserve">); </w:t>
      </w:r>
      <w:r w:rsidRPr="001D08C8">
        <w:t xml:space="preserve">(iii) </w:t>
      </w:r>
      <w:r w:rsidRPr="000E21D1">
        <w:t>Workability</w:t>
      </w:r>
      <w:r w:rsidRPr="001D08C8">
        <w:t xml:space="preserve"> includes slump and slump flow, (iv) Mechanical properties such as compressive strength at multiple ages, tensile and flexural parameters, and elastic modulus, and (v) durability including shrinkage, rapid chloride permeability, freeze-thaw resistance, porosity, and surface resistivity. </w:t>
      </w:r>
      <w:r w:rsidRPr="000E21D1">
        <w:t>In addition, t</w:t>
      </w:r>
      <w:r w:rsidR="000E21D1" w:rsidRPr="000E21D1">
        <w:t>he dataset also documents the testing standards adopted in each study for measuring these properties and specifies specimen dimensions used in mechanical testing.</w:t>
      </w:r>
      <w:r w:rsidR="000E21D1" w:rsidRPr="000E21D1">
        <w:t xml:space="preserve"> </w:t>
      </w:r>
      <w:r w:rsidRPr="001D08C8">
        <w:t xml:space="preserve">This structured and diverse compilation offers a foundational resource for data-driven research and model development, supporting both forward prediction and inverse design of high-performance, eco-efficient UHPC mixtures. </w:t>
      </w:r>
    </w:p>
    <w:p w14:paraId="23272FCC" w14:textId="77777777" w:rsidR="00395810" w:rsidRPr="00512CC9" w:rsidRDefault="00395810" w:rsidP="00395810">
      <w:pPr>
        <w:jc w:val="both"/>
        <w:rPr>
          <w:b/>
          <w:bCs/>
        </w:rPr>
      </w:pPr>
      <w:r w:rsidRPr="00512CC9">
        <w:rPr>
          <w:b/>
          <w:bCs/>
        </w:rPr>
        <w:t>Nomenclatures</w:t>
      </w:r>
    </w:p>
    <w:p w14:paraId="31615A9C" w14:textId="13848040" w:rsidR="00395810" w:rsidRDefault="00395810" w:rsidP="00512CC9">
      <w:pPr>
        <w:pStyle w:val="ListParagraph"/>
        <w:numPr>
          <w:ilvl w:val="0"/>
          <w:numId w:val="1"/>
        </w:numPr>
        <w:jc w:val="both"/>
      </w:pPr>
      <w:r>
        <w:t xml:space="preserve">SCMs </w:t>
      </w:r>
      <w:r w:rsidR="007E2352">
        <w:t>= Supplementary</w:t>
      </w:r>
      <w:r>
        <w:t xml:space="preserve"> Cementitious Materials </w:t>
      </w:r>
    </w:p>
    <w:p w14:paraId="7EDDE0AB" w14:textId="77777777" w:rsidR="00395810" w:rsidRDefault="00395810" w:rsidP="00512CC9">
      <w:pPr>
        <w:pStyle w:val="ListParagraph"/>
        <w:numPr>
          <w:ilvl w:val="0"/>
          <w:numId w:val="1"/>
        </w:numPr>
        <w:jc w:val="both"/>
      </w:pPr>
      <w:r>
        <w:t>GGBFS = Ground granulated blast furnace slag</w:t>
      </w:r>
    </w:p>
    <w:p w14:paraId="210103B3" w14:textId="77777777" w:rsidR="00395810" w:rsidRDefault="00395810" w:rsidP="00512CC9">
      <w:pPr>
        <w:pStyle w:val="ListParagraph"/>
        <w:numPr>
          <w:ilvl w:val="0"/>
          <w:numId w:val="1"/>
        </w:numPr>
        <w:jc w:val="both"/>
      </w:pPr>
      <w:r>
        <w:t>LOP = Limit of proportionality</w:t>
      </w:r>
    </w:p>
    <w:p w14:paraId="061A5D99" w14:textId="7200627D" w:rsidR="00395810" w:rsidRDefault="00395810" w:rsidP="00512CC9">
      <w:pPr>
        <w:pStyle w:val="ListParagraph"/>
        <w:numPr>
          <w:ilvl w:val="0"/>
          <w:numId w:val="1"/>
        </w:numPr>
        <w:jc w:val="both"/>
      </w:pPr>
      <w:r>
        <w:t xml:space="preserve">MOR </w:t>
      </w:r>
      <w:r w:rsidR="007E2352">
        <w:t>= Modulus</w:t>
      </w:r>
      <w:r>
        <w:t xml:space="preserve"> of Rupture</w:t>
      </w:r>
    </w:p>
    <w:p w14:paraId="3F74B5F7" w14:textId="628A07E1" w:rsidR="00512CC9" w:rsidRPr="00B77AF1" w:rsidRDefault="00512CC9" w:rsidP="00512CC9">
      <w:pPr>
        <w:jc w:val="both"/>
      </w:pPr>
    </w:p>
    <w:p w14:paraId="6C567661" w14:textId="77777777" w:rsidR="00BA71D2" w:rsidRDefault="00BA71D2"/>
    <w:sectPr w:rsidR="00BA7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83F"/>
    <w:multiLevelType w:val="hybridMultilevel"/>
    <w:tmpl w:val="DA34A7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4951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6B"/>
    <w:rsid w:val="000E21D1"/>
    <w:rsid w:val="0018636D"/>
    <w:rsid w:val="001D08C8"/>
    <w:rsid w:val="0031136B"/>
    <w:rsid w:val="00395810"/>
    <w:rsid w:val="003E66A7"/>
    <w:rsid w:val="0043032E"/>
    <w:rsid w:val="00512CC9"/>
    <w:rsid w:val="00513AD0"/>
    <w:rsid w:val="0065116F"/>
    <w:rsid w:val="007E2352"/>
    <w:rsid w:val="00815B9A"/>
    <w:rsid w:val="008B539B"/>
    <w:rsid w:val="00B77AF1"/>
    <w:rsid w:val="00B803B3"/>
    <w:rsid w:val="00BA71D2"/>
    <w:rsid w:val="00BC08BD"/>
    <w:rsid w:val="00BE28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0CBA"/>
  <w15:chartTrackingRefBased/>
  <w15:docId w15:val="{2C1D786B-D8B1-44E4-BC65-D48BFC04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36B"/>
    <w:rPr>
      <w:rFonts w:eastAsiaTheme="majorEastAsia" w:cstheme="majorBidi"/>
      <w:color w:val="272727" w:themeColor="text1" w:themeTint="D8"/>
    </w:rPr>
  </w:style>
  <w:style w:type="paragraph" w:styleId="Title">
    <w:name w:val="Title"/>
    <w:basedOn w:val="Normal"/>
    <w:next w:val="Normal"/>
    <w:link w:val="TitleChar"/>
    <w:uiPriority w:val="10"/>
    <w:qFormat/>
    <w:rsid w:val="00311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36B"/>
    <w:pPr>
      <w:spacing w:before="160"/>
      <w:jc w:val="center"/>
    </w:pPr>
    <w:rPr>
      <w:i/>
      <w:iCs/>
      <w:color w:val="404040" w:themeColor="text1" w:themeTint="BF"/>
    </w:rPr>
  </w:style>
  <w:style w:type="character" w:customStyle="1" w:styleId="QuoteChar">
    <w:name w:val="Quote Char"/>
    <w:basedOn w:val="DefaultParagraphFont"/>
    <w:link w:val="Quote"/>
    <w:uiPriority w:val="29"/>
    <w:rsid w:val="0031136B"/>
    <w:rPr>
      <w:i/>
      <w:iCs/>
      <w:color w:val="404040" w:themeColor="text1" w:themeTint="BF"/>
    </w:rPr>
  </w:style>
  <w:style w:type="paragraph" w:styleId="ListParagraph">
    <w:name w:val="List Paragraph"/>
    <w:basedOn w:val="Normal"/>
    <w:uiPriority w:val="34"/>
    <w:qFormat/>
    <w:rsid w:val="0031136B"/>
    <w:pPr>
      <w:ind w:left="720"/>
      <w:contextualSpacing/>
    </w:pPr>
  </w:style>
  <w:style w:type="character" w:styleId="IntenseEmphasis">
    <w:name w:val="Intense Emphasis"/>
    <w:basedOn w:val="DefaultParagraphFont"/>
    <w:uiPriority w:val="21"/>
    <w:qFormat/>
    <w:rsid w:val="0031136B"/>
    <w:rPr>
      <w:i/>
      <w:iCs/>
      <w:color w:val="0F4761" w:themeColor="accent1" w:themeShade="BF"/>
    </w:rPr>
  </w:style>
  <w:style w:type="paragraph" w:styleId="IntenseQuote">
    <w:name w:val="Intense Quote"/>
    <w:basedOn w:val="Normal"/>
    <w:next w:val="Normal"/>
    <w:link w:val="IntenseQuoteChar"/>
    <w:uiPriority w:val="30"/>
    <w:qFormat/>
    <w:rsid w:val="00311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36B"/>
    <w:rPr>
      <w:i/>
      <w:iCs/>
      <w:color w:val="0F4761" w:themeColor="accent1" w:themeShade="BF"/>
    </w:rPr>
  </w:style>
  <w:style w:type="character" w:styleId="IntenseReference">
    <w:name w:val="Intense Reference"/>
    <w:basedOn w:val="DefaultParagraphFont"/>
    <w:uiPriority w:val="32"/>
    <w:qFormat/>
    <w:rsid w:val="0031136B"/>
    <w:rPr>
      <w:b/>
      <w:bCs/>
      <w:smallCaps/>
      <w:color w:val="0F4761" w:themeColor="accent1" w:themeShade="BF"/>
      <w:spacing w:val="5"/>
    </w:rPr>
  </w:style>
  <w:style w:type="table" w:styleId="PlainTable2">
    <w:name w:val="Plain Table 2"/>
    <w:basedOn w:val="TableNormal"/>
    <w:uiPriority w:val="42"/>
    <w:rsid w:val="007E23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E2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6008">
      <w:bodyDiv w:val="1"/>
      <w:marLeft w:val="0"/>
      <w:marRight w:val="0"/>
      <w:marTop w:val="0"/>
      <w:marBottom w:val="0"/>
      <w:divBdr>
        <w:top w:val="none" w:sz="0" w:space="0" w:color="auto"/>
        <w:left w:val="none" w:sz="0" w:space="0" w:color="auto"/>
        <w:bottom w:val="none" w:sz="0" w:space="0" w:color="auto"/>
        <w:right w:val="none" w:sz="0" w:space="0" w:color="auto"/>
      </w:divBdr>
    </w:div>
    <w:div w:id="1115514685">
      <w:bodyDiv w:val="1"/>
      <w:marLeft w:val="0"/>
      <w:marRight w:val="0"/>
      <w:marTop w:val="0"/>
      <w:marBottom w:val="0"/>
      <w:divBdr>
        <w:top w:val="none" w:sz="0" w:space="0" w:color="auto"/>
        <w:left w:val="none" w:sz="0" w:space="0" w:color="auto"/>
        <w:bottom w:val="none" w:sz="0" w:space="0" w:color="auto"/>
        <w:right w:val="none" w:sz="0" w:space="0" w:color="auto"/>
      </w:divBdr>
      <w:divsChild>
        <w:div w:id="245388738">
          <w:marLeft w:val="0"/>
          <w:marRight w:val="0"/>
          <w:marTop w:val="0"/>
          <w:marBottom w:val="0"/>
          <w:divBdr>
            <w:top w:val="none" w:sz="0" w:space="0" w:color="auto"/>
            <w:left w:val="none" w:sz="0" w:space="0" w:color="auto"/>
            <w:bottom w:val="none" w:sz="0" w:space="0" w:color="auto"/>
            <w:right w:val="none" w:sz="0" w:space="0" w:color="auto"/>
          </w:divBdr>
          <w:divsChild>
            <w:div w:id="1832671102">
              <w:marLeft w:val="0"/>
              <w:marRight w:val="0"/>
              <w:marTop w:val="0"/>
              <w:marBottom w:val="0"/>
              <w:divBdr>
                <w:top w:val="single" w:sz="2" w:space="0" w:color="E5E7EB"/>
                <w:left w:val="single" w:sz="2" w:space="0" w:color="E5E7EB"/>
                <w:bottom w:val="single" w:sz="2" w:space="0" w:color="E5E7EB"/>
                <w:right w:val="single" w:sz="2" w:space="0" w:color="E5E7EB"/>
              </w:divBdr>
              <w:divsChild>
                <w:div w:id="1647662619">
                  <w:marLeft w:val="0"/>
                  <w:marRight w:val="0"/>
                  <w:marTop w:val="0"/>
                  <w:marBottom w:val="0"/>
                  <w:divBdr>
                    <w:top w:val="single" w:sz="2" w:space="0" w:color="E5E7EB"/>
                    <w:left w:val="single" w:sz="2" w:space="0" w:color="E5E7EB"/>
                    <w:bottom w:val="single" w:sz="2" w:space="0" w:color="E5E7EB"/>
                    <w:right w:val="single" w:sz="2" w:space="0" w:color="E5E7EB"/>
                  </w:divBdr>
                  <w:divsChild>
                    <w:div w:id="604657459">
                      <w:marLeft w:val="0"/>
                      <w:marRight w:val="0"/>
                      <w:marTop w:val="0"/>
                      <w:marBottom w:val="0"/>
                      <w:divBdr>
                        <w:top w:val="single" w:sz="2" w:space="0" w:color="E5E7EB"/>
                        <w:left w:val="single" w:sz="2" w:space="0" w:color="E5E7EB"/>
                        <w:bottom w:val="single" w:sz="2" w:space="0" w:color="E5E7EB"/>
                        <w:right w:val="single" w:sz="2" w:space="0" w:color="E5E7EB"/>
                      </w:divBdr>
                      <w:divsChild>
                        <w:div w:id="1032413552">
                          <w:marLeft w:val="0"/>
                          <w:marRight w:val="0"/>
                          <w:marTop w:val="0"/>
                          <w:marBottom w:val="0"/>
                          <w:divBdr>
                            <w:top w:val="single" w:sz="2" w:space="0" w:color="E5E7EB"/>
                            <w:left w:val="single" w:sz="2" w:space="0" w:color="E5E7EB"/>
                            <w:bottom w:val="single" w:sz="2" w:space="0" w:color="E5E7EB"/>
                            <w:right w:val="single" w:sz="2" w:space="0" w:color="E5E7EB"/>
                          </w:divBdr>
                          <w:divsChild>
                            <w:div w:id="682509505">
                              <w:marLeft w:val="0"/>
                              <w:marRight w:val="0"/>
                              <w:marTop w:val="0"/>
                              <w:marBottom w:val="0"/>
                              <w:divBdr>
                                <w:top w:val="single" w:sz="2" w:space="0" w:color="E5E7EB"/>
                                <w:left w:val="single" w:sz="2" w:space="0" w:color="E5E7EB"/>
                                <w:bottom w:val="single" w:sz="2" w:space="0" w:color="E5E7EB"/>
                                <w:right w:val="single" w:sz="2" w:space="0" w:color="E5E7EB"/>
                              </w:divBdr>
                              <w:divsChild>
                                <w:div w:id="1286695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0748179">
      <w:bodyDiv w:val="1"/>
      <w:marLeft w:val="0"/>
      <w:marRight w:val="0"/>
      <w:marTop w:val="0"/>
      <w:marBottom w:val="0"/>
      <w:divBdr>
        <w:top w:val="none" w:sz="0" w:space="0" w:color="auto"/>
        <w:left w:val="none" w:sz="0" w:space="0" w:color="auto"/>
        <w:bottom w:val="none" w:sz="0" w:space="0" w:color="auto"/>
        <w:right w:val="none" w:sz="0" w:space="0" w:color="auto"/>
      </w:divBdr>
    </w:div>
    <w:div w:id="1266425076">
      <w:bodyDiv w:val="1"/>
      <w:marLeft w:val="0"/>
      <w:marRight w:val="0"/>
      <w:marTop w:val="0"/>
      <w:marBottom w:val="0"/>
      <w:divBdr>
        <w:top w:val="none" w:sz="0" w:space="0" w:color="auto"/>
        <w:left w:val="none" w:sz="0" w:space="0" w:color="auto"/>
        <w:bottom w:val="none" w:sz="0" w:space="0" w:color="auto"/>
        <w:right w:val="none" w:sz="0" w:space="0" w:color="auto"/>
      </w:divBdr>
    </w:div>
    <w:div w:id="1771899085">
      <w:bodyDiv w:val="1"/>
      <w:marLeft w:val="0"/>
      <w:marRight w:val="0"/>
      <w:marTop w:val="0"/>
      <w:marBottom w:val="0"/>
      <w:divBdr>
        <w:top w:val="none" w:sz="0" w:space="0" w:color="auto"/>
        <w:left w:val="none" w:sz="0" w:space="0" w:color="auto"/>
        <w:bottom w:val="none" w:sz="0" w:space="0" w:color="auto"/>
        <w:right w:val="none" w:sz="0" w:space="0" w:color="auto"/>
      </w:divBdr>
      <w:divsChild>
        <w:div w:id="2092697174">
          <w:marLeft w:val="0"/>
          <w:marRight w:val="0"/>
          <w:marTop w:val="0"/>
          <w:marBottom w:val="0"/>
          <w:divBdr>
            <w:top w:val="none" w:sz="0" w:space="0" w:color="auto"/>
            <w:left w:val="none" w:sz="0" w:space="0" w:color="auto"/>
            <w:bottom w:val="none" w:sz="0" w:space="0" w:color="auto"/>
            <w:right w:val="none" w:sz="0" w:space="0" w:color="auto"/>
          </w:divBdr>
          <w:divsChild>
            <w:div w:id="2038038925">
              <w:marLeft w:val="0"/>
              <w:marRight w:val="0"/>
              <w:marTop w:val="0"/>
              <w:marBottom w:val="0"/>
              <w:divBdr>
                <w:top w:val="single" w:sz="2" w:space="0" w:color="E5E7EB"/>
                <w:left w:val="single" w:sz="2" w:space="0" w:color="E5E7EB"/>
                <w:bottom w:val="single" w:sz="2" w:space="0" w:color="E5E7EB"/>
                <w:right w:val="single" w:sz="2" w:space="0" w:color="E5E7EB"/>
              </w:divBdr>
              <w:divsChild>
                <w:div w:id="1600216704">
                  <w:marLeft w:val="0"/>
                  <w:marRight w:val="0"/>
                  <w:marTop w:val="0"/>
                  <w:marBottom w:val="0"/>
                  <w:divBdr>
                    <w:top w:val="single" w:sz="2" w:space="0" w:color="E5E7EB"/>
                    <w:left w:val="single" w:sz="2" w:space="0" w:color="E5E7EB"/>
                    <w:bottom w:val="single" w:sz="2" w:space="0" w:color="E5E7EB"/>
                    <w:right w:val="single" w:sz="2" w:space="0" w:color="E5E7EB"/>
                  </w:divBdr>
                  <w:divsChild>
                    <w:div w:id="1985768114">
                      <w:marLeft w:val="0"/>
                      <w:marRight w:val="0"/>
                      <w:marTop w:val="0"/>
                      <w:marBottom w:val="0"/>
                      <w:divBdr>
                        <w:top w:val="single" w:sz="2" w:space="0" w:color="E5E7EB"/>
                        <w:left w:val="single" w:sz="2" w:space="0" w:color="E5E7EB"/>
                        <w:bottom w:val="single" w:sz="2" w:space="0" w:color="E5E7EB"/>
                        <w:right w:val="single" w:sz="2" w:space="0" w:color="E5E7EB"/>
                      </w:divBdr>
                      <w:divsChild>
                        <w:div w:id="2036148844">
                          <w:marLeft w:val="0"/>
                          <w:marRight w:val="0"/>
                          <w:marTop w:val="0"/>
                          <w:marBottom w:val="0"/>
                          <w:divBdr>
                            <w:top w:val="single" w:sz="2" w:space="0" w:color="E5E7EB"/>
                            <w:left w:val="single" w:sz="2" w:space="0" w:color="E5E7EB"/>
                            <w:bottom w:val="single" w:sz="2" w:space="0" w:color="E5E7EB"/>
                            <w:right w:val="single" w:sz="2" w:space="0" w:color="E5E7EB"/>
                          </w:divBdr>
                          <w:divsChild>
                            <w:div w:id="1074818112">
                              <w:marLeft w:val="0"/>
                              <w:marRight w:val="0"/>
                              <w:marTop w:val="0"/>
                              <w:marBottom w:val="0"/>
                              <w:divBdr>
                                <w:top w:val="single" w:sz="2" w:space="0" w:color="E5E7EB"/>
                                <w:left w:val="single" w:sz="2" w:space="0" w:color="E5E7EB"/>
                                <w:bottom w:val="single" w:sz="2" w:space="0" w:color="E5E7EB"/>
                                <w:right w:val="single" w:sz="2" w:space="0" w:color="E5E7EB"/>
                              </w:divBdr>
                              <w:divsChild>
                                <w:div w:id="1751467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5647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1112</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Jalil Malik</dc:creator>
  <cp:keywords/>
  <dc:description/>
  <cp:lastModifiedBy>Umair Jalil Malik</cp:lastModifiedBy>
  <cp:revision>6</cp:revision>
  <dcterms:created xsi:type="dcterms:W3CDTF">2025-07-16T06:51:00Z</dcterms:created>
  <dcterms:modified xsi:type="dcterms:W3CDTF">2025-09-20T04:53:00Z</dcterms:modified>
</cp:coreProperties>
</file>