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சித்த மருத்துவம் / Siddha Medicine / シッダ医学</w:t>
      </w:r>
    </w:p>
    <w:p>
      <w:pPr>
        <w:jc w:val="center"/>
      </w:pPr>
      <w:r>
        <w:rPr>
          <w:b/>
          <w:sz w:val="22"/>
        </w:rPr>
        <w:t>சித்த மருத்துவத்தின் கண்ணோட்டம் · 한국어 · English · 日本語</w:t>
      </w:r>
    </w:p>
    <w:p>
      <w:r>
        <w:rPr>
          <w:b/>
          <w:color w:val="235246"/>
        </w:rPr>
        <w:t>한국어</w:t>
      </w:r>
    </w:p>
    <w:p>
      <w:r>
        <w:t>시ッ다 의학(Siddha)은 인도 남부 타밀 지역의 전통 의학 체계로, 신체·마음·생활환경을 함께 고려하는 전인적 접근을 강조한다. 전통적으로 싯다르(Siddhar)라 불리는 현자들의 지식과 타밀 의학 문헌에 뿌리를 두며, 예방·건강 증진·치료·회복 및 재활을 지향한다.</w:t>
      </w:r>
    </w:p>
    <w:p>
      <w:r>
        <w:rPr>
          <w:b/>
          <w:color w:val="235246"/>
        </w:rPr>
        <w:t>English</w:t>
      </w:r>
    </w:p>
    <w:p>
      <w:r>
        <w:t>Siddha medicine is a traditional medical system rooted in Tamil culture in southern India. It takes a holistic view of health, considering the person, mind, habits and environment together. Its literature is associated with the Siddhars, and the system describes preventive, health-promoting, therapeutic, rejuvenative and rehabilitative care.</w:t>
      </w:r>
    </w:p>
    <w:p>
      <w:r>
        <w:rPr>
          <w:b/>
          <w:color w:val="235246"/>
        </w:rPr>
        <w:t>日本語</w:t>
      </w:r>
    </w:p>
    <w:p>
      <w:r>
        <w:t>シッダ医学は、インド南部のタミル文化に根ざした伝統医学体系です。身体だけでなく、心、生活習慣、環境をあわせて捉える全人的な健康観を重視します。シッダルと呼ばれる賢者たちの伝承やタミル語の医学文献に結びつき、予防、健康増進、治療、若返り、リハビリテーションを目指します。</w:t>
      </w:r>
    </w:p>
    <w:p>
      <w:pPr>
        <w:pStyle w:val="Heading1"/>
      </w:pPr>
      <w:r>
        <w:t>1. 기본 이론 / Basic Principles / 基本原理</w:t>
      </w:r>
    </w:p>
    <w:p>
      <w:r>
        <w:rPr>
          <w:b/>
          <w:color w:val="235246"/>
        </w:rPr>
        <w:t>한국어</w:t>
      </w:r>
    </w:p>
    <w:p>
      <w:r>
        <w:t>싯다 의학은 우주와 인간이 서로 대응한다는 관점과 96 타투밤(Thathuvam, 기본 원리)을 설명 체계로 삼는다. 그 안에는 판차 부탐(Pancha Bootham, 흙·물·불·공기·공간의 다섯 요소), 무쿠트람(Mukkutram, 세 가지 생명 기능인 발리/바탐, 아잘/피탐, 이얌/카팜), 그리고 일곱 신체 구성 요소가 포함된다. 전통 이론에서는 이 기능들의 조화가 건강과 관련되고 불균형은 질병과 연결된다고 본다.</w:t>
      </w:r>
    </w:p>
    <w:p>
      <w:r>
        <w:rPr>
          <w:b/>
          <w:color w:val="235246"/>
        </w:rPr>
        <w:t>English</w:t>
      </w:r>
    </w:p>
    <w:p>
      <w:r>
        <w:t>Siddha theory describes a relationship between the universe and the human body and uses the framework of 96 Thathuvam (fundamental principles). These include Pancha Bootham (the five elements: earth, water, fire, air and space), Mukkutram (three vital humours or functional principles: Vali/Vatham, Azhal/Pitham and Iyyam/Kabam), and seven physical constituents. Within this traditional framework, harmony among these functions is associated with health, while imbalance is associated with illness.</w:t>
      </w:r>
    </w:p>
    <w:p>
      <w:r>
        <w:rPr>
          <w:b/>
          <w:color w:val="235246"/>
        </w:rPr>
        <w:t>日本語</w:t>
      </w:r>
    </w:p>
    <w:p>
      <w:r>
        <w:t>シッダ医学では、宇宙と人体は対応関係にあると考え、96のタットゥヴァム（基本原理）を枠組みとします。そこには、パンチャ・ブータム（地・水・火・風・空の五元素）、ムックトラム（三つの生命機能であるヴァリ／ヴァータム、アザル／ピッタム、イヤム／カパム）、および七つの身体構成要素が含まれます。この伝統的な考え方では、これらの機能の調和が健康と結びつき、不均衡は病気と関連するとされます。</w:t>
      </w:r>
    </w:p>
    <w:p>
      <w:pPr>
        <w:pStyle w:val="Heading1"/>
      </w:pPr>
      <w:r>
        <w:t>2. 진단 접근 / Diagnostic Approaches / 診断方法</w:t>
      </w:r>
    </w:p>
    <w:p>
      <w:r>
        <w:rPr>
          <w:b/>
          <w:color w:val="235246"/>
        </w:rPr>
        <w:t>한국어</w:t>
      </w:r>
    </w:p>
    <w:p>
      <w:r>
        <w:t>전통적인 진단에는 문진과 신체 관찰, 맥진(나디, Naadi), 소변 관찰(네르쿠리, Neerkuri), 소변에 기름을 떨어뜨려 살피는 방법(네이쿠리, Neikuri) 등이 포함될 수 있다. 엔바가이 테르부(Envagai Thervu)는 맥박, 피부색, 말, 눈, 혀, 대변, 소변 및 전반적인 신체 상태 등을 살피는 전통적인 8가지 평가법으로 설명된다. 실제 진단은 자격을 갖춘 의료인의 평가와 필요한 현대 의학 검사를 함께 고려해야 한다.</w:t>
      </w:r>
    </w:p>
    <w:p>
      <w:r>
        <w:rPr>
          <w:b/>
          <w:color w:val="235246"/>
        </w:rPr>
        <w:t>English</w:t>
      </w:r>
    </w:p>
    <w:p>
      <w:r>
        <w:t>Traditional diagnostic approaches may include history-taking and physical observation, pulse examination (Naadi), urine observation (Neerkuri), and observing the pattern formed when oil is placed on urine (Neikuri). Envagai Thervu is described as an eightfold assessment that considers features such as pulse, complexion, speech, eyes, tongue, stool, urine and general bodily condition. In practice, assessment by a qualified clinician and appropriate contemporary medical tests should also be considered.</w:t>
      </w:r>
    </w:p>
    <w:p>
      <w:r>
        <w:rPr>
          <w:b/>
          <w:color w:val="235246"/>
        </w:rPr>
        <w:t>日本語</w:t>
      </w:r>
    </w:p>
    <w:p>
      <w:r>
        <w:t>伝統的な診断には、問診や身体観察、脈診（ナーディ）、尿の観察（ニールクリ）、尿に油を垂らして模様を観察する方法（ネーイクリー）などがあります。エンヴァガイ・テルヴは、脈、顔色、話し方、目、舌、便、尿、全身状態などをみる八つの評価法として説明されます。実際の診療では、資格を有する医療従事者による評価と、必要に応じた現代医学的検査も考慮すべきです。</w:t>
      </w:r>
    </w:p>
    <w:p>
      <w:pPr>
        <w:pStyle w:val="Heading1"/>
      </w:pPr>
      <w:r>
        <w:t>3. 치료 방법 / Treatment Methods / 治療方法</w:t>
      </w:r>
    </w:p>
    <w:p>
      <w:r>
        <w:rPr>
          <w:b/>
          <w:color w:val="235246"/>
        </w:rPr>
        <w:t>한국어</w:t>
      </w:r>
    </w:p>
    <w:p>
      <w:r>
        <w:t>치료는 전통적으로 내부 약물(울 마룬두갈, Ul Marundugal)과 외부 치료(푸라 마룬두갈, Pura Marundugal)로 나뉜다. 내부 제형에는 약초 등을 이용한 분말(초르남), 달임액(쿠디네르), 정제·환 형태 등이 있으며, 외용 치료에는 약용 오일·연고·찜질·습포 등이 포함될 수 있다. 일부 제제에는 금속이나 광물 유래 성분이 사용되므로, 성분·제조·정제 과정과 안전성을 전문가가 확인해야 한다.</w:t>
      </w:r>
    </w:p>
    <w:p>
      <w:r>
        <w:rPr>
          <w:b/>
          <w:color w:val="235246"/>
        </w:rPr>
        <w:t>English</w:t>
      </w:r>
    </w:p>
    <w:p>
      <w:r>
        <w:t>Treatment is traditionally grouped into internal medicines (Ul Marundugal) and external therapies (Pura Marundugal). Internal preparations may include herbal powders (chooranam), decoctions (kudineer), pills and other dosage forms. External approaches may include medicated oils, ointments, fomentation and poultices. Some preparations may contain ingredients derived from metals or minerals, so composition, processing, quality and safety need to be assessed by qualified professionals.</w:t>
      </w:r>
    </w:p>
    <w:p>
      <w:r>
        <w:rPr>
          <w:b/>
          <w:color w:val="235246"/>
        </w:rPr>
        <w:t>日本語</w:t>
      </w:r>
    </w:p>
    <w:p>
      <w:r>
        <w:t>治療は伝統的に、内服薬（ウル・マルンドゥガル）と外用療法（プラ・マルンドゥガル）に分類されます。内服製剤には、薬草粉末（チュールナム）、煎じ液（クディニール）、丸剤などがあります。外用法には、薬用オイル、軟膏、温罨法、湿布などが含まれることがあります。金属や鉱物由来の成分を含む製剤もあるため、成分、加工、品質、安全性を資格のある専門家が確認する必要があります。</w:t>
      </w:r>
    </w:p>
    <w:p>
      <w:pPr>
        <w:pStyle w:val="Heading1"/>
      </w:pPr>
      <w:r>
        <w:t>4. 특수 치료 및 수기 요법 / Special Therapies and Manual Methods / 特殊療法・手技療法</w:t>
      </w:r>
    </w:p>
    <w:p>
      <w:r>
        <w:rPr>
          <w:b/>
          <w:color w:val="235246"/>
        </w:rPr>
        <w:t>한국어</w:t>
      </w:r>
    </w:p>
    <w:p>
      <w:r>
        <w:t>토크카남(Thokkanam)은 마사지·신체 조작·가동 기법을 포괄하는 수기 치료로 설명된다. 바르맘(Varmam)은 전통적으로 중요한 신체 지점에 대한 압박 또는 자극을 활용한다. 그 밖에 오트라담(Ottradam, 온찜질·찜질법), 파트루(Patru, 습포), 푸차(Poochu, 바르기), 푸가이(Pugai, 훈증), 베투(Vethu, 증기 흡입), 카투(Kattu, 붕대·드레싱), 콤부 카탈(Kombu Kattal, 골절 고정법) 등이 외부 치료법으로 소개된다. 이러한 시술은 적절한 교육을 받은 전문가가 적응증과 위험을 평가한 뒤 시행해야 한다.</w:t>
      </w:r>
    </w:p>
    <w:p>
      <w:r>
        <w:rPr>
          <w:b/>
          <w:color w:val="235246"/>
        </w:rPr>
        <w:t>English</w:t>
      </w:r>
    </w:p>
    <w:p>
      <w:r>
        <w:t>Thokkanam is described as a manual therapy involving massage, physical manipulation and mobilization. Varmam uses pressure or stimulation at traditionally significant points on the body. Other external methods described in Siddha sources include Ottradam (fomentation), Patru (poultice), Poochu (application/anointing), Pugai (fumigation), Vethu (steam inhalation), Kattu (bandaging/dressing) and Kombu Kattal (fracture immobilization). Such procedures should only be performed by appropriately trained practitioners after assessing suitability and risks.</w:t>
      </w:r>
    </w:p>
    <w:p>
      <w:r>
        <w:rPr>
          <w:b/>
          <w:color w:val="235246"/>
        </w:rPr>
        <w:t>日本語</w:t>
      </w:r>
    </w:p>
    <w:p>
      <w:r>
        <w:t>トッカナム（Thokkanam）は、マッサージ、身体操作、関節などの可動を含む手技療法として説明されます。ヴァルマム（Varmam）は、伝統的に重要とされる身体の部位への圧迫や刺激を用います。そのほか、オットラダム（温罨法）、パットル（湿布）、プーチュ（塗布）、プガイ（燻蒸）、ヴェートゥ（蒸気吸入）、カットゥ（包帯・ドレッシング）、コンブ・カッタル（骨折部の固定）などが外用法として紹介されています。これらは、適切な訓練を受けた施術者が適応とリスクを評価したうえで行うべきです。</w:t>
      </w:r>
    </w:p>
    <w:p>
      <w:pPr>
        <w:pStyle w:val="Heading1"/>
      </w:pPr>
      <w:r>
        <w:t>5. 카야카르팜과 건강 유지 / Kayakarpam and Health Maintenance / カーヤカルパムと健康維持</w:t>
      </w:r>
    </w:p>
    <w:p>
      <w:r>
        <w:rPr>
          <w:b/>
          <w:color w:val="235246"/>
        </w:rPr>
        <w:t>한국어</w:t>
      </w:r>
    </w:p>
    <w:p>
      <w:r>
        <w:t>카야카르팜(Kayakarpam)은 활력과 건강한 노화를 지향하는 회복·수양 체계로 설명되며, 전통적으로 특정 약제, 생활 습관, 요가 및 호흡법을 포함할 수 있다. 싯다 의학은 식이, 일상 및 계절에 따른 생활 리듬, 운동, 정신적 수양을 중요하게 다룬다. 다만 장수나 질병 예방에 대한 전통적 주장을 현대 의학에서 입증된 효과와 동일시해서는 안 된다.</w:t>
      </w:r>
    </w:p>
    <w:p>
      <w:r>
        <w:rPr>
          <w:b/>
          <w:color w:val="235246"/>
        </w:rPr>
        <w:t>English</w:t>
      </w:r>
    </w:p>
    <w:p>
      <w:r>
        <w:t>Kayakarpam is described as a rejuvenative and health-maintenance approach intended to support vitality and healthy ageing. Traditionally, it may combine selected preparations with lifestyle practices, yoga and breathing exercises. Siddha also emphasizes diet, daily and seasonal routines, exercise and mental discipline. Traditional claims about longevity or disease prevention should not be treated as equivalent to effects established by modern clinical evidence.</w:t>
      </w:r>
    </w:p>
    <w:p>
      <w:r>
        <w:rPr>
          <w:b/>
          <w:color w:val="235246"/>
        </w:rPr>
        <w:t>日本語</w:t>
      </w:r>
    </w:p>
    <w:p>
      <w:r>
        <w:t>カーヤカルパム（Kayakarpam）は、活力や健やかな加齢を目指す若返り・養生法として説明され、伝統的には特定の製剤、生活習慣、ヨーガ、呼吸法などを組み合わせることがあります。シッダ医学では、食事、日々や季節に応じた生活リズム、運動、心の鍛錬も重視されます。ただし、長寿や疾病予防に関する伝統的な主張を、現代医学で効果が確認されたことと同一視すべきではありません。</w:t>
      </w:r>
    </w:p>
    <w:p>
      <w:pPr>
        <w:pStyle w:val="Heading1"/>
      </w:pPr>
      <w:r>
        <w:t>6. 약물과 재료 / Medicines and Materials / 薬物と原材料</w:t>
      </w:r>
    </w:p>
    <w:p>
      <w:r>
        <w:rPr>
          <w:b/>
          <w:color w:val="235246"/>
        </w:rPr>
        <w:t>한국어</w:t>
      </w:r>
    </w:p>
    <w:p>
      <w:r>
        <w:t>싯다 약학은 식물성 재료뿐 아니라 전통적으로 금속·광물 및 일부 동물 유래 재료도 다룬다. 제제는 전통 문헌에 따라 분말, 달임액, 오일, 페이스트, 정제 등 다양한 형태로 만들어진다. 자연 유래라는 사실만으로 안전성이 보장되는 것은 아니며, 오염·중금속·오용·약물 상호작용 위험이 있을 수 있다. 제품의 출처와 품질을 확인하고, 복용 중인 약과 건강 상태를 의료인에게 알려야 한다.</w:t>
      </w:r>
    </w:p>
    <w:p>
      <w:r>
        <w:rPr>
          <w:b/>
          <w:color w:val="235246"/>
        </w:rPr>
        <w:t>English</w:t>
      </w:r>
    </w:p>
    <w:p>
      <w:r>
        <w:t>Siddha materia medica includes plant-based substances and, in traditional practice, materials derived from metals, minerals and some animal products. Preparations may take forms such as powders, decoctions, oils, pastes and pills. Natural origin does not guarantee safety: contamination, heavy metals, misuse and interactions with other medicines are possible concerns. Verify product quality and origin, and tell your healthcare professional about existing conditions and medicines.</w:t>
      </w:r>
    </w:p>
    <w:p>
      <w:r>
        <w:rPr>
          <w:b/>
          <w:color w:val="235246"/>
        </w:rPr>
        <w:t>日本語</w:t>
      </w:r>
    </w:p>
    <w:p>
      <w:r>
        <w:t>シッダ薬学では植物由来の素材に加え、伝統的に金属・鉱物、一部の動物由来素材も扱います。製剤には粉末、煎じ液、オイル、ペースト、丸剤などがあります。天然由来であることだけで安全性が保証されるわけではなく、汚染、重金属、誤使用、他の薬との相互作用が懸念されます。製品の出所と品質を確認し、持病や服用中の薬を医療従事者に伝えてください。</w:t>
      </w:r>
    </w:p>
    <w:p>
      <w:pPr>
        <w:pStyle w:val="Heading1"/>
      </w:pPr>
      <w:r>
        <w:t>7. 현대적 연구와 임상 적용 / Contemporary Research and Practice / 現代の研究と臨床応用</w:t>
      </w:r>
    </w:p>
    <w:p>
      <w:r>
        <w:rPr>
          <w:b/>
          <w:color w:val="235246"/>
        </w:rPr>
        <w:t>한국어</w:t>
      </w:r>
    </w:p>
    <w:p>
      <w:r>
        <w:t>인도 정부 산하 중앙 싯다 의학 연구위원회(CCRS) 등은 문헌 연구, 약물 연구, 전임상 및 임상 연구를 통해 싯다 의학을 연구하고 있다. 전통적 사용 경험, 실험실 연구, 임상적 유효성 및 안전성은 서로 다른 근거 수준이다. 특정 치료법이나 제품의 효과를 판단할 때는 연구의 질, 적절한 대조군, 부작용 보고 및 현재의 임상 지침을 함께 검토해야 한다.</w:t>
      </w:r>
    </w:p>
    <w:p>
      <w:r>
        <w:rPr>
          <w:b/>
          <w:color w:val="235246"/>
        </w:rPr>
        <w:t>English</w:t>
      </w:r>
    </w:p>
    <w:p>
      <w:r>
        <w:t>Institutions such as India's Central Council for Research in Siddha (CCRS) conduct literary, drug, preclinical and clinical research. Traditional use, laboratory findings, and evidence of clinical effectiveness and safety represent different levels of evidence. When evaluating a specific therapy or product, consider study quality, appropriate comparisons, adverse-event reporting and current clinical guidance.</w:t>
      </w:r>
    </w:p>
    <w:p>
      <w:r>
        <w:rPr>
          <w:b/>
          <w:color w:val="235246"/>
        </w:rPr>
        <w:t>日本語</w:t>
      </w:r>
    </w:p>
    <w:p>
      <w:r>
        <w:t>インドの中央シッダ医学研究評議会（CCRS）などの機関は、文献研究、薬物研究、非臨床研究、臨床研究を行っています。伝統的な使用経験、実験室での知見、臨床的な有効性・安全性の証拠は、それぞれ異なる水準の根拠です。特定の療法や製品を評価する際には、研究の質、適切な比較、 adverse event（有害事象）の報告、最新の診療指針をあわせて確認する必要があります。</w:t>
      </w:r>
    </w:p>
    <w:p>
      <w:pPr>
        <w:pStyle w:val="Heading1"/>
      </w:pPr>
      <w:r>
        <w:t>8. 참고 및 안전 안내 / Notes and Safety / 注記と安全上の注意</w:t>
      </w:r>
    </w:p>
    <w:p>
      <w:r>
        <w:rPr>
          <w:b/>
          <w:color w:val="235246"/>
        </w:rPr>
        <w:t>한국어</w:t>
      </w:r>
    </w:p>
    <w:p>
      <w:r>
        <w:t>이 문서는 싯다 의학의 개념과 전통적 치료 범주를 소개하는 교육용 개요이며 개별 환자에 대한 진단이나 치료 지침이 아니다. 자격을 갖춘 의료인과 상담하고, 처방약을 임의로 중단하거나 대체하지 않는다. 심한 통증, 호흡곤란, 의식 변화, 흉통, 뇌졸중 의심 증상 등 응급 징후가 있으면 즉시 응급 의료서비스를 이용해야 한다.</w:t>
      </w:r>
    </w:p>
    <w:p>
      <w:r>
        <w:rPr>
          <w:b/>
          <w:color w:val="235246"/>
        </w:rPr>
        <w:t>English</w:t>
      </w:r>
    </w:p>
    <w:p>
      <w:r>
        <w:t>This document is an educational overview of Siddha concepts and traditional treatment categories; it is not a diagnosis or treatment plan for an individual. Consult a qualified healthcare professional and do not stop or replace prescribed treatment without medical advice. Seek emergency care for warning signs such as severe pain, difficulty breathing, altered consciousness, chest pain or possible stroke symptoms.</w:t>
      </w:r>
    </w:p>
    <w:p>
      <w:r>
        <w:rPr>
          <w:b/>
          <w:color w:val="235246"/>
        </w:rPr>
        <w:t>日本語</w:t>
      </w:r>
    </w:p>
    <w:p>
      <w:r>
        <w:t>本資料は、シッダ医学の概念と伝統的な治療分類を紹介する教育用の概要であり、個人の診断や治療計画ではありません。資格のある医療従事者に相談し、処方された治療を自己判断で中止・置換しないでください。激しい痛み、呼吸困難、意識の変化、胸痛、脳卒中が疑われる症状などがある場合は、直ちに救急医療を受けてください。</w:t>
      </w:r>
    </w:p>
    <w:p>
      <w:pPr>
        <w:pStyle w:val="Heading1"/>
      </w:pPr>
      <w:r>
        <w:t>참고 자료 / References / 参考資料</w:t>
      </w:r>
    </w:p>
    <w:p>
      <w:pPr>
        <w:pStyle w:val="ListBullet"/>
      </w:pPr>
      <w:r>
        <w:t>Central Council for Research in Siddha (CCRS), Ministry of Ayush, Government of India. “The Siddha System of Medicine.” https://ccrs.ayush.gov.in/Indexes/Siddha_Medicine</w:t>
      </w:r>
    </w:p>
    <w:p>
      <w:pPr>
        <w:pStyle w:val="ListBullet"/>
      </w:pPr>
      <w:r>
        <w:t>National Institute of Siddha, Ministry of Ayush. “Pura Maruthuvam – External Therapy.” https://nischennai.org/main/pura-maruthuvam/</w:t>
      </w:r>
    </w:p>
    <w:p>
      <w:pPr>
        <w:pStyle w:val="ListBullet"/>
      </w:pPr>
      <w:r>
        <w:t>Department of Indian Systems of Medicine, Government of Kerala. “About Siddha.” https://ism.kerala.gov.in/eng/index.php/about/about-us/about-siddha</w:t>
      </w:r>
    </w:p>
    <w:p>
      <w:pPr>
        <w:pStyle w:val="ListBullet"/>
      </w:pPr>
      <w:r>
        <w:t>Traditional Knowledge Digital Library (TKDL). “Siddha—Basic Concepts and Principles.” https://www.tkdl.res.in/tkdl/langdefault/Siddha/Sid_Siddha_Concepts.asp</w:t>
      </w:r>
    </w:p>
    <w:p>
      <w:r>
        <w:rPr>
          <w:b/>
        </w:rPr>
        <w:t xml:space="preserve">Editorial note: </w:t>
      </w:r>
      <w:r>
        <w:t>Terminology is transliterated from Tamil and may vary by source. Descriptions summarize traditional concepts and should not be interpreted as proof of clinical efficacy.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352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3524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