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HIM Coding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Corwin Adeyle, RHIA, CCS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HEALTH INFORMATION MANAGEMENT - WORKING DRG WORKSHEET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HEALTH INFORMATION MANAGEMENT - WORKING DRG WORKSHEET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Corwin Adeyle, RHIA, CCS - HIM Coding | Date: 05/21/2026 1830 | Status: Draft for provider attestation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05/21/2026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Preliminary sequencing and working DRG for provider review and attestation. Please confirm the principal diagnosis and the working DRG family, or correct any line and provide the supporting basis.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PRELIMINARY SEQUENCING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Coder preliminary entry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Basis stated by coder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Principal diagnosis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Acute kidney injury on chronic kidney disease (acute renal failure)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Highest-acuity condition this admission; creatinine 2.1 on arrival from a baseline of 1.5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Working DRG family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Renal failure family, with-CC/MCC tier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Driven by the acute renal failure principal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Secondary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Diabetic foot infection, left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Wound noted on chart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Secondary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Diabetes with complication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Diabetic patient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Secondary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Chronic kidney disease stage 3b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On the problem list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Secondary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Anemia of chronic kidney disease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Hemoglobin 9.8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Secondary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Peripheral arterial disease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On the problem list</w:t>
            </w:r>
          </w:p>
        </w:tc>
      </w:tr>
    </w:tbl>
    <w:p/>
    <w:p>
      <w:r>
        <w:rPr>
          <w:rFonts w:ascii="Arial" w:hAnsi="Arial"/>
          <w:b w:val="0"/>
          <w:i w:val="0"/>
          <w:color w:val="232830"/>
          <w:sz w:val="19"/>
        </w:rPr>
        <w:t>Open items for attending review: please confirm the final principal diagnosis sequencing and the working DRG family, and correct any line that does not reflect the documentation.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HIM Coding - awaiting provider attestation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HEALTH INFORMATION MANAGEMENT - WORKING DRG WORKSHEET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HEALTH INFORMATION MANAGEMENT - WORKING DRG WORKSHEET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HEALTH INFORMATION MANAGEMENT - WORKING DRG WORKSHEET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