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Courier New" w:hAnsi="Courier New"/>
          <w:b/>
          <w:color w:val="000000"/>
          <w:sz w:val="24"/>
        </w:rPr>
        <w:t>TELEMETRY MONITORING SUMMARY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Sanctum Regional Medical Center | Telemetry Step-Down 4 South | 06/15/2025 - 06/17/2025</w:t>
      </w:r>
    </w:p>
    <w:p>
      <w:pPr>
        <w:spacing w:after="0" w:before="0"/>
      </w:pP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Patient: Lydell, Marva   MRN: ML-7782304   DOB: 04/22/1953   Sex: F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Encounter: ENC-20250613-7782304   Room: 4W-218 (telemetry coverage via Step-Down 4 South central monitor)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Attending of record: Dr. Marcus Thorne, MD - Hospital Medicine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Cardiology consultant: Dr. Sunil Varma, MD - Cedar Falls Cardiology Associates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Report period: 06/15/2025 00:00 - 06/17/2025 23:59 (HD3 - HD5)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Lead configuration: 5-lead continuous telemetry, primary lead II / V1, central station monitoring</w:t>
      </w:r>
    </w:p>
    <w:p>
      <w:pPr>
        <w:spacing w:after="0" w:before="0"/>
      </w:pPr>
    </w:p>
    <w:p>
      <w:pPr>
        <w:spacing w:after="0" w:before="0"/>
      </w:pPr>
      <w:r>
        <w:rPr>
          <w:rFonts w:ascii="Courier New" w:hAnsi="Courier New"/>
          <w:b/>
          <w:color w:val="000000"/>
          <w:sz w:val="20"/>
        </w:rPr>
        <w:t>MONITORING PERIOD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- Continuous telemetry from 06/15/2025 through 06/17/2025 on Telemetry Step-Down 4 South.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- No lead-off intervals greater than 5 minutes; signal quality adequate throughout.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- Alarm parameters: HR low 50 / high 130; pause threshold 2.0 sec; VT detection 6+ beats &gt; 120 bpm.</w:t>
      </w:r>
    </w:p>
    <w:p>
      <w:pPr>
        <w:spacing w:after="0" w:before="0"/>
      </w:pPr>
    </w:p>
    <w:p>
      <w:pPr>
        <w:spacing w:after="0" w:before="0"/>
      </w:pPr>
      <w:r>
        <w:rPr>
          <w:rFonts w:ascii="Courier New" w:hAnsi="Courier New"/>
          <w:b/>
          <w:color w:val="000000"/>
          <w:sz w:val="20"/>
        </w:rPr>
        <w:t>DAILY RHYTHM SUMMARIES</w:t>
      </w:r>
    </w:p>
    <w:p>
      <w:pPr>
        <w:spacing w:after="0" w:before="0"/>
      </w:pPr>
    </w:p>
    <w:p>
      <w:pPr>
        <w:spacing w:after="0" w:before="0"/>
      </w:pPr>
      <w:r>
        <w:rPr>
          <w:rFonts w:ascii="Courier New" w:hAnsi="Courier New"/>
          <w:b/>
          <w:color w:val="000000"/>
          <w:sz w:val="20"/>
        </w:rPr>
        <w:t>06/15/2025 - HD3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Parameter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Value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Predominant rhythm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Atrial fibrillation, rate-controlled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Min HR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62 bpm (rest, 04:18)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Max HR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104 bpm (with ambulation to chair, 10:42)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Average HR (24h)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78 bpm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Ectopy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Rare isolated PVCs, &lt; 1/min burden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Pauses &gt; 2 sec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None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ST events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None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Alarms / interventions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Three transient HI-HR alarms during ambulation, self-resolving; no clinician response required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Notes: Telemetry initiated on transfer to monitored bed early HD3. Ventricular response remained within target throughout daytime activity. No symptomatic episodes reported by nursing.</w:t>
      </w:r>
    </w:p>
    <w:p>
      <w:pPr>
        <w:spacing w:after="0" w:before="0"/>
      </w:pPr>
    </w:p>
    <w:p>
      <w:pPr>
        <w:spacing w:after="0" w:before="0"/>
      </w:pPr>
      <w:r>
        <w:rPr>
          <w:rFonts w:ascii="Courier New" w:hAnsi="Courier New"/>
          <w:b/>
          <w:color w:val="000000"/>
          <w:sz w:val="20"/>
        </w:rPr>
        <w:t>06/16/2025 - HD4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Parameter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Value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Predominant rhythm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Atrial fibrillation, rate-controlled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Min HR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58 bpm (sleep, 02:35)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Max HR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110 bpm (ambulation to bathroom, 13:08)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Average HR (24h)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81 bpm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Ectopy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Occasional isolated PVCs; one 6-beat run of non-sustained ventricular tachycardia at 02:37, rate ~128 bpm, asymptomatic, self-terminated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Pauses &gt; 2 sec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None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ST events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None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Alarms / interventions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NSVT alarm at 02:37 - patient asymptomatic, vitals stable, no intervention required; event reviewed and cardiology aware (Dr. Varma)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Notes: Brief 6-beat NSVT run early morning was an isolated event with no antecedent or subsequent runs in the monitoring window. Patient was sleeping at the time; awakened only briefly by routine vital sign check. Telemetry tech notified RN; cardiology consultant informed during daytime rounds.</w:t>
      </w:r>
    </w:p>
    <w:p>
      <w:pPr>
        <w:spacing w:after="0" w:before="0"/>
      </w:pPr>
    </w:p>
    <w:p>
      <w:pPr>
        <w:spacing w:after="0" w:before="0"/>
      </w:pPr>
      <w:r>
        <w:rPr>
          <w:rFonts w:ascii="Courier New" w:hAnsi="Courier New"/>
          <w:b/>
          <w:color w:val="000000"/>
          <w:sz w:val="20"/>
        </w:rPr>
        <w:t>06/17/2025 - HD5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Parameter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Value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Predominant rhythm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Atrial fibrillation, rate-controlled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Min HR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64 bpm (rest, 22:50)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Max HR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108 bpm (during 6-minute walk test, 11:24)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Average HR (24h)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83 bpm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Ectopy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Rare isolated PVCs; no couplets, no runs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Pauses &gt; 2 sec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None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ST events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None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Alarms / interventions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color w:val="000000"/>
                <w:sz w:val="20"/>
              </w:rPr>
              <w:t>Two transient HI-HR alarms during walk test and post-ambulation recovery; rate normalized within 3-5 minutes at rest; no intervention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Notes: Brief excursion to VR 108 bpm during respiratory therapy 6-minute walk test, returning to the 70s within minutes of rest. No symptomatic correlation reported by RT during the walk. Overnight rhythm uneventful.</w:t>
      </w:r>
    </w:p>
    <w:p>
      <w:pPr>
        <w:spacing w:after="0" w:before="0"/>
      </w:pPr>
    </w:p>
    <w:p>
      <w:pPr>
        <w:spacing w:after="0" w:before="0"/>
      </w:pPr>
      <w:r>
        <w:rPr>
          <w:rFonts w:ascii="Courier New" w:hAnsi="Courier New"/>
          <w:b/>
          <w:color w:val="000000"/>
          <w:sz w:val="20"/>
        </w:rPr>
        <w:t>CONSOLIDATED RHYTHM SUMMARY (06/15 - 06/17)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- Predominant rhythm: Continuous atrial fibrillation, rate-controlled throughout the monitoring period.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- Average ventricular response: 70 - 95 bpm across the three-day window.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- Rate excursions: Rare episodes of ventricular response up to 110 bpm during activity, all self-resolving with rest; no sustained tachyarrhythmia.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- Ventricular ectopy: Rare isolated PVCs; one isolated 6-beat run of non-sustained ventricular tachycardia on 06/16 at 02:37, asymptomatic, no intervention required, cardiology aware.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- Sustained VT: no sustained ventricular tachycardia.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- Bradyarrhythmia: No symptomatic bradycardia; no pauses greater than 2 seconds.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- Ischemia: No ischemic ST-segment events on telemetry.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- Alarm activity: Limited to transient HI-HR alarms with activity and the single NSVT detection on 06/16; all reviewed at the central station.</w:t>
      </w:r>
    </w:p>
    <w:p>
      <w:pPr>
        <w:spacing w:after="0" w:before="0"/>
      </w:pPr>
    </w:p>
    <w:p>
      <w:pPr>
        <w:spacing w:after="0" w:before="0"/>
      </w:pPr>
      <w:r>
        <w:rPr>
          <w:rFonts w:ascii="Courier New" w:hAnsi="Courier New"/>
          <w:b/>
          <w:color w:val="000000"/>
          <w:sz w:val="20"/>
        </w:rPr>
        <w:t>IMPRESSION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- Rate-controlled atrial fibrillation on current beta-blocker therapy (metoprolol succinate), with appropriate ventricular response across rest and activity.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- Isolated 6-beat asymptomatic NSVT on 06/16 reviewed by cardiology; no recurrent ventricular ectopy of clinical significance during the remainder of the monitoring window.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- No high-grade AV block, no symptomatic bradycardia, no ischemic telemetry changes.</w:t>
      </w:r>
    </w:p>
    <w:p>
      <w:pPr>
        <w:spacing w:after="0" w:before="0"/>
      </w:pPr>
    </w:p>
    <w:p>
      <w:pPr>
        <w:spacing w:after="0" w:before="0"/>
      </w:pPr>
      <w:r>
        <w:rPr>
          <w:rFonts w:ascii="Courier New" w:hAnsi="Courier New"/>
          <w:b/>
          <w:color w:val="000000"/>
          <w:sz w:val="20"/>
        </w:rPr>
        <w:t>RECOMMENDATION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- Continue metoprolol succinate at current dose for rate control of rate-controlled atrial fibrillation.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- No arrhythmic indication for additional intervention at this time.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- Continue telemetry monitoring per unit protocol; cardiology to re-review if recurrent or sustained ventricular ectopy emerges.</w:t>
      </w:r>
    </w:p>
    <w:p>
      <w:pPr>
        <w:spacing w:after="0" w:before="0"/>
      </w:pP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Telemetry monitoring technician: Renata Kessler, CCT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Central Monitoring Station, Telemetry Step-Down 4 South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Signed electronically 06/17/2025 23:58</w:t>
      </w:r>
    </w:p>
    <w:p>
      <w:pPr>
        <w:spacing w:after="0" w:before="0"/>
      </w:pP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Cardiology review: Sunil Varma, MD - Cedar Falls Cardiology Associates (NPI 1284059730)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Reviewed and concur with rhythm summary above.</w:t>
      </w:r>
    </w:p>
    <w:p>
      <w:pPr>
        <w:spacing w:after="0" w:before="0"/>
      </w:pPr>
      <w:r>
        <w:rPr>
          <w:rFonts w:ascii="Courier New" w:hAnsi="Courier New"/>
          <w:b w:val="0"/>
          <w:color w:val="000000"/>
          <w:sz w:val="20"/>
        </w:rPr>
        <w:t>Signed electronically 06/18/2025 09:14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