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</w:pPr>
      <w:r>
        <w:rPr>
          <w:rFonts w:ascii="Courier New" w:hAnsi="Courier New" w:cs="Courier New" w:eastAsia="Courier New"/>
          <w:b/>
          <w:sz w:val="24"/>
        </w:rPr>
        <w:t>CONTINUED-STAY REVIEW WORKSHEET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18"/>
        </w:rPr>
        <w:t/>
      </w:r>
    </w:p>
    <w:p>
      <w:pPr>
        <w:spacing w:before="0" w:after="0" w:line="276" w:lineRule="auto"/>
      </w:pP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/>
          <w:sz w:val="20"/>
        </w:rPr>
        <w:t/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>Sanctum Regional Medical Center | Utilization Management | 06/20/2025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>1450 Wycliffe Boulevard, Cedar Falls, IL 60481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>Patient: Lydell, Marva   MRN: ML-7782304   DOB: 04/22/1953 (72 F)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>Encounter: ENC-20250613-7782304   Admit: 06/13/2025   Hospital day: 8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>Level of care: Acute (Med-Surg / 4 West, Room 4W-218)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>Attending: Dr. Marcus Thorne, MD - Hospital Medicine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>Insurance: Sentinel Advantage Choice PPO (Medicare Advantage) - SHA-44907-12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>Prepared by: Pearl Cosgrove, RN, UR Analyst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>Prepared for: Dr. Edmund Hale, MD - Physician Advisor, UM (NPI 1873920451)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>Review interval: Concurrent (next-review trigger)</w:t>
      </w:r>
    </w:p>
    <w:p>
      <w:pPr>
        <w:spacing w:before="0" w:after="0" w:line="276" w:lineRule="auto"/>
      </w:pP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/>
          <w:sz w:val="20"/>
        </w:rPr>
        <w:t>1. ADMISSION CRITERIA SUMMARY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>- Admit 06/13/2025 for acute decompensated heart failure with preserved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 xml:space="preserve">  ejection fraction (HFpEF) on cardiorenal physiology.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>- Presenting: dyspnea and lower-extremity edema; weight +7 kg over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 xml:space="preserve">  outpatient dry weight; resting SpO2 88% on room air; creatinine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 xml:space="preserve">  2.6 mg/dL with AKI on CKD 3b-4; rate-controlled atrial fibrillation.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>- ED course: IV diuresis and supplemental oxygen titration initiated.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>- Inpatient admission criteria for acute decompensated HFpEF with AKI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 xml:space="preserve">  and hypoxemia requiring IV diuresis: MET.</w:t>
      </w:r>
    </w:p>
    <w:p>
      <w:pPr>
        <w:spacing w:before="0" w:after="0" w:line="276" w:lineRule="auto"/>
      </w:pP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>2. CONTINUED-STAY INDICATORS (check all that apply)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>[X] IV diuretic therapy (converted to PO within last 48 hours;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 xml:space="preserve">    titration ongoing)                                       Active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>[X] Cardiac telemetry monitoring (rate-controlled atrial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 xml:space="preserve">    fibrillation)                                            Active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>[X] Supplemental oxygen requirement (2 L/min via nasal cannula) Active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>[X] Labs requiring inpatient monitoring (daily BMP - creatinine,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 xml:space="preserve">    potassium trending)                                      Active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>[X] Functional reassessment in progress (PT and OT consults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 xml:space="preserve">    open)                                                    Active</w:t>
      </w:r>
    </w:p>
    <w:p>
      <w:pPr>
        <w:spacing w:before="0" w:after="0" w:line="276" w:lineRule="auto"/>
      </w:pP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>3. IMPROVEMENT MARKERS (interval HD1 -&gt; HD7)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>- Volume status: weight down ~5 kg from admission (95 kg -&gt; 90 kg,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 xml:space="preserve">  snapshot 06/19/2025).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>- Cardiac biomarker: NT-proBNP falling - 4,820 pg/mL on 06/13 to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 xml:space="preserve">  1,940 pg/mL on 06/19.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>- Oxygenation at rest: resting SpO2 94-96% on 2 L/min nasal cannula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 xml:space="preserve">  (improved from 88% on room air at admission).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>- Renal function: creatinine improving toward outpatient baseline -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 xml:space="preserve">  2.6 mg/dL on admission, 1.9 mg/dL on 06/19; potassium 4.4 mEq/L.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>- Examination: JVD reduced; lungs nearly clear with only faint trace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 xml:space="preserve">  right-base crackles; trace residual edema.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>- Symptom report: patient describes feeling better at rest;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 xml:space="preserve">  tolerating sodium-restricted diet; slept on home CPAP overnight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 xml:space="preserve">  without orthopnea or PND.</w:t>
      </w:r>
    </w:p>
    <w:p>
      <w:pPr>
        <w:spacing w:before="0" w:after="0" w:line="276" w:lineRule="auto"/>
      </w:pP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/>
          <w:sz w:val="20"/>
        </w:rPr>
        <w:t>4. CONCERNS / OPEN ITEMS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>- DME pending.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>- Therapy ongoing.</w:t>
      </w:r>
    </w:p>
    <w:p>
      <w:pPr>
        <w:spacing w:before="0" w:after="0" w:line="276" w:lineRule="auto"/>
      </w:pP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/>
          <w:sz w:val="20"/>
        </w:rPr>
        <w:t>5. PHYSICIAN ADVISOR RECOMMENDATION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>Reviewer determination (select one):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 xml:space="preserve">  [ ] Continued acute level of care supported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 xml:space="preserve">  [ ] Transition planning appropriate at next interval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 xml:space="preserve">  [ ] Other - see comments</w:t>
      </w:r>
    </w:p>
    <w:p>
      <w:pPr>
        <w:spacing w:before="0" w:after="0" w:line="276" w:lineRule="auto"/>
      </w:pP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/>
          <w:sz w:val="20"/>
        </w:rPr>
        <w:t>Recommendation / Comments: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>_______________________________________________________________________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>_______________________________________________________________________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>_______________________________________________________________________</w:t>
      </w:r>
    </w:p>
    <w:p>
      <w:pPr>
        <w:spacing w:before="0" w:after="0" w:line="276" w:lineRule="auto"/>
      </w:pP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/>
          <w:sz w:val="20"/>
        </w:rPr>
        <w:t>AUTHENTICATION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>- Physician Advisor Signature: ________________________________________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 xml:space="preserve">  Dr. Edmund Hale, MD - Physician Advisor, Utilization Management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 xml:space="preserve">  NPI 1873920451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20"/>
        </w:rPr>
        <w:t>- Date / Time: _______________________________________________________</w:t>
      </w:r>
    </w:p>
    <w:p>
      <w:pPr>
        <w:spacing w:before="0" w:after="0" w:line="276" w:lineRule="auto"/>
      </w:pP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18"/>
        </w:rPr>
        <w:t>Worksheet prepared by Pearl Cosgrove, RN, UR Analyst on 06/20/2025.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18"/>
        </w:rPr>
        <w:t>Forwarded to Dr. Edmund Hale for Continued-Stay determination based on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18"/>
        </w:rPr>
        <w:t>the chart. Reviewer to enter recommendation above prior to next</w:t>
      </w:r>
    </w:p>
    <w:p>
      <w:pPr>
        <w:spacing w:before="0" w:after="0" w:line="276" w:lineRule="auto"/>
      </w:pPr>
      <w:r>
        <w:rPr>
          <w:rFonts w:ascii="Courier New" w:hAnsi="Courier New" w:cs="Courier New" w:eastAsia="Courier New"/>
          <w:b w:val="0"/>
          <w:sz w:val="18"/>
        </w:rPr>
        <w:t>concurrent review cycle.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