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/ Pharmacy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ADMINISTRATION RECORD (05/16/2026 to 05/21/2026)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/ Pharmacy | Status: Active | Date of Service: 05/21/2026 1730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INPATIENT MEDICATIONS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Dose / Route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Schedule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Vancomycin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By level, Intravenous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pharmacy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 from 05/16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Piperacillin-tazobactam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2.25 g Intravenous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Every 8 hours (renal)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 from 05/16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Cefepime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 g Intravenous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Every 12 hours (renal)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Started 05/19 culture-directed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Adjusted units Subcutaneous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aspart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Sliding scale Subcutaneous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With meals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81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Clopidogrel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75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300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(renal checked)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650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as needed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500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Twice 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Held agents remain held; restart not entered as of the current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the medication administration record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