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MLcoreprops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667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b w:val="1"/>
          <w:bCs w:val="1"/>
          <w:sz w:val="24"/>
          <w:szCs w:val="24"/>
          <w:rtl w:val="0"/>
        </w:rPr>
        <w:t xml:space="preserve">RADIOLOGY REPORT (X-ray, CT, MRI, US)</w:t>
      </w:r>
      <w:r>
        <w:rPr>
          <w:rtl w:val="0"/>
        </w:rPr>
      </w:r>
    </w:p>
    <w:p w:rsidR="00000000" w:rsidDel="00000000" w:rsidP="00000000" w:rsidRDefault="00000000" w:rsidRPr="00000000" w14:paraId="00000668">
      <w:pPr>
        <w:spacing w:after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color w:val="555555"/>
          <w:sz w:val="18"/>
          <w:szCs w:val="18"/>
          <w:rtl w:val="0"/>
        </w:rPr>
        <w:t xml:space="preserve">Target length: Half to 1 page</w:t>
      </w:r>
      <w:r>
        <w:rPr>
          <w:rtl w:val="0"/>
        </w:rPr>
      </w:r>
    </w:p>
    <w:p w:rsidR="00000000" w:rsidDel="00000000" w:rsidP="00000000" w:rsidRDefault="00000000" w:rsidRPr="00000000" w14:paraId="00000669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[Standard radiology read. Structured: clinical info, technique, findings by anatomy, impression. Terse. Radiologists write in sentence fragments.]</w:t>
      </w:r>
      <w:r>
        <w:rPr>
          <w:rtl w:val="0"/>
        </w:rPr>
      </w:r>
    </w:p>
    <w:p w:rsidR="00000000" w:rsidDel="00000000" w:rsidP="00000000" w:rsidRDefault="00000000" w:rsidRPr="00000000" w14:paraId="0000066A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66B">
      <w:pPr>
        <w:spacing w:after="6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rtl w:val="0"/>
        </w:rPr>
        <w:t xml:space="preserve">[MODALITY] - [BODY PART]</w:t>
      </w:r>
      <w:r>
        <w:rPr>
          <w:rtl w:val="0"/>
        </w:rPr>
      </w:r>
    </w:p>
    <w:p w:rsidR="00000000" w:rsidDel="00000000" w:rsidP="00000000" w:rsidRDefault="00000000" w:rsidRPr="00000000" w14:paraId="0000066C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[Last, First MI.] MRN: [MRN] DOB: [DOB]</w:t>
      </w:r>
    </w:p>
    <w:p w:rsidR="00000000" w:rsidDel="00000000" w:rsidP="00000000" w:rsidRDefault="00000000" w:rsidRPr="00000000" w14:paraId="0000066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66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Ordering Provider: [Name]</w:t>
      </w:r>
    </w:p>
    <w:p w:rsidR="00000000" w:rsidDel="00000000" w:rsidP="00000000" w:rsidRDefault="00000000" w:rsidRPr="00000000" w14:paraId="0000066F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Reading Radiologist: [Name, Credentials]</w:t>
      </w:r>
    </w:p>
    <w:p w:rsidR="00000000" w:rsidDel="00000000" w:rsidP="00000000" w:rsidRDefault="00000000" w:rsidRPr="00000000" w14:paraId="00000670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671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CLINICAL INFORMATION: [1-line indication from order]</w:t>
      </w:r>
      <w:r>
        <w:rPr>
          <w:rtl w:val="0"/>
        </w:rPr>
      </w:r>
    </w:p>
    <w:p w:rsidR="00000000" w:rsidDel="00000000" w:rsidP="00000000" w:rsidRDefault="00000000" w:rsidRPr="00000000" w14:paraId="00000672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673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TECHNIQUE:</w:t>
      </w:r>
      <w:r>
        <w:rPr>
          <w:rtl w:val="0"/>
        </w:rPr>
      </w:r>
    </w:p>
    <w:p w:rsidR="00000000" w:rsidDel="00000000" w:rsidP="00000000" w:rsidRDefault="00000000" w:rsidRPr="00000000" w14:paraId="0000067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[Modality-specific: views obtained, contrast (type, volume), sequences, comparison study if available]</w:t>
      </w:r>
    </w:p>
    <w:p w:rsidR="00000000" w:rsidDel="00000000" w:rsidP="00000000" w:rsidRDefault="00000000" w:rsidRPr="00000000" w14:paraId="00000675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676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FINDINGS:</w:t>
      </w:r>
      <w:r>
        <w:rPr>
          <w:rtl w:val="0"/>
        </w:rPr>
      </w:r>
    </w:p>
    <w:p w:rsidR="00000000" w:rsidDel="00000000" w:rsidP="00000000" w:rsidRDefault="00000000" w:rsidRPr="00000000" w14:paraId="0000067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[Organized by anatomy or system. Sentence fragments are standard. Report pertinent negatives for the clinical question. For CT/MRI, go organ by organ.]</w:t>
      </w:r>
      <w:r>
        <w:rPr>
          <w:rtl w:val="0"/>
        </w:rPr>
      </w:r>
    </w:p>
    <w:p w:rsidR="00000000" w:rsidDel="00000000" w:rsidP="00000000" w:rsidRDefault="00000000" w:rsidRPr="00000000" w14:paraId="0000067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[Finding 1]</w:t>
      </w:r>
    </w:p>
    <w:p w:rsidR="00000000" w:rsidDel="00000000" w:rsidP="00000000" w:rsidRDefault="00000000" w:rsidRPr="00000000" w14:paraId="00000679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[Finding 2]</w:t>
      </w:r>
    </w:p>
    <w:p w:rsidR="00000000" w:rsidDel="00000000" w:rsidP="00000000" w:rsidRDefault="00000000" w:rsidRPr="00000000" w14:paraId="0000067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[Finding 3 - pertinent negatives]</w:t>
      </w:r>
    </w:p>
    <w:p w:rsidR="00000000" w:rsidDel="00000000" w:rsidP="00000000" w:rsidRDefault="00000000" w:rsidRPr="00000000" w14:paraId="0000067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[Comparison to prior if available: 'Compared to [date], [change/stable].']</w:t>
      </w:r>
    </w:p>
    <w:p w:rsidR="00000000" w:rsidDel="00000000" w:rsidP="00000000" w:rsidRDefault="00000000" w:rsidRPr="00000000" w14:paraId="0000067C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67D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IMPRESSION:</w:t>
      </w:r>
      <w:r>
        <w:rPr>
          <w:rtl w:val="0"/>
        </w:rPr>
      </w:r>
    </w:p>
    <w:p w:rsidR="00000000" w:rsidDel="00000000" w:rsidP="00000000" w:rsidRDefault="00000000" w:rsidRPr="00000000" w14:paraId="0000067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[Numbered if multiple findings. Lead with the answer to the clinical question. Use standardized language where applicable (BI-RADS, Lung-RADS, LI-RADS, Fleischner).]</w:t>
      </w:r>
      <w:r>
        <w:rPr>
          <w:rtl w:val="0"/>
        </w:rPr>
      </w:r>
    </w:p>
    <w:p w:rsidR="00000000" w:rsidDel="00000000" w:rsidP="00000000" w:rsidRDefault="00000000" w:rsidRPr="00000000" w14:paraId="0000067F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1. [Primary finding - answering the clinical question]</w:t>
      </w:r>
    </w:p>
    <w:p w:rsidR="00000000" w:rsidDel="00000000" w:rsidP="00000000" w:rsidRDefault="00000000" w:rsidRPr="00000000" w14:paraId="00000680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2. [Secondary finding if applicable]</w:t>
      </w:r>
    </w:p>
    <w:p w:rsidR="00000000" w:rsidDel="00000000" w:rsidP="00000000" w:rsidRDefault="00000000" w:rsidRPr="00000000" w14:paraId="00000681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[Recommendation if applicable - e.g., 'Recommend CT for further evaluation']</w:t>
      </w:r>
    </w:p>
    <w:p w:rsidR="00000000" w:rsidDel="00000000" w:rsidP="00000000" w:rsidRDefault="00000000" w:rsidRPr="00000000" w14:paraId="00000682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68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Electronically signed by: [Name, MD]</w:t>
      </w:r>
    </w:p>
    <w:p w:rsidR="00000000" w:rsidDel="00000000" w:rsidP="00000000" w:rsidRDefault="00000000" w:rsidRPr="00000000" w14:paraId="0000068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685">
      <w:pPr>
        <w:pBdr>
          <w:bottom w:color="000000" w:space="4" w:sz="4" w:val="single"/>
        </w:pBdr>
        <w:spacing w:after="80" w:before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686">
      <w:pPr>
        <w:spacing w:lin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br w:type="page"/>
      </w: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3pvrcfj/wi3j0NnMo3Vm5Sr3g==">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/YbpM0o8CiRhcHBsaWNhdGlvbi92bmQuZ29vZ2xlLWFwcHMuZG9jcy5tZHMaFMLX2uQBDhoMCggKAldyEAEYABABWgxkeWFtaTNmenJybTFyAiAAeACCARRzdWdnZXN0LjIxYjB2aXo5a3psZpoBBggAEAAYALABALgBAMgBABi4m/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