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05/21/2026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HD5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05/21/2026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NURSING OFFLOADING AND SKIN FLOWSHEET</w:t>
      </w:r>
    </w:p>
    <w:p>
      <w:r>
        <w:rPr>
          <w:rFonts w:ascii="Arial" w:hAnsi="Arial"/>
          <w:color w:val="595959"/>
          <w:sz w:val="17"/>
        </w:rPr>
        <w:t>Author: Nursing | Date of Service: 05/21/2026 1730 | Status: Active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OFFLOADING AND REPOSITIONING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Date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Offloading device in use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Repositioning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Offloading teaching attempt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05/18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Heel-protect boot intermittent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Per protocol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Initiated, interpreter used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05/19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Offloading not consistently maintained when ambulating to bathroom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Per protocol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Reinforced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05/20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Device in place at rest; removed by patient at times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Per protocol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Teach-back not achieved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05/21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Device in place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Per protocol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To be repeated with daughter present</w:t>
            </w:r>
          </w:p>
        </w:tc>
      </w:tr>
    </w:tbl>
    <w:p/>
    <w:p>
      <w:r>
        <w:rPr>
          <w:rFonts w:ascii="Arial" w:hAnsi="Arial"/>
          <w:color w:val="000000"/>
          <w:sz w:val="19"/>
        </w:rPr>
        <w:t>Entries document offloading device use, including episodes when offloading was not maintained, and teaching attempts. Recorded factually for the care team.</w:t>
      </w:r>
    </w:p>
    <w:p/>
    <w:p>
      <w:r>
        <w:rPr>
          <w:rFonts w:ascii="Arial" w:hAnsi="Arial"/>
          <w:i/>
          <w:color w:val="000000"/>
          <w:sz w:val="19"/>
        </w:rPr>
        <w:t>Generated from the nursing flowsheet on 05/21/2026 1730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