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sz w:val="28"/>
          <w:szCs w:val="28"/>
        </w:rPr>
      </w:pPr>
      <w:r>
        <w:rPr>
          <w:rFonts w:cs="Times New Roman" w:ascii="Times New Roman" w:hAnsi="Times New Roman"/>
          <w:b/>
          <w:bCs/>
          <w:sz w:val="28"/>
          <w:szCs w:val="28"/>
        </w:rPr>
        <w:t>LAB REPORT</w:t>
      </w:r>
    </w:p>
    <w:p>
      <w:pPr>
        <w:pStyle w:val="Normal"/>
        <w:rPr>
          <w:rFonts w:ascii="Times New Roman" w:hAnsi="Times New Roman" w:cs="Times New Roman"/>
          <w:b/>
          <w:bCs/>
          <w:sz w:val="28"/>
          <w:szCs w:val="28"/>
        </w:rPr>
      </w:pPr>
      <w:r>
        <w:rPr>
          <w:rFonts w:cs="Times New Roman" w:ascii="Times New Roman" w:hAnsi="Times New Roman"/>
          <w:b/>
          <w:bCs/>
          <w:sz w:val="28"/>
          <w:szCs w:val="28"/>
        </w:rPr>
        <w:t>Lab Assignment 5: Process Synchronization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1. Objective</w:t>
      </w:r>
    </w:p>
    <w:p>
      <w:pPr>
        <w:pStyle w:val="Normal"/>
        <w:numPr>
          <w:ilvl w:val="0"/>
          <w:numId w:val="1"/>
        </w:numPr>
        <w:rPr>
          <w:rFonts w:ascii="Times New Roman" w:hAnsi="Times New Roman" w:cs="Times New Roman"/>
        </w:rPr>
      </w:pPr>
      <w:r>
        <w:rPr>
          <w:rFonts w:cs="Times New Roman" w:ascii="Times New Roman" w:hAnsi="Times New Roman"/>
        </w:rPr>
        <w:t xml:space="preserve">To implement </w:t>
      </w:r>
      <w:r>
        <w:rPr>
          <w:rFonts w:cs="Times New Roman" w:ascii="Times New Roman" w:hAnsi="Times New Roman"/>
          <w:b/>
          <w:bCs/>
        </w:rPr>
        <w:t>Peterson’s Solution</w:t>
      </w:r>
      <w:r>
        <w:rPr>
          <w:rFonts w:cs="Times New Roman" w:ascii="Times New Roman" w:hAnsi="Times New Roman"/>
        </w:rPr>
        <w:t xml:space="preserve"> in C to achieve mutual exclusion between two processes.</w:t>
      </w:r>
    </w:p>
    <w:p>
      <w:pPr>
        <w:pStyle w:val="Normal"/>
        <w:numPr>
          <w:ilvl w:val="0"/>
          <w:numId w:val="1"/>
        </w:numPr>
        <w:rPr>
          <w:rFonts w:ascii="Times New Roman" w:hAnsi="Times New Roman" w:cs="Times New Roman"/>
        </w:rPr>
      </w:pPr>
      <w:r>
        <w:rPr>
          <w:rFonts w:cs="Times New Roman" w:ascii="Times New Roman" w:hAnsi="Times New Roman"/>
        </w:rPr>
        <w:t xml:space="preserve">To simulate and resolve </w:t>
      </w:r>
      <w:r>
        <w:rPr>
          <w:rFonts w:cs="Times New Roman" w:ascii="Times New Roman" w:hAnsi="Times New Roman"/>
          <w:b/>
          <w:bCs/>
        </w:rPr>
        <w:t>race conditions</w:t>
      </w:r>
      <w:r>
        <w:rPr>
          <w:rFonts w:cs="Times New Roman" w:ascii="Times New Roman" w:hAnsi="Times New Roman"/>
        </w:rPr>
        <w:t xml:space="preserve"> using </w:t>
      </w:r>
      <w:r>
        <w:rPr>
          <w:rFonts w:cs="Times New Roman" w:ascii="Times New Roman" w:hAnsi="Times New Roman"/>
          <w:b/>
          <w:bCs/>
        </w:rPr>
        <w:t>semaphores</w:t>
      </w:r>
      <w:r>
        <w:rPr>
          <w:rFonts w:cs="Times New Roman" w:ascii="Times New Roman" w:hAnsi="Times New Roman"/>
        </w:rPr>
        <w:t xml:space="preserve"> in C.</w:t>
      </w:r>
    </w:p>
    <w:p>
      <w:pPr>
        <w:pStyle w:val="Normal"/>
        <w:numPr>
          <w:ilvl w:val="0"/>
          <w:numId w:val="1"/>
        </w:numPr>
        <w:rPr>
          <w:rFonts w:ascii="Times New Roman" w:hAnsi="Times New Roman" w:cs="Times New Roman"/>
        </w:rPr>
      </w:pPr>
      <w:r>
        <w:rPr>
          <w:rFonts w:cs="Times New Roman" w:ascii="Times New Roman" w:hAnsi="Times New Roman"/>
        </w:rPr>
        <w:t>To understand how synchronization mechanisms help manage shared resources safely in concurrent programs.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2. Theory</w:t>
      </w:r>
    </w:p>
    <w:p>
      <w:pPr>
        <w:pStyle w:val="Normal"/>
        <w:rPr>
          <w:rFonts w:ascii="Times New Roman" w:hAnsi="Times New Roman" w:cs="Times New Roman"/>
        </w:rPr>
      </w:pPr>
      <w:r>
        <w:rPr>
          <w:rFonts w:cs="Times New Roman" w:ascii="Times New Roman" w:hAnsi="Times New Roman"/>
          <w:b/>
          <w:bCs/>
        </w:rPr>
        <w:t>Process Synchronization</w:t>
      </w:r>
      <w:r>
        <w:rPr>
          <w:rFonts w:cs="Times New Roman" w:ascii="Times New Roman" w:hAnsi="Times New Roman"/>
        </w:rPr>
        <w:t xml:space="preserve"> is a fundamental concept in operating systems used to coordinate access to shared resources by multiple processes or threads, preventing issues like data inconsistency or race conditions.</w:t>
      </w:r>
    </w:p>
    <w:p>
      <w:pPr>
        <w:pStyle w:val="Normal"/>
        <w:numPr>
          <w:ilvl w:val="0"/>
          <w:numId w:val="2"/>
        </w:numPr>
        <w:rPr>
          <w:rFonts w:ascii="Times New Roman" w:hAnsi="Times New Roman" w:cs="Times New Roman"/>
        </w:rPr>
      </w:pPr>
      <w:r>
        <w:rPr>
          <w:rFonts w:cs="Times New Roman" w:ascii="Times New Roman" w:hAnsi="Times New Roman"/>
          <w:b/>
          <w:bCs/>
        </w:rPr>
        <w:t>Race Condition</w:t>
      </w:r>
      <w:r>
        <w:rPr>
          <w:rFonts w:cs="Times New Roman" w:ascii="Times New Roman" w:hAnsi="Times New Roman"/>
        </w:rPr>
        <w:t>: Occurs when multiple processes access and manipulate shared data concurrently, and the final result depends on the sequence of execution.</w:t>
      </w:r>
    </w:p>
    <w:p>
      <w:pPr>
        <w:pStyle w:val="Normal"/>
        <w:numPr>
          <w:ilvl w:val="0"/>
          <w:numId w:val="2"/>
        </w:numPr>
        <w:rPr>
          <w:rFonts w:ascii="Times New Roman" w:hAnsi="Times New Roman" w:cs="Times New Roman"/>
        </w:rPr>
      </w:pPr>
      <w:r>
        <w:rPr>
          <w:rFonts w:cs="Times New Roman" w:ascii="Times New Roman" w:hAnsi="Times New Roman"/>
          <w:b/>
          <w:bCs/>
        </w:rPr>
        <w:t>Peterson’s Solution</w:t>
      </w:r>
      <w:r>
        <w:rPr>
          <w:rFonts w:cs="Times New Roman" w:ascii="Times New Roman" w:hAnsi="Times New Roman"/>
        </w:rPr>
        <w:t>: A classical software-based solution for achieving mutual exclusion between two processes. It uses two variables: a flag array to indicate interest in entering the critical section, and a turn variable to control which process can proceed.</w:t>
      </w:r>
    </w:p>
    <w:p>
      <w:pPr>
        <w:pStyle w:val="Normal"/>
        <w:numPr>
          <w:ilvl w:val="0"/>
          <w:numId w:val="2"/>
        </w:numPr>
        <w:rPr>
          <w:rFonts w:ascii="Times New Roman" w:hAnsi="Times New Roman" w:cs="Times New Roman"/>
        </w:rPr>
      </w:pPr>
      <w:r>
        <w:rPr>
          <w:rFonts w:cs="Times New Roman" w:ascii="Times New Roman" w:hAnsi="Times New Roman"/>
          <w:b/>
          <w:bCs/>
        </w:rPr>
        <w:t>Semaphores</w:t>
      </w:r>
      <w:r>
        <w:rPr>
          <w:rFonts w:cs="Times New Roman" w:ascii="Times New Roman" w:hAnsi="Times New Roman"/>
        </w:rPr>
        <w:t xml:space="preserve">: A synchronization primitive used to control access to shared resources. A </w:t>
      </w:r>
      <w:r>
        <w:rPr>
          <w:rFonts w:cs="Times New Roman" w:ascii="Times New Roman" w:hAnsi="Times New Roman"/>
          <w:b/>
          <w:bCs/>
        </w:rPr>
        <w:t>binary semaphore</w:t>
      </w:r>
      <w:r>
        <w:rPr>
          <w:rFonts w:cs="Times New Roman" w:ascii="Times New Roman" w:hAnsi="Times New Roman"/>
        </w:rPr>
        <w:t xml:space="preserve"> acts like a lock (only 0 or 1), while </w:t>
      </w:r>
      <w:r>
        <w:rPr>
          <w:rFonts w:cs="Times New Roman" w:ascii="Times New Roman" w:hAnsi="Times New Roman"/>
          <w:b/>
          <w:bCs/>
        </w:rPr>
        <w:t>counting semaphores</w:t>
      </w:r>
      <w:r>
        <w:rPr>
          <w:rFonts w:cs="Times New Roman" w:ascii="Times New Roman" w:hAnsi="Times New Roman"/>
        </w:rPr>
        <w:t xml:space="preserve"> can allow a limited number of accesses. In C, semaphores can be implemented using libraries like &lt;semaphore.h&gt; or manually with shared variables and wait() / signal() functions.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3. Tools and Commands Used</w:t>
      </w:r>
    </w:p>
    <w:p>
      <w:pPr>
        <w:pStyle w:val="Normal"/>
        <w:numPr>
          <w:ilvl w:val="0"/>
          <w:numId w:val="3"/>
        </w:numPr>
        <w:rPr>
          <w:rFonts w:ascii="Times New Roman" w:hAnsi="Times New Roman" w:cs="Times New Roman"/>
        </w:rPr>
      </w:pPr>
      <w:r>
        <w:rPr>
          <w:rFonts w:cs="Times New Roman" w:ascii="Times New Roman" w:hAnsi="Times New Roman"/>
          <w:b/>
          <w:bCs/>
          <w:u w:val="single"/>
        </w:rPr>
        <w:t>gcc</w:t>
      </w:r>
      <w:r>
        <w:rPr>
          <w:rFonts w:cs="Times New Roman" w:ascii="Times New Roman" w:hAnsi="Times New Roman"/>
        </w:rPr>
        <w:t xml:space="preserve"> – GNU Compiler Collection for compiling C programs.</w:t>
      </w:r>
    </w:p>
    <w:p>
      <w:pPr>
        <w:pStyle w:val="Normal"/>
        <w:numPr>
          <w:ilvl w:val="0"/>
          <w:numId w:val="3"/>
        </w:numPr>
        <w:rPr>
          <w:rFonts w:ascii="Times New Roman" w:hAnsi="Times New Roman" w:cs="Times New Roman"/>
        </w:rPr>
      </w:pPr>
      <w:r>
        <w:rPr>
          <w:rFonts w:cs="Times New Roman" w:ascii="Times New Roman" w:hAnsi="Times New Roman"/>
          <w:b/>
          <w:bCs/>
          <w:u w:val="single"/>
        </w:rPr>
        <w:t>Terminal (Linux environment)</w:t>
      </w:r>
      <w:r>
        <w:rPr>
          <w:rFonts w:cs="Times New Roman" w:ascii="Times New Roman" w:hAnsi="Times New Roman"/>
        </w:rPr>
        <w:t xml:space="preserve"> – For running and testing the programs.</w:t>
      </w:r>
    </w:p>
    <w:p>
      <w:pPr>
        <w:pStyle w:val="Normal"/>
        <w:numPr>
          <w:ilvl w:val="0"/>
          <w:numId w:val="3"/>
        </w:numPr>
        <w:rPr>
          <w:rFonts w:ascii="Times New Roman" w:hAnsi="Times New Roman" w:cs="Times New Roman"/>
        </w:rPr>
      </w:pPr>
      <w:r>
        <w:rPr>
          <w:rFonts w:cs="Times New Roman" w:ascii="Times New Roman" w:hAnsi="Times New Roman"/>
          <w:b/>
          <w:bCs/>
          <w:u w:val="single"/>
        </w:rPr>
        <w:t>C language libraries</w:t>
      </w:r>
      <w:r>
        <w:rPr>
          <w:rFonts w:cs="Times New Roman" w:ascii="Times New Roman" w:hAnsi="Times New Roman"/>
        </w:rPr>
        <w:t xml:space="preserve"> – stdio.h, pthread.h, unistd.h, and optionally semaphore.h.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4. Procedure</w:t>
      </w:r>
    </w:p>
    <w:p>
      <w:pPr>
        <w:pStyle w:val="Normal"/>
        <w:numPr>
          <w:ilvl w:val="0"/>
          <w:numId w:val="4"/>
        </w:numPr>
        <w:rPr>
          <w:rFonts w:ascii="Times New Roman" w:hAnsi="Times New Roman" w:cs="Times New Roman"/>
          <w:sz w:val="28"/>
          <w:szCs w:val="28"/>
          <w:u w:val="single"/>
        </w:rPr>
      </w:pPr>
      <w:r>
        <w:rPr>
          <w:rFonts w:cs="Times New Roman" w:ascii="Times New Roman" w:hAnsi="Times New Roman"/>
          <w:b/>
          <w:bCs/>
          <w:sz w:val="28"/>
          <w:szCs w:val="28"/>
          <w:u w:val="single"/>
        </w:rPr>
        <w:t>Peterson’s Solution Implementation</w:t>
      </w:r>
    </w:p>
    <w:p>
      <w:pPr>
        <w:pStyle w:val="Normal"/>
        <w:numPr>
          <w:ilvl w:val="1"/>
          <w:numId w:val="4"/>
        </w:numPr>
        <w:rPr>
          <w:rFonts w:ascii="Times New Roman" w:hAnsi="Times New Roman" w:cs="Times New Roman"/>
        </w:rPr>
      </w:pPr>
      <w:r>
        <w:rPr>
          <w:rFonts w:cs="Times New Roman" w:ascii="Times New Roman" w:hAnsi="Times New Roman"/>
        </w:rPr>
        <w:t>Write a C program simulating two processes (or threads) competing for a critical section.</w:t>
      </w:r>
    </w:p>
    <w:p>
      <w:pPr>
        <w:pStyle w:val="Normal"/>
        <w:numPr>
          <w:ilvl w:val="1"/>
          <w:numId w:val="4"/>
        </w:numPr>
        <w:rPr>
          <w:rFonts w:ascii="Times New Roman" w:hAnsi="Times New Roman" w:cs="Times New Roman"/>
        </w:rPr>
      </w:pPr>
      <w:r>
        <w:rPr>
          <w:rFonts w:cs="Times New Roman" w:ascii="Times New Roman" w:hAnsi="Times New Roman"/>
        </w:rPr>
        <w:t>Use two shared variables: flag[2] and turn.</w:t>
      </w:r>
    </w:p>
    <w:p>
      <w:pPr>
        <w:pStyle w:val="Normal"/>
        <w:numPr>
          <w:ilvl w:val="1"/>
          <w:numId w:val="4"/>
        </w:numPr>
        <w:rPr>
          <w:rFonts w:ascii="Times New Roman" w:hAnsi="Times New Roman" w:cs="Times New Roman"/>
        </w:rPr>
      </w:pPr>
      <w:r>
        <w:rPr>
          <w:rFonts w:cs="Times New Roman" w:ascii="Times New Roman" w:hAnsi="Times New Roman"/>
        </w:rPr>
        <w:t>Implement entry and exit sections according to Peterson’s algorithm.</w:t>
      </w:r>
    </w:p>
    <w:p>
      <w:pPr>
        <w:pStyle w:val="Normal"/>
        <w:numPr>
          <w:ilvl w:val="1"/>
          <w:numId w:val="4"/>
        </w:numPr>
        <w:rPr>
          <w:rFonts w:ascii="Times New Roman" w:hAnsi="Times New Roman" w:cs="Times New Roman"/>
        </w:rPr>
      </w:pPr>
      <w:r>
        <w:rPr>
          <w:rFonts w:cs="Times New Roman" w:ascii="Times New Roman" w:hAnsi="Times New Roman"/>
        </w:rPr>
        <w:t>Use sleep/delay functions to simulate execution time and observe mutual exclusion in action.</w:t>
      </w:r>
    </w:p>
    <w:p>
      <w:pPr>
        <w:pStyle w:val="Normal"/>
        <w:numPr>
          <w:ilvl w:val="0"/>
          <w:numId w:val="4"/>
        </w:numPr>
        <w:rPr>
          <w:rFonts w:ascii="Times New Roman" w:hAnsi="Times New Roman" w:cs="Times New Roman"/>
          <w:sz w:val="28"/>
          <w:szCs w:val="28"/>
          <w:u w:val="single"/>
        </w:rPr>
      </w:pPr>
      <w:r>
        <w:rPr>
          <w:rFonts w:cs="Times New Roman" w:ascii="Times New Roman" w:hAnsi="Times New Roman"/>
          <w:b/>
          <w:bCs/>
          <w:sz w:val="28"/>
          <w:szCs w:val="28"/>
          <w:u w:val="single"/>
        </w:rPr>
        <w:t>Race Condition with Semaphore</w:t>
      </w:r>
    </w:p>
    <w:p>
      <w:pPr>
        <w:pStyle w:val="Normal"/>
        <w:numPr>
          <w:ilvl w:val="1"/>
          <w:numId w:val="4"/>
        </w:numPr>
        <w:rPr>
          <w:rFonts w:ascii="Times New Roman" w:hAnsi="Times New Roman" w:cs="Times New Roman"/>
        </w:rPr>
      </w:pPr>
      <w:r>
        <w:rPr>
          <w:rFonts w:cs="Times New Roman" w:ascii="Times New Roman" w:hAnsi="Times New Roman"/>
        </w:rPr>
        <w:t>Create a shared variable accessed by multiple threads.</w:t>
      </w:r>
    </w:p>
    <w:p>
      <w:pPr>
        <w:pStyle w:val="Normal"/>
        <w:numPr>
          <w:ilvl w:val="1"/>
          <w:numId w:val="4"/>
        </w:numPr>
        <w:rPr>
          <w:rFonts w:ascii="Times New Roman" w:hAnsi="Times New Roman" w:cs="Times New Roman"/>
        </w:rPr>
      </w:pPr>
      <w:r>
        <w:rPr>
          <w:rFonts w:cs="Times New Roman" w:ascii="Times New Roman" w:hAnsi="Times New Roman"/>
        </w:rPr>
        <w:t>Use a semaphore to protect the critical section where the variable is modified.</w:t>
      </w:r>
    </w:p>
    <w:p>
      <w:pPr>
        <w:pStyle w:val="Normal"/>
        <w:numPr>
          <w:ilvl w:val="1"/>
          <w:numId w:val="4"/>
        </w:numPr>
        <w:rPr>
          <w:rFonts w:ascii="Times New Roman" w:hAnsi="Times New Roman" w:cs="Times New Roman"/>
        </w:rPr>
      </w:pPr>
      <w:r>
        <w:rPr>
          <w:rFonts w:cs="Times New Roman" w:ascii="Times New Roman" w:hAnsi="Times New Roman"/>
        </w:rPr>
        <w:t>Initialize the semaphore to 1 (binary semaphore).</w:t>
      </w:r>
    </w:p>
    <w:p>
      <w:pPr>
        <w:pStyle w:val="Normal"/>
        <w:numPr>
          <w:ilvl w:val="1"/>
          <w:numId w:val="4"/>
        </w:numPr>
        <w:rPr>
          <w:rFonts w:ascii="Times New Roman" w:hAnsi="Times New Roman" w:cs="Times New Roman"/>
        </w:rPr>
      </w:pPr>
      <w:r>
        <w:rPr>
          <w:rFonts w:cs="Times New Roman" w:ascii="Times New Roman" w:hAnsi="Times New Roman"/>
        </w:rPr>
        <w:t>Use sem_wait() (or manual wait) before entering the critical section, and sem_post() after exiting.</w:t>
      </w:r>
    </w:p>
    <w:p>
      <w:pPr>
        <w:pStyle w:val="Normal"/>
        <w:numPr>
          <w:ilvl w:val="1"/>
          <w:numId w:val="4"/>
        </w:numPr>
        <w:rPr>
          <w:rFonts w:ascii="Times New Roman" w:hAnsi="Times New Roman" w:cs="Times New Roman"/>
        </w:rPr>
      </w:pPr>
      <w:r>
        <w:rPr>
          <w:rFonts w:cs="Times New Roman" w:ascii="Times New Roman" w:hAnsi="Times New Roman"/>
        </w:rPr>
        <w:t>Demonstrate that the race condition is avoided by synchronizing access.</w:t>
      </w:r>
    </w:p>
    <w:p>
      <w:pPr>
        <w:pStyle w:val="Normal"/>
        <w:ind w:left="144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5. Program</w:t>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r>
    </w:p>
    <w:p>
      <w:pPr>
        <w:pStyle w:val="Normal"/>
        <w:rPr>
          <w:rFonts w:ascii="Times New Roman" w:hAnsi="Times New Roman" w:cs="Times New Roman"/>
          <w:sz w:val="26"/>
          <w:szCs w:val="26"/>
        </w:rPr>
      </w:pPr>
      <w:r>
        <w:rPr>
          <w:rFonts w:cs="Times New Roman" w:ascii="Times New Roman" w:hAnsi="Times New Roman"/>
        </w:rPr>
        <w:tab/>
      </w:r>
      <w:r>
        <w:rPr>
          <w:rFonts w:cs="Times New Roman" w:ascii="Times New Roman" w:hAnsi="Times New Roman"/>
          <w:sz w:val="26"/>
          <w:szCs w:val="26"/>
        </w:rPr>
        <w:t>1. Write a program in C to simulate Peterson’s Solution.</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a.) Initiate the Directory.</w:t>
      </w:r>
    </w:p>
    <w:p>
      <w:pPr>
        <w:pStyle w:val="Normal"/>
        <w:rPr>
          <w:rFonts w:ascii="Times New Roman" w:hAnsi="Times New Roman" w:cs="Times New Roman"/>
        </w:rPr>
      </w:pPr>
      <w:r>
        <w:rPr>
          <w:rFonts w:cs="Times New Roman" w:ascii="Times New Roman" w:hAnsi="Times New Roman"/>
        </w:rPr>
        <w:drawing>
          <wp:inline distT="0" distB="0" distL="0" distR="0">
            <wp:extent cx="6188710" cy="2266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88710" cy="226695"/>
                    </a:xfrm>
                    <a:prstGeom prst="rect">
                      <a:avLst/>
                    </a:prstGeom>
                    <a:noFill/>
                  </pic:spPr>
                </pic:pic>
              </a:graphicData>
            </a:graphic>
          </wp:inline>
        </w:drawing>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b.) Create the C-Language file.</w:t>
      </w:r>
    </w:p>
    <w:p>
      <w:pPr>
        <w:pStyle w:val="Normal"/>
        <w:rPr>
          <w:rFonts w:ascii="Times New Roman" w:hAnsi="Times New Roman" w:cs="Times New Roman"/>
        </w:rPr>
      </w:pPr>
      <w:r>
        <w:rPr>
          <w:rFonts w:cs="Times New Roman" w:ascii="Times New Roman" w:hAnsi="Times New Roman"/>
        </w:rPr>
        <w:drawing>
          <wp:inline distT="0" distB="0" distL="0" distR="0">
            <wp:extent cx="6188710" cy="23177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88710" cy="231775"/>
                    </a:xfrm>
                    <a:prstGeom prst="rect">
                      <a:avLst/>
                    </a:prstGeom>
                    <a:noFill/>
                  </pic:spPr>
                </pic:pic>
              </a:graphicData>
            </a:graphic>
          </wp:inline>
        </w:drawing>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 Write the code of Peterson’s Solution.</w:t>
      </w:r>
    </w:p>
    <w:p>
      <w:pPr>
        <w:pStyle w:val="Normal"/>
        <w:rPr>
          <w:rFonts w:ascii="Times New Roman" w:hAnsi="Times New Roman" w:cs="Times New Roman"/>
        </w:rPr>
      </w:pPr>
      <w:r>
        <w:rPr>
          <w:rFonts w:cs="Times New Roman" w:ascii="Times New Roman" w:hAnsi="Times New Roman"/>
        </w:rPr>
        <w:drawing>
          <wp:inline distT="0" distB="0" distL="0" distR="0">
            <wp:extent cx="4678045" cy="394462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78045" cy="3944620"/>
                    </a:xfrm>
                    <a:prstGeom prst="rect">
                      <a:avLst/>
                    </a:prstGeom>
                    <a:noFill/>
                  </pic:spPr>
                </pic:pic>
              </a:graphicData>
            </a:graphic>
          </wp:inline>
        </w:drawing>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 Compile the C-file</w:t>
      </w:r>
    </w:p>
    <w:p>
      <w:pPr>
        <w:pStyle w:val="Normal"/>
        <w:rPr>
          <w:rFonts w:ascii="Times New Roman" w:hAnsi="Times New Roman" w:cs="Times New Roman"/>
        </w:rPr>
      </w:pPr>
      <w:r>
        <w:rPr>
          <w:rFonts w:cs="Times New Roman" w:ascii="Times New Roman" w:hAnsi="Times New Roman"/>
        </w:rPr>
        <w:drawing>
          <wp:inline distT="0" distB="0" distL="0" distR="0">
            <wp:extent cx="6188710" cy="2025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88710" cy="202565"/>
                    </a:xfrm>
                    <a:prstGeom prst="rect">
                      <a:avLst/>
                    </a:prstGeom>
                    <a:noFill/>
                  </pic:spPr>
                </pic:pic>
              </a:graphicData>
            </a:graphic>
          </wp:inline>
        </w:drawing>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e.) Execute the File.</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drawing>
          <wp:inline distT="0" distB="0" distL="0" distR="0">
            <wp:extent cx="6188710" cy="48488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88710" cy="4848860"/>
                    </a:xfrm>
                    <a:prstGeom prst="rect">
                      <a:avLst/>
                    </a:prstGeom>
                    <a:noFill/>
                  </pic:spPr>
                </pic:pic>
              </a:graphicData>
            </a:graphic>
          </wp:inline>
        </w:drawing>
      </w:r>
    </w:p>
    <w:p>
      <w:pPr>
        <w:pStyle w:val="Normal"/>
        <w:rPr>
          <w:rFonts w:ascii="Times New Roman" w:hAnsi="Times New Roman" w:cs="Times New Roman"/>
          <w:sz w:val="25"/>
          <w:szCs w:val="25"/>
        </w:rPr>
      </w:pPr>
      <w:r>
        <w:rPr>
          <w:rFonts w:cs="Times New Roman" w:ascii="Times New Roman" w:hAnsi="Times New Roman"/>
          <w:sz w:val="25"/>
          <w:szCs w:val="25"/>
        </w:rPr>
        <w:tab/>
        <w:t>2. Write a program in C to solve the problem of race conditions using a Semaphore.</w:t>
      </w:r>
    </w:p>
    <w:p>
      <w:pPr>
        <w:pStyle w:val="Normal"/>
        <w:rPr>
          <w:rFonts w:ascii="Times New Roman" w:hAnsi="Times New Roman" w:cs="Times New Roman"/>
          <w:sz w:val="25"/>
          <w:szCs w:val="25"/>
        </w:rPr>
      </w:pPr>
      <w:r>
        <w:rPr>
          <w:rFonts w:cs="Times New Roman" w:ascii="Times New Roman" w:hAnsi="Times New Roman"/>
          <w:sz w:val="25"/>
          <w:szCs w:val="25"/>
        </w:rPr>
        <w:t xml:space="preserve">   </w:t>
      </w:r>
      <w:r>
        <w:rPr>
          <w:rFonts w:cs="Times New Roman" w:ascii="Times New Roman" w:hAnsi="Times New Roman"/>
          <w:sz w:val="25"/>
          <w:szCs w:val="25"/>
        </w:rPr>
        <w:t>a.) Create the C-Language file.</w:t>
      </w:r>
    </w:p>
    <w:p>
      <w:pPr>
        <w:pStyle w:val="Normal"/>
        <w:rPr>
          <w:rFonts w:ascii="Times New Roman" w:hAnsi="Times New Roman" w:cs="Times New Roman"/>
        </w:rPr>
      </w:pPr>
      <w:r>
        <w:rPr>
          <w:rFonts w:cs="Times New Roman" w:ascii="Times New Roman" w:hAnsi="Times New Roman"/>
        </w:rPr>
        <w:drawing>
          <wp:inline distT="0" distB="0" distL="0" distR="0">
            <wp:extent cx="6188710" cy="484505"/>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6188710" cy="484505"/>
                    </a:xfrm>
                    <a:prstGeom prst="rect">
                      <a:avLst/>
                    </a:prstGeom>
                    <a:noFill/>
                  </pic:spPr>
                </pic:pic>
              </a:graphicData>
            </a:graphic>
          </wp:inline>
        </w:drawing>
      </w:r>
    </w:p>
    <w:p>
      <w:pPr>
        <w:pStyle w:val="Normal"/>
        <w:rPr>
          <w:rFonts w:ascii="Times New Roman" w:hAnsi="Times New Roman" w:cs="Times New Roman"/>
          <w:sz w:val="25"/>
          <w:szCs w:val="25"/>
        </w:rPr>
      </w:pPr>
      <w:r>
        <w:rPr>
          <w:rFonts w:cs="Times New Roman" w:ascii="Times New Roman" w:hAnsi="Times New Roman"/>
          <w:sz w:val="25"/>
          <w:szCs w:val="25"/>
        </w:rPr>
        <w:t xml:space="preserve">   </w:t>
      </w:r>
      <w:r>
        <w:rPr>
          <w:rFonts w:cs="Times New Roman" w:ascii="Times New Roman" w:hAnsi="Times New Roman"/>
          <w:sz w:val="25"/>
          <w:szCs w:val="25"/>
        </w:rPr>
        <w:t>b.) Write the Semaphore Solution.</w:t>
        <w:br/>
      </w:r>
      <w:r>
        <w:rPr>
          <w:rFonts w:cs="Times New Roman" w:ascii="Times New Roman" w:hAnsi="Times New Roman"/>
          <w:sz w:val="25"/>
          <w:szCs w:val="25"/>
        </w:rPr>
        <w:drawing>
          <wp:inline distT="0" distB="0" distL="0" distR="0">
            <wp:extent cx="6188710" cy="554736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88710" cy="5547360"/>
                    </a:xfrm>
                    <a:prstGeom prst="rect">
                      <a:avLst/>
                    </a:prstGeom>
                    <a:noFill/>
                  </pic:spPr>
                </pic:pic>
              </a:graphicData>
            </a:graphic>
          </wp:inline>
        </w:drawing>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 Compile the C-file.</w:t>
      </w:r>
    </w:p>
    <w:p>
      <w:pPr>
        <w:pStyle w:val="Normal"/>
        <w:rPr>
          <w:rFonts w:ascii="Times New Roman" w:hAnsi="Times New Roman" w:cs="Times New Roman"/>
        </w:rPr>
      </w:pPr>
      <w:r>
        <w:rPr>
          <w:rFonts w:cs="Times New Roman" w:ascii="Times New Roman" w:hAnsi="Times New Roman"/>
        </w:rPr>
        <w:drawing>
          <wp:inline distT="0" distB="0" distL="0" distR="0">
            <wp:extent cx="6188710" cy="39179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88710" cy="391795"/>
                    </a:xfrm>
                    <a:prstGeom prst="rect">
                      <a:avLst/>
                    </a:prstGeom>
                    <a:noFill/>
                  </pic:spPr>
                </pic:pic>
              </a:graphicData>
            </a:graphic>
          </wp:inline>
        </w:drawing>
      </w:r>
      <w:r>
        <w:rPr>
          <w:rFonts w:cs="Times New Roman" w:ascii="Times New Roman" w:hAnsi="Times New Roman"/>
        </w:rPr>
        <w:t xml:space="preserve"> </w:t>
      </w:r>
    </w:p>
    <w:p>
      <w:pPr>
        <w:pStyle w:val="Normal"/>
        <w:rPr>
          <w:rFonts w:ascii="Times New Roman" w:hAnsi="Times New Roman" w:cs="Times New Roman"/>
          <w:sz w:val="25"/>
          <w:szCs w:val="25"/>
        </w:rPr>
      </w:pPr>
      <w:r>
        <w:rPr>
          <w:rFonts w:cs="Times New Roman" w:ascii="Times New Roman" w:hAnsi="Times New Roman"/>
          <w:sz w:val="25"/>
          <w:szCs w:val="25"/>
        </w:rPr>
        <w:t>d.) Execute the File.</w:t>
      </w:r>
    </w:p>
    <w:p>
      <w:pPr>
        <w:pStyle w:val="Normal"/>
        <w:rPr>
          <w:rFonts w:ascii="Times New Roman" w:hAnsi="Times New Roman" w:cs="Times New Roman"/>
          <w:sz w:val="25"/>
          <w:szCs w:val="25"/>
        </w:rPr>
      </w:pPr>
      <w:r>
        <w:rPr>
          <w:rFonts w:cs="Times New Roman" w:ascii="Times New Roman" w:hAnsi="Times New Roman"/>
          <w:sz w:val="25"/>
          <w:szCs w:val="25"/>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88710" cy="55473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88710" cy="5547360"/>
                    </a:xfrm>
                    <a:prstGeom prst="rect">
                      <a:avLst/>
                    </a:prstGeom>
                    <a:noFill/>
                  </pic:spPr>
                </pic:pic>
              </a:graphicData>
            </a:graphic>
          </wp:anchor>
        </w:drawing>
      </w:r>
    </w:p>
    <w:p>
      <w:pPr>
        <w:pStyle w:val="Normal"/>
        <w:rPr>
          <w:rFonts w:ascii="Times New Roman" w:hAnsi="Times New Roman" w:cs="Times New Roman"/>
        </w:rPr>
      </w:pPr>
      <w:r>
        <w:rPr/>
      </w:r>
    </w:p>
    <w:p>
      <w:pPr>
        <w:pStyle w:val="Normal"/>
        <w:rPr>
          <w:rFonts w:ascii="Times New Roman" w:hAnsi="Times New Roman" w:cs="Times New Roman"/>
          <w:sz w:val="25"/>
          <w:szCs w:val="25"/>
        </w:rPr>
      </w:pPr>
      <w:r>
        <w:rPr>
          <w:rFonts w:cs="Times New Roman" w:ascii="Times New Roman" w:hAnsi="Times New Roman"/>
          <w:sz w:val="25"/>
          <w:szCs w:val="25"/>
        </w:rPr>
        <w:t xml:space="preserve">  </w:t>
      </w:r>
      <w:r>
        <w:rPr>
          <w:rFonts w:cs="Times New Roman" w:ascii="Times New Roman" w:hAnsi="Times New Roman"/>
          <w:sz w:val="25"/>
          <w:szCs w:val="25"/>
        </w:rPr>
        <w:t>e.) Determine the Race-Condition problem in Semaphore Solution.</w:t>
      </w:r>
    </w:p>
    <w:p>
      <w:pPr>
        <w:pStyle w:val="Normal"/>
        <w:rPr>
          <w:rFonts w:ascii="Times New Roman" w:hAnsi="Times New Roman" w:cs="Times New Roman"/>
        </w:rPr>
      </w:pPr>
      <w:r>
        <w:rPr>
          <w:rFonts w:cs="Times New Roman" w:ascii="Times New Roman" w:hAnsi="Times New Roman"/>
        </w:rPr>
        <w:tab/>
        <w:t>In the initial semaphore-based solution, a race condition arises due to improper synchronization when multiple processes attempt to access a shared resource simultaneously. Although semaphores are designed to enforce mutual exclusion, incorrect usage—such as failing to enclose the entire critical section between wait() and signal() operations, or mismanaging semaphore values—can allow concurrent access, leading to inconsistent or corrupted data. This flaw highlights the need for careful placement and atomic handling of semaphore operations. The improved semaphore solution corrects these issues by ensuring strict mutual exclusion, thereby eliminating the race condition.</w:t>
      </w:r>
    </w:p>
    <w:p>
      <w:pPr>
        <w:pStyle w:val="Normal"/>
        <w:rPr>
          <w:rFonts w:ascii="Times New Roman" w:hAnsi="Times New Roman" w:cs="Times New Roman"/>
        </w:rPr>
      </w:pPr>
      <w:r>
        <w:rPr>
          <w:rFonts w:cs="Times New Roman" w:ascii="Times New Roman" w:hAnsi="Times New Roman"/>
          <w:b/>
          <w:bCs/>
          <w:sz w:val="28"/>
          <w:szCs w:val="28"/>
          <w:u w:val="single"/>
        </w:rPr>
      </w:r>
    </w:p>
    <w:p>
      <w:pPr>
        <w:pStyle w:val="Normal"/>
        <w:rPr>
          <w:rFonts w:ascii="Times New Roman" w:hAnsi="Times New Roman" w:cs="Times New Roman"/>
        </w:rPr>
      </w:pPr>
      <w:r>
        <w:rPr>
          <w:rFonts w:cs="Times New Roman" w:ascii="Times New Roman" w:hAnsi="Times New Roman"/>
          <w:b/>
          <w:bCs/>
          <w:sz w:val="28"/>
          <w:szCs w:val="28"/>
          <w:u w:val="single"/>
        </w:rPr>
      </w:r>
    </w:p>
    <w:p>
      <w:pPr>
        <w:pStyle w:val="Normal"/>
        <w:rPr>
          <w:rFonts w:ascii="Times New Roman" w:hAnsi="Times New Roman" w:cs="Times New Roman"/>
        </w:rPr>
      </w:pPr>
      <w:r>
        <w:rPr>
          <w:rFonts w:cs="Times New Roman" w:ascii="Times New Roman" w:hAnsi="Times New Roman"/>
          <w:b/>
          <w:bCs/>
          <w:sz w:val="28"/>
          <w:szCs w:val="28"/>
          <w:u w:val="single"/>
        </w:rPr>
        <w:t>6. Conclusion</w:t>
      </w:r>
    </w:p>
    <w:p>
      <w:pPr>
        <w:pStyle w:val="Normal"/>
        <w:rPr>
          <w:rFonts w:ascii="Times New Roman" w:hAnsi="Times New Roman" w:cs="Times New Roman"/>
        </w:rPr>
      </w:pPr>
      <w:r>
        <w:rPr>
          <w:rFonts w:cs="Times New Roman" w:ascii="Times New Roman" w:hAnsi="Times New Roman"/>
        </w:rPr>
        <w:t>This lab focused on solving concurrency issues in multi-process environments using synchronization techniques. By implementing Peterson’s Solution, we understood how software-based mutual exclusion can be achieved. The use of semaphores further demonstrated an effective and scalable method to prevent race conditions and ensure safe access to shared resources. These concepts are vital for designing reliable and consistent concurrent programs.</w:t>
      </w:r>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rPr>
      </w:pPr>
      <w:r>
        <w:rPr>
          <w:rFonts w:cs="Times New Roman" w:ascii="Times New Roman" w:hAnsi="Times New Roman"/>
        </w:rPr>
      </w:r>
    </w:p>
    <w:sectPr>
      <w:type w:val="nextPage"/>
      <w:pgSz w:w="11906" w:h="16838"/>
      <w:pgMar w:left="1080" w:right="108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1b91"/>
    <w:pPr>
      <w:widowControl/>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a61b9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a61b9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a61b9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a61b9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a61b9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a61b9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a61b9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a61b9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a61b9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a61b91"/>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61b91"/>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61b91"/>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61b91"/>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61b91"/>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61b91"/>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61b91"/>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61b91"/>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61b91"/>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61b9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61b91"/>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a61b91"/>
    <w:rPr>
      <w:i/>
      <w:iCs/>
      <w:color w:themeColor="text1" w:themeTint="bf" w:val="404040"/>
    </w:rPr>
  </w:style>
  <w:style w:type="character" w:styleId="IntenseEmphasis">
    <w:name w:val="Intense Emphasis"/>
    <w:basedOn w:val="DefaultParagraphFont"/>
    <w:uiPriority w:val="21"/>
    <w:qFormat/>
    <w:rsid w:val="00a61b91"/>
    <w:rPr>
      <w:i/>
      <w:iCs/>
      <w:color w:themeColor="accent1" w:themeShade="bf" w:val="0F4761"/>
    </w:rPr>
  </w:style>
  <w:style w:type="character" w:styleId="IntenseQuoteChar" w:customStyle="1">
    <w:name w:val="Intense Quote Char"/>
    <w:basedOn w:val="DefaultParagraphFont"/>
    <w:link w:val="IntenseQuote"/>
    <w:uiPriority w:val="30"/>
    <w:qFormat/>
    <w:rsid w:val="00a61b91"/>
    <w:rPr>
      <w:i/>
      <w:iCs/>
      <w:color w:themeColor="accent1" w:themeShade="bf" w:val="0F4761"/>
    </w:rPr>
  </w:style>
  <w:style w:type="character" w:styleId="IntenseReference">
    <w:name w:val="Intense Reference"/>
    <w:basedOn w:val="DefaultParagraphFont"/>
    <w:uiPriority w:val="32"/>
    <w:qFormat/>
    <w:rsid w:val="00a61b91"/>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61b9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61b91"/>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a61b91"/>
    <w:pPr>
      <w:spacing w:before="160" w:after="160"/>
      <w:jc w:val="center"/>
    </w:pPr>
    <w:rPr>
      <w:i/>
      <w:iCs/>
      <w:color w:themeColor="text1" w:themeTint="bf" w:val="404040"/>
    </w:rPr>
  </w:style>
  <w:style w:type="paragraph" w:styleId="ListParagraph">
    <w:name w:val="List Paragraph"/>
    <w:basedOn w:val="Normal"/>
    <w:uiPriority w:val="34"/>
    <w:qFormat/>
    <w:rsid w:val="00a61b91"/>
    <w:pPr>
      <w:spacing w:before="0" w:after="160"/>
      <w:ind w:left="720"/>
      <w:contextualSpacing/>
    </w:pPr>
    <w:rPr/>
  </w:style>
  <w:style w:type="paragraph" w:styleId="IntenseQuote">
    <w:name w:val="Intense Quote"/>
    <w:basedOn w:val="Normal"/>
    <w:next w:val="Normal"/>
    <w:link w:val="IntenseQuoteChar"/>
    <w:uiPriority w:val="30"/>
    <w:qFormat/>
    <w:rsid w:val="00a61b9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TotalTime>
  <Application>LibreOffice/25.2.2.2$Linux_X86_64 LibreOffice_project/520$Build-2</Application>
  <AppVersion>15.0000</AppVersion>
  <Pages>7</Pages>
  <Words>575</Words>
  <Characters>3343</Characters>
  <CharactersWithSpaces>3886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2025-07-29T14:11:00Z</dcterms:created>
  <dc:creator>Saugat Bikram Thapa</dc:creator>
  <dc:description/>
  <dc:language>en-US</dc:language>
  <cp:lastModifiedBy/>
  <dcterms:modified xsi:type="dcterms:W3CDTF">2025-08-17T22:47:06Z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