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32675" w14:textId="0BE2C4C2" w:rsidR="00751CD1" w:rsidRPr="00751CD1" w:rsidRDefault="00751CD1" w:rsidP="00751CD1">
      <w:pPr>
        <w:rPr>
          <w:b/>
          <w:sz w:val="34"/>
          <w:szCs w:val="34"/>
        </w:rPr>
      </w:pPr>
      <w:r w:rsidRPr="00751CD1">
        <w:rPr>
          <w:b/>
          <w:sz w:val="34"/>
          <w:szCs w:val="34"/>
        </w:rPr>
        <w:t>PlaceboPharma</w:t>
      </w:r>
    </w:p>
    <w:p w14:paraId="1988BE81" w14:textId="412A89AC" w:rsidR="00751CD1" w:rsidRDefault="00751CD1" w:rsidP="00751CD1">
      <w:pPr>
        <w:tabs>
          <w:tab w:val="right" w:pos="9360"/>
        </w:tabs>
        <w:rPr>
          <w:b/>
          <w:sz w:val="34"/>
          <w:szCs w:val="34"/>
        </w:rPr>
      </w:pPr>
      <w:r w:rsidRPr="00751CD1">
        <w:rPr>
          <w:b/>
          <w:sz w:val="34"/>
          <w:szCs w:val="34"/>
        </w:rPr>
        <w:t>Cyber Security Team</w:t>
      </w:r>
      <w:r>
        <w:rPr>
          <w:b/>
          <w:sz w:val="34"/>
          <w:szCs w:val="34"/>
        </w:rPr>
        <w:t xml:space="preserve"> </w:t>
      </w:r>
      <w:r w:rsidRPr="00751CD1">
        <w:rPr>
          <w:b/>
          <w:sz w:val="34"/>
          <w:szCs w:val="34"/>
        </w:rPr>
        <w:t xml:space="preserve">Blue Team </w:t>
      </w:r>
      <w:r w:rsidR="00F11B40">
        <w:rPr>
          <w:b/>
          <w:sz w:val="34"/>
          <w:szCs w:val="34"/>
        </w:rPr>
        <w:t>07</w:t>
      </w:r>
    </w:p>
    <w:p w14:paraId="0E8DBF1F" w14:textId="77777777" w:rsidR="00751CD1" w:rsidRPr="00751CD1" w:rsidRDefault="00751CD1" w:rsidP="00751CD1">
      <w:pPr>
        <w:tabs>
          <w:tab w:val="right" w:pos="9360"/>
        </w:tabs>
        <w:rPr>
          <w:b/>
          <w:sz w:val="34"/>
          <w:szCs w:val="34"/>
        </w:rPr>
      </w:pPr>
    </w:p>
    <w:p w14:paraId="6A3D106F" w14:textId="46489E08" w:rsidR="00BB04E2" w:rsidRPr="00BB04E2" w:rsidRDefault="00751CD1" w:rsidP="00751CD1">
      <w:r>
        <w:rPr>
          <w:b/>
        </w:rPr>
        <w:t>Recipient</w:t>
      </w:r>
      <w:r>
        <w:t>:</w:t>
      </w:r>
      <w:r w:rsidR="00BB04E2">
        <w:t xml:space="preserve"> </w:t>
      </w:r>
      <w:r w:rsidR="00BB04E2" w:rsidRPr="00BB04E2">
        <w:t>PlaceboPharma Cyber Operations Team</w:t>
      </w:r>
      <w:r w:rsidR="00BB04E2" w:rsidRPr="00BB04E2">
        <w:rPr>
          <w:b/>
        </w:rPr>
        <w:t xml:space="preserve"> </w:t>
      </w:r>
    </w:p>
    <w:p w14:paraId="1E64ACCC" w14:textId="36CCCF64" w:rsidR="00751CD1" w:rsidRDefault="00751CD1" w:rsidP="00751CD1">
      <w:pPr>
        <w:rPr>
          <w:b/>
        </w:rPr>
      </w:pPr>
      <w:r>
        <w:rPr>
          <w:b/>
        </w:rPr>
        <w:t>Date</w:t>
      </w:r>
      <w:r>
        <w:t>: 2/1/2025</w:t>
      </w:r>
    </w:p>
    <w:p w14:paraId="1745C0EA" w14:textId="65BF610E" w:rsidR="00751CD1" w:rsidRDefault="00751CD1" w:rsidP="00751CD1">
      <w:pPr>
        <w:rPr>
          <w:b/>
          <w:sz w:val="48"/>
          <w:szCs w:val="48"/>
        </w:rPr>
      </w:pPr>
      <w:r>
        <w:rPr>
          <w:b/>
        </w:rPr>
        <w:t>Subject:</w:t>
      </w:r>
      <w:r>
        <w:t xml:space="preserve"> Response to Request </w:t>
      </w:r>
      <w:r w:rsidR="00BB04E2">
        <w:t>Inject Q01</w:t>
      </w:r>
    </w:p>
    <w:p w14:paraId="6A068A53" w14:textId="77777777" w:rsidR="00751CD1" w:rsidRDefault="00751CD1" w:rsidP="00751CD1"/>
    <w:p w14:paraId="17F590A2" w14:textId="43E777E2" w:rsidR="00751CD1" w:rsidRDefault="00751CD1" w:rsidP="00751CD1">
      <w:r>
        <w:t xml:space="preserve">Dear </w:t>
      </w:r>
      <w:r w:rsidR="00BB04E2">
        <w:t>malou,</w:t>
      </w:r>
    </w:p>
    <w:p w14:paraId="42BA61B5" w14:textId="77777777" w:rsidR="00751CD1" w:rsidRDefault="00751CD1" w:rsidP="00751CD1">
      <w:r>
        <w:tab/>
      </w:r>
    </w:p>
    <w:p w14:paraId="034321D8" w14:textId="704FD1E0" w:rsidR="00751CD1" w:rsidRDefault="00751CD1" w:rsidP="00751CD1">
      <w:r>
        <w:t xml:space="preserve">Thank you for reaching out to our team. We were asked to conduct a comprehensive network inventory to identify all active subnets, devices, and configurations. This task included distinguishing between </w:t>
      </w:r>
      <w:r w:rsidR="00CA6006">
        <w:t xml:space="preserve">public and private subnets along </w:t>
      </w:r>
      <w:r w:rsidR="00456343">
        <w:t>with devices in the network.</w:t>
      </w:r>
      <w:r>
        <w:t xml:space="preserve"> </w:t>
      </w:r>
      <w:r w:rsidR="00CA78E6">
        <w:t>The detailed report and findings are provided below</w:t>
      </w:r>
      <w:r>
        <w:t>.</w:t>
      </w:r>
    </w:p>
    <w:p w14:paraId="4175FAB7" w14:textId="77777777" w:rsidR="00751CD1" w:rsidRDefault="00751CD1" w:rsidP="00751CD1"/>
    <w:p w14:paraId="66200E81" w14:textId="433FF246" w:rsidR="00751CD1" w:rsidRDefault="00CA6006" w:rsidP="00751CD1">
      <w:r>
        <w:t>Sincerely</w:t>
      </w:r>
      <w:r w:rsidR="00751CD1">
        <w:t>,</w:t>
      </w:r>
    </w:p>
    <w:p w14:paraId="76D95B67" w14:textId="0ECB7084" w:rsidR="00751CD1" w:rsidRDefault="00751CD1" w:rsidP="00751CD1">
      <w:r>
        <w:t xml:space="preserve">Blue Team </w:t>
      </w:r>
      <w:r w:rsidR="00CA6006">
        <w:t>07</w:t>
      </w:r>
    </w:p>
    <w:p w14:paraId="45E58D16" w14:textId="0FA29779" w:rsidR="0017471A" w:rsidRDefault="0017471A" w:rsidP="00751CD1"/>
    <w:p w14:paraId="6B99BFF1" w14:textId="77777777" w:rsidR="0017471A" w:rsidRDefault="0017471A">
      <w:pPr>
        <w:spacing w:after="160" w:line="278" w:lineRule="auto"/>
      </w:pPr>
      <w:r>
        <w:br w:type="page"/>
      </w:r>
    </w:p>
    <w:p w14:paraId="3813EFE8" w14:textId="77777777" w:rsidR="0017471A" w:rsidRDefault="0017471A" w:rsidP="0017471A">
      <w:pPr>
        <w:pStyle w:val="Heading1"/>
      </w:pPr>
      <w:r>
        <w:lastRenderedPageBreak/>
        <w:t>Executive Summary</w:t>
      </w:r>
      <w:r w:rsidRPr="0017471A">
        <w:t xml:space="preserve"> </w:t>
      </w:r>
    </w:p>
    <w:p w14:paraId="144DC64A" w14:textId="3D92C2A4" w:rsidR="00945E16" w:rsidRPr="00945E16" w:rsidRDefault="00945E16" w:rsidP="00945E16">
      <w:pPr>
        <w:rPr>
          <w:lang w:val="en-US"/>
        </w:rPr>
      </w:pPr>
      <w:r>
        <w:rPr>
          <w:lang w:val="en-US"/>
        </w:rPr>
        <w:t>This document provides a network topology and device inventory of the network.</w:t>
      </w:r>
    </w:p>
    <w:p w14:paraId="7CEAC830" w14:textId="77777777" w:rsidR="0017471A" w:rsidRDefault="0017471A" w:rsidP="0017471A">
      <w:pPr>
        <w:pStyle w:val="Heading1"/>
      </w:pPr>
      <w:r>
        <w:t xml:space="preserve">Network </w:t>
      </w:r>
      <w:bookmarkStart w:id="0" w:name="_Hlk189242285"/>
      <w:r>
        <w:t>Topology</w:t>
      </w:r>
      <w:bookmarkEnd w:id="0"/>
      <w:r w:rsidRPr="0017471A">
        <w:t xml:space="preserve"> </w:t>
      </w:r>
    </w:p>
    <w:p w14:paraId="0F3887EA" w14:textId="5A336EB6" w:rsidR="00945E16" w:rsidRPr="00945E16" w:rsidRDefault="00945E16" w:rsidP="00945E1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22B106A" wp14:editId="387E5D20">
            <wp:extent cx="6911986" cy="3948546"/>
            <wp:effectExtent l="0" t="0" r="3175" b="0"/>
            <wp:docPr id="1135771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13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6613" cy="39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F13" w14:textId="167BF477" w:rsidR="00751CD1" w:rsidRDefault="0017471A" w:rsidP="0017471A">
      <w:pPr>
        <w:pStyle w:val="Heading1"/>
      </w:pPr>
      <w:r>
        <w:t xml:space="preserve">Network Device Inventory </w:t>
      </w:r>
    </w:p>
    <w:p w14:paraId="5907901B" w14:textId="77777777" w:rsidR="00F07483" w:rsidRPr="00F07483" w:rsidRDefault="00F07483" w:rsidP="00F07483">
      <w:pPr>
        <w:rPr>
          <w:lang w:val="en-US"/>
        </w:rPr>
      </w:pPr>
    </w:p>
    <w:p w14:paraId="73154404" w14:textId="07134CA2" w:rsidR="0017471A" w:rsidRPr="0017471A" w:rsidRDefault="00F07483" w:rsidP="00F07483">
      <w:pPr>
        <w:pStyle w:val="Heading2"/>
      </w:pPr>
      <w:r>
        <w:t>DMZ Subnet: 10.0.28.128/25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488"/>
        <w:gridCol w:w="1511"/>
        <w:gridCol w:w="1441"/>
        <w:gridCol w:w="1816"/>
        <w:gridCol w:w="2293"/>
        <w:gridCol w:w="1706"/>
      </w:tblGrid>
      <w:tr w:rsidR="00F36298" w14:paraId="5C2BFB6F" w14:textId="77777777" w:rsidTr="00E3352C">
        <w:tc>
          <w:tcPr>
            <w:tcW w:w="1488" w:type="dxa"/>
          </w:tcPr>
          <w:p w14:paraId="23D30B43" w14:textId="66FBC1F3" w:rsidR="00F36298" w:rsidRPr="0017471A" w:rsidRDefault="00F36298" w:rsidP="00F07483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Hostname</w:t>
            </w:r>
          </w:p>
        </w:tc>
        <w:tc>
          <w:tcPr>
            <w:tcW w:w="1511" w:type="dxa"/>
          </w:tcPr>
          <w:p w14:paraId="7263BE89" w14:textId="00B1E962" w:rsidR="00F36298" w:rsidRPr="0017471A" w:rsidRDefault="00F36298" w:rsidP="00F074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IPv4</w:t>
            </w:r>
          </w:p>
        </w:tc>
        <w:tc>
          <w:tcPr>
            <w:tcW w:w="1441" w:type="dxa"/>
          </w:tcPr>
          <w:p w14:paraId="25CC9D89" w14:textId="35A1AE24" w:rsidR="00F36298" w:rsidRPr="0017471A" w:rsidRDefault="00F36298" w:rsidP="00F07483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Mac Address</w:t>
            </w:r>
          </w:p>
        </w:tc>
        <w:tc>
          <w:tcPr>
            <w:tcW w:w="1816" w:type="dxa"/>
          </w:tcPr>
          <w:p w14:paraId="35C4484B" w14:textId="1235808B" w:rsidR="00F36298" w:rsidRPr="00F07483" w:rsidRDefault="00F36298" w:rsidP="00F07483">
            <w:pPr>
              <w:rPr>
                <w:b/>
                <w:bCs/>
                <w:lang w:val="en-US"/>
              </w:rPr>
            </w:pPr>
            <w:r w:rsidRPr="00F07483">
              <w:rPr>
                <w:b/>
                <w:bCs/>
                <w:lang w:val="en-US"/>
              </w:rPr>
              <w:t>Operating System</w:t>
            </w:r>
            <w:r>
              <w:rPr>
                <w:b/>
                <w:bCs/>
                <w:lang w:val="en-US"/>
              </w:rPr>
              <w:t>/Version</w:t>
            </w:r>
          </w:p>
        </w:tc>
        <w:tc>
          <w:tcPr>
            <w:tcW w:w="2293" w:type="dxa"/>
          </w:tcPr>
          <w:p w14:paraId="5F9A0E67" w14:textId="64D99565" w:rsidR="00F36298" w:rsidRPr="0017471A" w:rsidRDefault="00F36298" w:rsidP="00F0748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Open Ports</w:t>
            </w:r>
          </w:p>
        </w:tc>
        <w:tc>
          <w:tcPr>
            <w:tcW w:w="1706" w:type="dxa"/>
          </w:tcPr>
          <w:p w14:paraId="46162F93" w14:textId="125B9CC6" w:rsidR="00F36298" w:rsidRPr="0017471A" w:rsidRDefault="00F36298" w:rsidP="00F07483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Note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F36298" w14:paraId="1B11B202" w14:textId="77777777" w:rsidTr="00E3352C">
        <w:tc>
          <w:tcPr>
            <w:tcW w:w="1488" w:type="dxa"/>
          </w:tcPr>
          <w:p w14:paraId="1E59B3C8" w14:textId="50E5396E" w:rsidR="00F36298" w:rsidRDefault="00F36298" w:rsidP="0017471A">
            <w:pPr>
              <w:rPr>
                <w:lang w:val="en-US"/>
              </w:rPr>
            </w:pPr>
            <w:r>
              <w:rPr>
                <w:lang w:val="en-US"/>
              </w:rPr>
              <w:t>CA-01</w:t>
            </w:r>
          </w:p>
        </w:tc>
        <w:tc>
          <w:tcPr>
            <w:tcW w:w="1511" w:type="dxa"/>
          </w:tcPr>
          <w:p w14:paraId="7252CD0E" w14:textId="07615752" w:rsidR="00F36298" w:rsidRDefault="00A87632" w:rsidP="0017471A">
            <w:pPr>
              <w:rPr>
                <w:lang w:val="en-US"/>
              </w:rPr>
            </w:pPr>
            <w:r w:rsidRPr="00A87632">
              <w:t>10.0.2.138</w:t>
            </w:r>
          </w:p>
        </w:tc>
        <w:tc>
          <w:tcPr>
            <w:tcW w:w="1441" w:type="dxa"/>
          </w:tcPr>
          <w:p w14:paraId="028C6ABE" w14:textId="2886BA97" w:rsidR="00F36298" w:rsidRDefault="0011558F" w:rsidP="0017471A">
            <w:pPr>
              <w:rPr>
                <w:lang w:val="en-US"/>
              </w:rPr>
            </w:pPr>
            <w:r w:rsidRPr="0011558F">
              <w:t>02-6E-F2-5D-85-39</w:t>
            </w:r>
          </w:p>
        </w:tc>
        <w:tc>
          <w:tcPr>
            <w:tcW w:w="1816" w:type="dxa"/>
          </w:tcPr>
          <w:p w14:paraId="5FE7B17F" w14:textId="006EA3E5" w:rsidR="00F36298" w:rsidRDefault="00F36298" w:rsidP="0017471A">
            <w:pPr>
              <w:rPr>
                <w:lang w:val="en-US"/>
              </w:rPr>
            </w:pPr>
            <w:r>
              <w:rPr>
                <w:lang w:val="en-US"/>
              </w:rPr>
              <w:t>Windows Server 2019 Datacenter</w:t>
            </w:r>
          </w:p>
        </w:tc>
        <w:tc>
          <w:tcPr>
            <w:tcW w:w="2293" w:type="dxa"/>
          </w:tcPr>
          <w:p w14:paraId="2DFBEA03" w14:textId="77777777" w:rsidR="00F36298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t>80 – Http -IIS</w:t>
            </w:r>
          </w:p>
          <w:p w14:paraId="0209BFE4" w14:textId="3D415910" w:rsidR="00E3352C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t>135 – msrpc</w:t>
            </w:r>
          </w:p>
          <w:p w14:paraId="3CE91182" w14:textId="77777777" w:rsidR="00E3352C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t>139 – netbios-ssn</w:t>
            </w:r>
          </w:p>
          <w:p w14:paraId="2E687039" w14:textId="77777777" w:rsidR="00E3352C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t>445 – Microsoft-ds</w:t>
            </w:r>
          </w:p>
          <w:p w14:paraId="7E77DF4D" w14:textId="0883A98D" w:rsidR="00E3352C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t>3389 – rdp</w:t>
            </w:r>
          </w:p>
          <w:p w14:paraId="3BDFA572" w14:textId="1D6A56DC" w:rsidR="00E3352C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t>5989 – http – httpd</w:t>
            </w:r>
          </w:p>
          <w:p w14:paraId="0FA0D8C8" w14:textId="7C7FEDA7" w:rsidR="00E3352C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49669 – msrpc </w:t>
            </w:r>
            <w:r w:rsidR="00DA7D45">
              <w:rPr>
                <w:lang w:val="en-US"/>
              </w:rPr>
              <w:t>–</w:t>
            </w:r>
          </w:p>
          <w:p w14:paraId="3BF7699A" w14:textId="77777777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5985</w:t>
            </w:r>
          </w:p>
          <w:p w14:paraId="65CBD528" w14:textId="4F437008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5986</w:t>
            </w:r>
          </w:p>
        </w:tc>
        <w:tc>
          <w:tcPr>
            <w:tcW w:w="1706" w:type="dxa"/>
          </w:tcPr>
          <w:p w14:paraId="56913100" w14:textId="7304C90A" w:rsidR="00F36298" w:rsidRDefault="00E3352C" w:rsidP="001747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IIS certificate web enrollment enabled</w:t>
            </w:r>
          </w:p>
        </w:tc>
      </w:tr>
      <w:tr w:rsidR="00F36298" w14:paraId="12CB2BCA" w14:textId="77777777" w:rsidTr="00E3352C">
        <w:tc>
          <w:tcPr>
            <w:tcW w:w="1488" w:type="dxa"/>
          </w:tcPr>
          <w:p w14:paraId="10E6A483" w14:textId="1133C81F" w:rsidR="00F36298" w:rsidRDefault="00F36298" w:rsidP="0017471A">
            <w:pPr>
              <w:rPr>
                <w:lang w:val="en-US"/>
              </w:rPr>
            </w:pPr>
            <w:r>
              <w:rPr>
                <w:lang w:val="en-US"/>
              </w:rPr>
              <w:t>Nginx</w:t>
            </w:r>
          </w:p>
        </w:tc>
        <w:tc>
          <w:tcPr>
            <w:tcW w:w="1511" w:type="dxa"/>
          </w:tcPr>
          <w:p w14:paraId="7B41E863" w14:textId="0815F7B0" w:rsidR="00F36298" w:rsidRDefault="00F36298" w:rsidP="0017471A">
            <w:pPr>
              <w:rPr>
                <w:lang w:val="en-US"/>
              </w:rPr>
            </w:pPr>
            <w:r>
              <w:rPr>
                <w:lang w:val="en-US"/>
              </w:rPr>
              <w:t>10.0.28.200</w:t>
            </w:r>
          </w:p>
        </w:tc>
        <w:tc>
          <w:tcPr>
            <w:tcW w:w="1441" w:type="dxa"/>
          </w:tcPr>
          <w:p w14:paraId="1DDB5F48" w14:textId="77777777" w:rsidR="00F36298" w:rsidRDefault="00F36298" w:rsidP="0017471A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03E31EFB" w14:textId="77777777" w:rsidR="00F36298" w:rsidRDefault="00F36298" w:rsidP="0017471A">
            <w:pPr>
              <w:rPr>
                <w:lang w:val="en-US"/>
              </w:rPr>
            </w:pPr>
          </w:p>
        </w:tc>
        <w:tc>
          <w:tcPr>
            <w:tcW w:w="2293" w:type="dxa"/>
          </w:tcPr>
          <w:p w14:paraId="655C2855" w14:textId="3705A5BB" w:rsidR="00F36298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50E0D4CF" w14:textId="245C9CBD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80 – http</w:t>
            </w:r>
          </w:p>
          <w:p w14:paraId="6D0966F4" w14:textId="7AB6FED2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111 – rpcbind</w:t>
            </w:r>
          </w:p>
          <w:p w14:paraId="11D01D5E" w14:textId="7DD96873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443 – https</w:t>
            </w:r>
          </w:p>
        </w:tc>
        <w:tc>
          <w:tcPr>
            <w:tcW w:w="1706" w:type="dxa"/>
          </w:tcPr>
          <w:p w14:paraId="3B284426" w14:textId="57BD3CBE" w:rsidR="00F36298" w:rsidRDefault="00F36298" w:rsidP="0017471A">
            <w:pPr>
              <w:rPr>
                <w:lang w:val="en-US"/>
              </w:rPr>
            </w:pPr>
          </w:p>
        </w:tc>
      </w:tr>
      <w:tr w:rsidR="00F36298" w14:paraId="29865052" w14:textId="77777777" w:rsidTr="00E3352C">
        <w:tc>
          <w:tcPr>
            <w:tcW w:w="1488" w:type="dxa"/>
          </w:tcPr>
          <w:p w14:paraId="175BB0E3" w14:textId="61E56211" w:rsidR="00F36298" w:rsidRDefault="00F36298" w:rsidP="0017471A">
            <w:pPr>
              <w:rPr>
                <w:lang w:val="en-US"/>
              </w:rPr>
            </w:pPr>
            <w:r>
              <w:rPr>
                <w:lang w:val="en-US"/>
              </w:rPr>
              <w:t>Greylog</w:t>
            </w:r>
          </w:p>
        </w:tc>
        <w:tc>
          <w:tcPr>
            <w:tcW w:w="1511" w:type="dxa"/>
          </w:tcPr>
          <w:p w14:paraId="339DB966" w14:textId="1F5A10EB" w:rsidR="00F36298" w:rsidRDefault="00F36298" w:rsidP="0017471A">
            <w:pPr>
              <w:rPr>
                <w:lang w:val="en-US"/>
              </w:rPr>
            </w:pPr>
            <w:r>
              <w:rPr>
                <w:lang w:val="en-US"/>
              </w:rPr>
              <w:t>10.0.28.2</w:t>
            </w:r>
            <w:r w:rsidR="002E7A4D">
              <w:rPr>
                <w:lang w:val="en-US"/>
              </w:rPr>
              <w:t>47</w:t>
            </w:r>
          </w:p>
        </w:tc>
        <w:tc>
          <w:tcPr>
            <w:tcW w:w="1441" w:type="dxa"/>
          </w:tcPr>
          <w:p w14:paraId="217FB6A0" w14:textId="77777777" w:rsidR="00F36298" w:rsidRDefault="00F36298" w:rsidP="0017471A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3B8DCA8D" w14:textId="77777777" w:rsidR="00F36298" w:rsidRDefault="00F36298" w:rsidP="0017471A">
            <w:pPr>
              <w:rPr>
                <w:lang w:val="en-US"/>
              </w:rPr>
            </w:pPr>
          </w:p>
        </w:tc>
        <w:tc>
          <w:tcPr>
            <w:tcW w:w="2293" w:type="dxa"/>
          </w:tcPr>
          <w:p w14:paraId="264A5C62" w14:textId="214D698F" w:rsidR="00F36298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0E8DF38F" w14:textId="77777777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9000 – greylog clistener</w:t>
            </w:r>
          </w:p>
          <w:p w14:paraId="3368AB95" w14:textId="37DE8FFE" w:rsidR="00DA7D45" w:rsidRDefault="00DA7D45" w:rsidP="0017471A">
            <w:pPr>
              <w:rPr>
                <w:lang w:val="en-US"/>
              </w:rPr>
            </w:pPr>
            <w:r>
              <w:rPr>
                <w:lang w:val="en-US"/>
              </w:rPr>
              <w:t>9200 - wap-wsp</w:t>
            </w:r>
          </w:p>
        </w:tc>
        <w:tc>
          <w:tcPr>
            <w:tcW w:w="1706" w:type="dxa"/>
          </w:tcPr>
          <w:p w14:paraId="49A0666D" w14:textId="7803588A" w:rsidR="00F36298" w:rsidRDefault="00F36298" w:rsidP="0017471A">
            <w:pPr>
              <w:rPr>
                <w:lang w:val="en-US"/>
              </w:rPr>
            </w:pPr>
          </w:p>
        </w:tc>
      </w:tr>
      <w:tr w:rsidR="00F36298" w14:paraId="3A5CBFF5" w14:textId="77777777" w:rsidTr="00E3352C">
        <w:tc>
          <w:tcPr>
            <w:tcW w:w="1488" w:type="dxa"/>
          </w:tcPr>
          <w:p w14:paraId="20C422C5" w14:textId="7711F2F6" w:rsidR="00F36298" w:rsidRDefault="00F36298" w:rsidP="00F07483">
            <w:pPr>
              <w:rPr>
                <w:lang w:val="en-US"/>
              </w:rPr>
            </w:pPr>
            <w:r>
              <w:rPr>
                <w:lang w:val="en-US"/>
              </w:rPr>
              <w:t>Palo Alto</w:t>
            </w:r>
          </w:p>
        </w:tc>
        <w:tc>
          <w:tcPr>
            <w:tcW w:w="1511" w:type="dxa"/>
          </w:tcPr>
          <w:p w14:paraId="1F76B643" w14:textId="06A2BC7C" w:rsidR="00F36298" w:rsidRDefault="00F36298" w:rsidP="00F07483">
            <w:pPr>
              <w:rPr>
                <w:lang w:val="en-US"/>
              </w:rPr>
            </w:pPr>
            <w:r>
              <w:rPr>
                <w:lang w:val="en-US"/>
              </w:rPr>
              <w:t>10.0.28.254</w:t>
            </w:r>
          </w:p>
        </w:tc>
        <w:tc>
          <w:tcPr>
            <w:tcW w:w="1441" w:type="dxa"/>
          </w:tcPr>
          <w:p w14:paraId="75F8881F" w14:textId="77777777" w:rsidR="00F36298" w:rsidRDefault="00F36298" w:rsidP="00F07483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5A8AF21D" w14:textId="77777777" w:rsidR="00F36298" w:rsidRDefault="00F36298" w:rsidP="00F07483">
            <w:pPr>
              <w:rPr>
                <w:lang w:val="en-US"/>
              </w:rPr>
            </w:pPr>
          </w:p>
        </w:tc>
        <w:tc>
          <w:tcPr>
            <w:tcW w:w="2293" w:type="dxa"/>
          </w:tcPr>
          <w:p w14:paraId="5EE145D8" w14:textId="7CAE75F6" w:rsidR="00F36298" w:rsidRDefault="00DA7D45" w:rsidP="00F07483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20E74AAF" w14:textId="0EFD5BFB" w:rsidR="00DA7D45" w:rsidRDefault="00DA7D45" w:rsidP="00F07483">
            <w:pPr>
              <w:rPr>
                <w:lang w:val="en-US"/>
              </w:rPr>
            </w:pPr>
            <w:r>
              <w:rPr>
                <w:lang w:val="en-US"/>
              </w:rPr>
              <w:t>23 – telent</w:t>
            </w:r>
          </w:p>
          <w:p w14:paraId="296270C0" w14:textId="61494BDD" w:rsidR="00DA7D45" w:rsidRDefault="00DA7D45" w:rsidP="00F07483">
            <w:pPr>
              <w:rPr>
                <w:lang w:val="en-US"/>
              </w:rPr>
            </w:pPr>
            <w:r>
              <w:rPr>
                <w:lang w:val="en-US"/>
              </w:rPr>
              <w:t>80 – http</w:t>
            </w:r>
          </w:p>
          <w:p w14:paraId="7C2459C8" w14:textId="696ACDE9" w:rsidR="00DA7D45" w:rsidRDefault="00DA7D45" w:rsidP="00F07483">
            <w:pPr>
              <w:rPr>
                <w:lang w:val="en-US"/>
              </w:rPr>
            </w:pPr>
            <w:r>
              <w:rPr>
                <w:lang w:val="en-US"/>
              </w:rPr>
              <w:t xml:space="preserve">161 – snmp </w:t>
            </w:r>
          </w:p>
          <w:p w14:paraId="653A789D" w14:textId="71837380" w:rsidR="00DA7D45" w:rsidRDefault="00DA7D45" w:rsidP="00F07483">
            <w:pPr>
              <w:rPr>
                <w:lang w:val="en-US"/>
              </w:rPr>
            </w:pPr>
            <w:r>
              <w:rPr>
                <w:lang w:val="en-US"/>
              </w:rPr>
              <w:t>443 - https</w:t>
            </w:r>
          </w:p>
        </w:tc>
        <w:tc>
          <w:tcPr>
            <w:tcW w:w="1706" w:type="dxa"/>
          </w:tcPr>
          <w:p w14:paraId="1F772F42" w14:textId="380B9266" w:rsidR="00F36298" w:rsidRDefault="00A95D1B" w:rsidP="00F07483">
            <w:pPr>
              <w:rPr>
                <w:lang w:val="en-US"/>
              </w:rPr>
            </w:pPr>
            <w:r>
              <w:rPr>
                <w:lang w:val="en-US"/>
              </w:rPr>
              <w:t>Telnet should be closed and disabled</w:t>
            </w:r>
          </w:p>
        </w:tc>
      </w:tr>
    </w:tbl>
    <w:p w14:paraId="513B6B51" w14:textId="77777777" w:rsidR="00F07483" w:rsidRDefault="00F07483" w:rsidP="00F07483">
      <w:pPr>
        <w:pStyle w:val="Heading3"/>
      </w:pPr>
    </w:p>
    <w:p w14:paraId="059F8A85" w14:textId="1860B639" w:rsidR="0017471A" w:rsidRDefault="00F07483" w:rsidP="00F07483">
      <w:pPr>
        <w:pStyle w:val="Heading3"/>
      </w:pPr>
      <w:r>
        <w:t xml:space="preserve">Management Subnet: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532"/>
        <w:gridCol w:w="1518"/>
        <w:gridCol w:w="1816"/>
        <w:gridCol w:w="1452"/>
        <w:gridCol w:w="1498"/>
      </w:tblGrid>
      <w:tr w:rsidR="00F36298" w:rsidRPr="0017471A" w14:paraId="141015A0" w14:textId="77777777" w:rsidTr="00F36298">
        <w:tc>
          <w:tcPr>
            <w:tcW w:w="1534" w:type="dxa"/>
          </w:tcPr>
          <w:p w14:paraId="75D2FB87" w14:textId="77777777" w:rsidR="00F36298" w:rsidRPr="0017471A" w:rsidRDefault="00F36298" w:rsidP="00C15CC9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Hostname</w:t>
            </w:r>
          </w:p>
        </w:tc>
        <w:tc>
          <w:tcPr>
            <w:tcW w:w="1532" w:type="dxa"/>
          </w:tcPr>
          <w:p w14:paraId="3A0864B4" w14:textId="77777777" w:rsidR="00F36298" w:rsidRPr="0017471A" w:rsidRDefault="00F36298" w:rsidP="00C15C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IPv4</w:t>
            </w:r>
          </w:p>
        </w:tc>
        <w:tc>
          <w:tcPr>
            <w:tcW w:w="1518" w:type="dxa"/>
          </w:tcPr>
          <w:p w14:paraId="3C89BF4D" w14:textId="77777777" w:rsidR="00F36298" w:rsidRPr="0017471A" w:rsidRDefault="00F36298" w:rsidP="00C15CC9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Mac Address</w:t>
            </w:r>
          </w:p>
        </w:tc>
        <w:tc>
          <w:tcPr>
            <w:tcW w:w="1816" w:type="dxa"/>
          </w:tcPr>
          <w:p w14:paraId="0B7CC1B8" w14:textId="067C22CF" w:rsidR="00F36298" w:rsidRPr="00F07483" w:rsidRDefault="00F36298" w:rsidP="00C15CC9">
            <w:pPr>
              <w:rPr>
                <w:b/>
                <w:bCs/>
                <w:lang w:val="en-US"/>
              </w:rPr>
            </w:pPr>
            <w:r w:rsidRPr="00F07483">
              <w:rPr>
                <w:b/>
                <w:bCs/>
                <w:lang w:val="en-US"/>
              </w:rPr>
              <w:t>Operating System</w:t>
            </w:r>
            <w:r>
              <w:rPr>
                <w:b/>
                <w:bCs/>
                <w:lang w:val="en-US"/>
              </w:rPr>
              <w:t>/Version</w:t>
            </w:r>
          </w:p>
        </w:tc>
        <w:tc>
          <w:tcPr>
            <w:tcW w:w="1452" w:type="dxa"/>
          </w:tcPr>
          <w:p w14:paraId="61694903" w14:textId="2895CEEC" w:rsidR="00F36298" w:rsidRPr="0017471A" w:rsidRDefault="00F36298" w:rsidP="00C15C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Open Ports</w:t>
            </w:r>
          </w:p>
        </w:tc>
        <w:tc>
          <w:tcPr>
            <w:tcW w:w="1498" w:type="dxa"/>
          </w:tcPr>
          <w:p w14:paraId="4C207407" w14:textId="5DA36BBE" w:rsidR="00F36298" w:rsidRPr="0017471A" w:rsidRDefault="00F36298" w:rsidP="00C15CC9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Note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F36298" w14:paraId="50A497E9" w14:textId="77777777" w:rsidTr="00F36298">
        <w:tc>
          <w:tcPr>
            <w:tcW w:w="1534" w:type="dxa"/>
          </w:tcPr>
          <w:p w14:paraId="481A4FE0" w14:textId="7A006DE8" w:rsidR="00F36298" w:rsidRDefault="00F36298" w:rsidP="00C15CC9">
            <w:pPr>
              <w:rPr>
                <w:lang w:val="en-US"/>
              </w:rPr>
            </w:pPr>
            <w:r>
              <w:rPr>
                <w:lang w:val="en-US"/>
              </w:rPr>
              <w:t>Palo Alto</w:t>
            </w:r>
          </w:p>
        </w:tc>
        <w:tc>
          <w:tcPr>
            <w:tcW w:w="1532" w:type="dxa"/>
          </w:tcPr>
          <w:p w14:paraId="3477196B" w14:textId="493E652D" w:rsidR="00F36298" w:rsidRDefault="00F36298" w:rsidP="00C15CC9">
            <w:pPr>
              <w:rPr>
                <w:lang w:val="en-US"/>
              </w:rPr>
            </w:pPr>
            <w:r>
              <w:rPr>
                <w:lang w:val="en-US"/>
              </w:rPr>
              <w:t>10.0.28.10</w:t>
            </w:r>
          </w:p>
        </w:tc>
        <w:tc>
          <w:tcPr>
            <w:tcW w:w="1518" w:type="dxa"/>
          </w:tcPr>
          <w:p w14:paraId="0518680F" w14:textId="77777777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145CBDB3" w14:textId="77777777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1821935F" w14:textId="5F83951C" w:rsidR="00F36298" w:rsidRDefault="00DA7D45" w:rsidP="00C15CC9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1B1DAC9C" w14:textId="0864FF20" w:rsidR="00DA7D45" w:rsidRDefault="00DA7D45" w:rsidP="00C15CC9">
            <w:pPr>
              <w:rPr>
                <w:lang w:val="en-US"/>
              </w:rPr>
            </w:pPr>
            <w:r>
              <w:rPr>
                <w:lang w:val="en-US"/>
              </w:rPr>
              <w:t>443 https</w:t>
            </w:r>
          </w:p>
        </w:tc>
        <w:tc>
          <w:tcPr>
            <w:tcW w:w="1498" w:type="dxa"/>
          </w:tcPr>
          <w:p w14:paraId="44E642FC" w14:textId="1F22F4FF" w:rsidR="00F36298" w:rsidRDefault="00F36298" w:rsidP="00C15CC9">
            <w:pPr>
              <w:rPr>
                <w:lang w:val="en-US"/>
              </w:rPr>
            </w:pPr>
          </w:p>
        </w:tc>
      </w:tr>
      <w:tr w:rsidR="00F36298" w14:paraId="5DCDAC33" w14:textId="77777777" w:rsidTr="00F36298">
        <w:tc>
          <w:tcPr>
            <w:tcW w:w="1534" w:type="dxa"/>
          </w:tcPr>
          <w:p w14:paraId="5564A1BB" w14:textId="2B7080B6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532" w:type="dxa"/>
          </w:tcPr>
          <w:p w14:paraId="109D65D8" w14:textId="77777777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518" w:type="dxa"/>
          </w:tcPr>
          <w:p w14:paraId="43E29F1B" w14:textId="77777777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67FEA400" w14:textId="77777777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452" w:type="dxa"/>
          </w:tcPr>
          <w:p w14:paraId="5C89E424" w14:textId="77777777" w:rsidR="00F36298" w:rsidRDefault="00F36298" w:rsidP="00C15CC9">
            <w:pPr>
              <w:rPr>
                <w:lang w:val="en-US"/>
              </w:rPr>
            </w:pPr>
          </w:p>
        </w:tc>
        <w:tc>
          <w:tcPr>
            <w:tcW w:w="1498" w:type="dxa"/>
          </w:tcPr>
          <w:p w14:paraId="2EE68D76" w14:textId="5C73AB92" w:rsidR="00F36298" w:rsidRDefault="00F36298" w:rsidP="00C15CC9">
            <w:pPr>
              <w:rPr>
                <w:lang w:val="en-US"/>
              </w:rPr>
            </w:pPr>
          </w:p>
        </w:tc>
      </w:tr>
    </w:tbl>
    <w:p w14:paraId="0C518312" w14:textId="77777777" w:rsidR="00F07483" w:rsidRDefault="00F07483" w:rsidP="00F07483">
      <w:pPr>
        <w:pStyle w:val="Heading2"/>
      </w:pPr>
    </w:p>
    <w:p w14:paraId="0E176C50" w14:textId="1ED27EA7" w:rsidR="00F07483" w:rsidRDefault="00F07483" w:rsidP="00F07483">
      <w:pPr>
        <w:pStyle w:val="Heading2"/>
      </w:pPr>
      <w:r>
        <w:t>Private Subnet: 10.0.30.0/23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510"/>
        <w:gridCol w:w="1438"/>
        <w:gridCol w:w="1816"/>
        <w:gridCol w:w="1723"/>
        <w:gridCol w:w="1376"/>
      </w:tblGrid>
      <w:tr w:rsidR="00F36298" w:rsidRPr="0017471A" w14:paraId="720E7370" w14:textId="77777777" w:rsidTr="00D6016E">
        <w:tc>
          <w:tcPr>
            <w:tcW w:w="1487" w:type="dxa"/>
          </w:tcPr>
          <w:p w14:paraId="2E1DF812" w14:textId="77777777" w:rsidR="00F36298" w:rsidRPr="0017471A" w:rsidRDefault="00F36298" w:rsidP="00C15CC9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Hostname</w:t>
            </w:r>
          </w:p>
        </w:tc>
        <w:tc>
          <w:tcPr>
            <w:tcW w:w="1510" w:type="dxa"/>
          </w:tcPr>
          <w:p w14:paraId="4EC29CA9" w14:textId="77777777" w:rsidR="00F36298" w:rsidRPr="0017471A" w:rsidRDefault="00F36298" w:rsidP="00C15C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IPv4</w:t>
            </w:r>
          </w:p>
        </w:tc>
        <w:tc>
          <w:tcPr>
            <w:tcW w:w="1438" w:type="dxa"/>
          </w:tcPr>
          <w:p w14:paraId="0B0D9F4D" w14:textId="77777777" w:rsidR="00F36298" w:rsidRPr="0017471A" w:rsidRDefault="00F36298" w:rsidP="00C15CC9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Mac Address</w:t>
            </w:r>
          </w:p>
        </w:tc>
        <w:tc>
          <w:tcPr>
            <w:tcW w:w="1816" w:type="dxa"/>
          </w:tcPr>
          <w:p w14:paraId="24A4F49D" w14:textId="2ACBD1E8" w:rsidR="00F36298" w:rsidRPr="00F07483" w:rsidRDefault="00F36298" w:rsidP="00C15CC9">
            <w:pPr>
              <w:rPr>
                <w:b/>
                <w:bCs/>
                <w:lang w:val="en-US"/>
              </w:rPr>
            </w:pPr>
            <w:r w:rsidRPr="00F07483">
              <w:rPr>
                <w:b/>
                <w:bCs/>
                <w:lang w:val="en-US"/>
              </w:rPr>
              <w:t>Operating System</w:t>
            </w:r>
            <w:r>
              <w:rPr>
                <w:b/>
                <w:bCs/>
                <w:lang w:val="en-US"/>
              </w:rPr>
              <w:t>/Version</w:t>
            </w:r>
          </w:p>
        </w:tc>
        <w:tc>
          <w:tcPr>
            <w:tcW w:w="1723" w:type="dxa"/>
          </w:tcPr>
          <w:p w14:paraId="2061E633" w14:textId="31464680" w:rsidR="00F36298" w:rsidRPr="0017471A" w:rsidRDefault="00F36298" w:rsidP="00C15CC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Open Ports</w:t>
            </w:r>
          </w:p>
        </w:tc>
        <w:tc>
          <w:tcPr>
            <w:tcW w:w="1376" w:type="dxa"/>
          </w:tcPr>
          <w:p w14:paraId="6748E1E1" w14:textId="124FF475" w:rsidR="00F36298" w:rsidRPr="0017471A" w:rsidRDefault="00F36298" w:rsidP="00C15CC9">
            <w:pPr>
              <w:rPr>
                <w:b/>
                <w:bCs/>
                <w:lang w:val="en-US"/>
              </w:rPr>
            </w:pPr>
            <w:r w:rsidRPr="0017471A">
              <w:rPr>
                <w:b/>
                <w:bCs/>
                <w:lang w:val="en-US"/>
              </w:rPr>
              <w:t>Note</w:t>
            </w:r>
            <w:r>
              <w:rPr>
                <w:b/>
                <w:bCs/>
                <w:lang w:val="en-US"/>
              </w:rPr>
              <w:t>s</w:t>
            </w:r>
          </w:p>
        </w:tc>
      </w:tr>
      <w:tr w:rsidR="00F36298" w14:paraId="70492786" w14:textId="77777777" w:rsidTr="00D6016E">
        <w:tc>
          <w:tcPr>
            <w:tcW w:w="1487" w:type="dxa"/>
          </w:tcPr>
          <w:p w14:paraId="2F6F95CF" w14:textId="77777777" w:rsidR="00F36298" w:rsidRDefault="00F36298" w:rsidP="00AC7E96">
            <w:pPr>
              <w:rPr>
                <w:lang w:val="en-US"/>
              </w:rPr>
            </w:pPr>
            <w:r>
              <w:rPr>
                <w:lang w:val="en-US"/>
              </w:rPr>
              <w:t>DC-01</w:t>
            </w:r>
          </w:p>
        </w:tc>
        <w:tc>
          <w:tcPr>
            <w:tcW w:w="1510" w:type="dxa"/>
          </w:tcPr>
          <w:p w14:paraId="66D3056E" w14:textId="4E8FC8D5" w:rsidR="00F36298" w:rsidRDefault="00F36298" w:rsidP="00AC7E96">
            <w:pPr>
              <w:rPr>
                <w:lang w:val="en-US"/>
              </w:rPr>
            </w:pPr>
            <w:r>
              <w:rPr>
                <w:lang w:val="en-US"/>
              </w:rPr>
              <w:t>10.0.30.</w:t>
            </w:r>
            <w:r w:rsidR="004F4D30">
              <w:rPr>
                <w:lang w:val="en-US"/>
              </w:rPr>
              <w:t>77</w:t>
            </w:r>
          </w:p>
        </w:tc>
        <w:tc>
          <w:tcPr>
            <w:tcW w:w="1438" w:type="dxa"/>
          </w:tcPr>
          <w:p w14:paraId="15CABEDB" w14:textId="5A642299" w:rsidR="00F36298" w:rsidRDefault="004F4D30" w:rsidP="00AC7E96">
            <w:pPr>
              <w:rPr>
                <w:lang w:val="en-US"/>
              </w:rPr>
            </w:pPr>
            <w:r w:rsidRPr="004F4D30">
              <w:rPr>
                <w:lang w:val="en-US"/>
              </w:rPr>
              <w:t>02-32-5E-0C-1E-A3</w:t>
            </w:r>
          </w:p>
        </w:tc>
        <w:tc>
          <w:tcPr>
            <w:tcW w:w="1816" w:type="dxa"/>
          </w:tcPr>
          <w:p w14:paraId="1E089A66" w14:textId="4CC77F70" w:rsidR="00F36298" w:rsidRDefault="00F36298" w:rsidP="00AC7E96">
            <w:pPr>
              <w:rPr>
                <w:lang w:val="en-US"/>
              </w:rPr>
            </w:pPr>
            <w:r>
              <w:rPr>
                <w:lang w:val="en-US"/>
              </w:rPr>
              <w:t>Windows Server 2019 Datacenter</w:t>
            </w:r>
          </w:p>
        </w:tc>
        <w:tc>
          <w:tcPr>
            <w:tcW w:w="1723" w:type="dxa"/>
          </w:tcPr>
          <w:p w14:paraId="3258BA10" w14:textId="02B7FD53" w:rsidR="00F36298" w:rsidRDefault="00DA7D45" w:rsidP="00AC7E96">
            <w:pPr>
              <w:rPr>
                <w:lang w:val="en-US"/>
              </w:rPr>
            </w:pPr>
            <w:r>
              <w:rPr>
                <w:lang w:val="en-US"/>
              </w:rPr>
              <w:t>53 – dns</w:t>
            </w:r>
          </w:p>
          <w:p w14:paraId="2FDF779B" w14:textId="1163F410" w:rsidR="00DA7D45" w:rsidRDefault="00DA7D45" w:rsidP="00AC7E96">
            <w:pPr>
              <w:rPr>
                <w:lang w:val="en-US"/>
              </w:rPr>
            </w:pPr>
            <w:r>
              <w:rPr>
                <w:lang w:val="en-US"/>
              </w:rPr>
              <w:t>88 – Kerberos</w:t>
            </w:r>
          </w:p>
          <w:p w14:paraId="1CD9413F" w14:textId="77777777" w:rsidR="00DA7D45" w:rsidRDefault="00DA7D45" w:rsidP="00AC7E96">
            <w:pPr>
              <w:rPr>
                <w:lang w:val="en-US"/>
              </w:rPr>
            </w:pPr>
            <w:r>
              <w:rPr>
                <w:lang w:val="en-US"/>
              </w:rPr>
              <w:t>135 -msrpc</w:t>
            </w:r>
          </w:p>
          <w:p w14:paraId="08A46AEF" w14:textId="77777777" w:rsidR="00DA7D45" w:rsidRDefault="00DA7D45" w:rsidP="00AC7E96">
            <w:pPr>
              <w:rPr>
                <w:lang w:val="en-US"/>
              </w:rPr>
            </w:pPr>
            <w:r>
              <w:rPr>
                <w:lang w:val="en-US"/>
              </w:rPr>
              <w:t>139 – netbios-ssn</w:t>
            </w:r>
          </w:p>
          <w:p w14:paraId="6F5F1150" w14:textId="77777777" w:rsidR="00DA7D45" w:rsidRDefault="00DA7D45" w:rsidP="00AC7E96">
            <w:pPr>
              <w:rPr>
                <w:lang w:val="en-US"/>
              </w:rPr>
            </w:pPr>
            <w:r>
              <w:rPr>
                <w:lang w:val="en-US"/>
              </w:rPr>
              <w:t>464 – kpasswd5</w:t>
            </w:r>
          </w:p>
          <w:p w14:paraId="64FFDCB7" w14:textId="77777777" w:rsidR="00DA7D45" w:rsidRDefault="00DA7D45" w:rsidP="00AC7E96">
            <w:pPr>
              <w:rPr>
                <w:lang w:val="en-US"/>
              </w:rPr>
            </w:pPr>
            <w:r>
              <w:rPr>
                <w:lang w:val="en-US"/>
              </w:rPr>
              <w:t>593 – http-rpc-</w:t>
            </w:r>
            <w:r w:rsidR="00A95D1B">
              <w:rPr>
                <w:lang w:val="en-US"/>
              </w:rPr>
              <w:t>epmap</w:t>
            </w:r>
          </w:p>
          <w:p w14:paraId="25495B7D" w14:textId="751F6ED7" w:rsidR="00A95D1B" w:rsidRDefault="00A95D1B" w:rsidP="00AC7E9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3268 – globalcatLDAP</w:t>
            </w:r>
          </w:p>
          <w:p w14:paraId="6B8A39BF" w14:textId="29BFEA60" w:rsidR="00A95D1B" w:rsidRDefault="00A95D1B" w:rsidP="00AC7E96">
            <w:pPr>
              <w:rPr>
                <w:lang w:val="en-US"/>
              </w:rPr>
            </w:pPr>
            <w:r>
              <w:rPr>
                <w:lang w:val="en-US"/>
              </w:rPr>
              <w:t>3389 – rdp</w:t>
            </w:r>
          </w:p>
          <w:p w14:paraId="01857F8C" w14:textId="759E5A5B" w:rsidR="00A95D1B" w:rsidRDefault="00A95D1B" w:rsidP="00AC7E96">
            <w:pPr>
              <w:rPr>
                <w:lang w:val="en-US"/>
              </w:rPr>
            </w:pPr>
            <w:r>
              <w:rPr>
                <w:lang w:val="en-US"/>
              </w:rPr>
              <w:t>5985 – wsman</w:t>
            </w:r>
          </w:p>
          <w:p w14:paraId="49230CDF" w14:textId="08123ADC" w:rsidR="00A95D1B" w:rsidRDefault="00A95D1B" w:rsidP="00AC7E96">
            <w:pPr>
              <w:rPr>
                <w:lang w:val="en-US"/>
              </w:rPr>
            </w:pPr>
            <w:r>
              <w:rPr>
                <w:lang w:val="en-US"/>
              </w:rPr>
              <w:t>5986 - wsmans</w:t>
            </w:r>
          </w:p>
        </w:tc>
        <w:tc>
          <w:tcPr>
            <w:tcW w:w="1376" w:type="dxa"/>
          </w:tcPr>
          <w:p w14:paraId="4B17EF6E" w14:textId="66C9071F" w:rsidR="00F36298" w:rsidRDefault="00F36298" w:rsidP="00AC7E96">
            <w:pPr>
              <w:rPr>
                <w:lang w:val="en-US"/>
              </w:rPr>
            </w:pPr>
          </w:p>
        </w:tc>
      </w:tr>
      <w:tr w:rsidR="00F36298" w14:paraId="2B69502E" w14:textId="77777777" w:rsidTr="00D6016E">
        <w:tc>
          <w:tcPr>
            <w:tcW w:w="1487" w:type="dxa"/>
          </w:tcPr>
          <w:p w14:paraId="417E3458" w14:textId="660BA13A" w:rsidR="00F36298" w:rsidRDefault="00F36298" w:rsidP="00AC7E96">
            <w:pPr>
              <w:rPr>
                <w:lang w:val="en-US"/>
              </w:rPr>
            </w:pPr>
            <w:r>
              <w:rPr>
                <w:lang w:val="en-US"/>
              </w:rPr>
              <w:t>WIN-01</w:t>
            </w:r>
          </w:p>
        </w:tc>
        <w:tc>
          <w:tcPr>
            <w:tcW w:w="1510" w:type="dxa"/>
          </w:tcPr>
          <w:p w14:paraId="21AAE6C4" w14:textId="27CED755" w:rsidR="00F36298" w:rsidRDefault="00F36298" w:rsidP="00AC7E96">
            <w:pPr>
              <w:rPr>
                <w:lang w:val="en-US"/>
              </w:rPr>
            </w:pPr>
            <w:r>
              <w:rPr>
                <w:lang w:val="en-US"/>
              </w:rPr>
              <w:t>10.0.31.11</w:t>
            </w:r>
          </w:p>
        </w:tc>
        <w:tc>
          <w:tcPr>
            <w:tcW w:w="1438" w:type="dxa"/>
          </w:tcPr>
          <w:p w14:paraId="713135AD" w14:textId="47690E58" w:rsidR="00F36298" w:rsidRDefault="00686151" w:rsidP="00AC7E96">
            <w:pPr>
              <w:rPr>
                <w:lang w:val="en-US"/>
              </w:rPr>
            </w:pPr>
            <w:r w:rsidRPr="00686151">
              <w:t>02-61-E0-A8-72-F3</w:t>
            </w:r>
          </w:p>
        </w:tc>
        <w:tc>
          <w:tcPr>
            <w:tcW w:w="1816" w:type="dxa"/>
          </w:tcPr>
          <w:p w14:paraId="07E52596" w14:textId="77777777" w:rsidR="00F36298" w:rsidRDefault="00F36298" w:rsidP="00AC7E96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1C5FFB3F" w14:textId="77777777" w:rsidR="00F36298" w:rsidRDefault="00F36298" w:rsidP="00AC7E96">
            <w:pPr>
              <w:rPr>
                <w:lang w:val="en-US"/>
              </w:rPr>
            </w:pPr>
          </w:p>
        </w:tc>
        <w:tc>
          <w:tcPr>
            <w:tcW w:w="1376" w:type="dxa"/>
          </w:tcPr>
          <w:p w14:paraId="7CDFA928" w14:textId="60B1B455" w:rsidR="00F36298" w:rsidRDefault="00F36298" w:rsidP="00AC7E96">
            <w:pPr>
              <w:rPr>
                <w:lang w:val="en-US"/>
              </w:rPr>
            </w:pPr>
          </w:p>
        </w:tc>
      </w:tr>
      <w:tr w:rsidR="00D6016E" w14:paraId="4D0EC175" w14:textId="77777777" w:rsidTr="00D6016E">
        <w:tc>
          <w:tcPr>
            <w:tcW w:w="1487" w:type="dxa"/>
          </w:tcPr>
          <w:p w14:paraId="0235B6E0" w14:textId="1A60949E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Palo Alto</w:t>
            </w:r>
          </w:p>
        </w:tc>
        <w:tc>
          <w:tcPr>
            <w:tcW w:w="1510" w:type="dxa"/>
          </w:tcPr>
          <w:p w14:paraId="61B571C2" w14:textId="308A8E4E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10.0.31.254</w:t>
            </w:r>
          </w:p>
        </w:tc>
        <w:tc>
          <w:tcPr>
            <w:tcW w:w="1438" w:type="dxa"/>
          </w:tcPr>
          <w:p w14:paraId="329C8349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39654A82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67145DBD" w14:textId="7436D3A5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3D0B3EC5" w14:textId="413D0C8E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23 – telnet</w:t>
            </w:r>
          </w:p>
          <w:p w14:paraId="04E6F25E" w14:textId="52F0B29C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80 – http</w:t>
            </w:r>
          </w:p>
          <w:p w14:paraId="247F2494" w14:textId="18F52E8A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443 – https</w:t>
            </w:r>
          </w:p>
        </w:tc>
        <w:tc>
          <w:tcPr>
            <w:tcW w:w="1376" w:type="dxa"/>
          </w:tcPr>
          <w:p w14:paraId="7DE81F89" w14:textId="0B6264DF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Telnet should be closed and disabled</w:t>
            </w:r>
          </w:p>
        </w:tc>
      </w:tr>
      <w:tr w:rsidR="00D6016E" w14:paraId="5D82E199" w14:textId="77777777" w:rsidTr="00D6016E">
        <w:tc>
          <w:tcPr>
            <w:tcW w:w="1487" w:type="dxa"/>
          </w:tcPr>
          <w:p w14:paraId="4A20748E" w14:textId="3D54647A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InfluxDB</w:t>
            </w:r>
          </w:p>
        </w:tc>
        <w:tc>
          <w:tcPr>
            <w:tcW w:w="1510" w:type="dxa"/>
          </w:tcPr>
          <w:p w14:paraId="5A243743" w14:textId="0C670907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10.0.30.1</w:t>
            </w:r>
            <w:r w:rsidR="00650C29">
              <w:rPr>
                <w:lang w:val="en-US"/>
              </w:rPr>
              <w:t>92</w:t>
            </w:r>
          </w:p>
        </w:tc>
        <w:tc>
          <w:tcPr>
            <w:tcW w:w="1438" w:type="dxa"/>
          </w:tcPr>
          <w:p w14:paraId="66E75B1E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549F8868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7533CBC3" w14:textId="75B7EBEA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09F5EA81" w14:textId="79B12147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8086 – d-s-n</w:t>
            </w:r>
          </w:p>
        </w:tc>
        <w:tc>
          <w:tcPr>
            <w:tcW w:w="1376" w:type="dxa"/>
          </w:tcPr>
          <w:p w14:paraId="0740D6F3" w14:textId="3CAB129D" w:rsidR="00D6016E" w:rsidRDefault="00D6016E" w:rsidP="00D6016E">
            <w:pPr>
              <w:rPr>
                <w:lang w:val="en-US"/>
              </w:rPr>
            </w:pPr>
          </w:p>
        </w:tc>
      </w:tr>
      <w:tr w:rsidR="00D6016E" w14:paraId="030A8740" w14:textId="77777777" w:rsidTr="00D6016E">
        <w:tc>
          <w:tcPr>
            <w:tcW w:w="1487" w:type="dxa"/>
          </w:tcPr>
          <w:p w14:paraId="6F2E4C49" w14:textId="75A92117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cntr-Plane</w:t>
            </w:r>
          </w:p>
        </w:tc>
        <w:tc>
          <w:tcPr>
            <w:tcW w:w="1510" w:type="dxa"/>
          </w:tcPr>
          <w:p w14:paraId="5E318BF9" w14:textId="218CAF5B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10.0.30.</w:t>
            </w:r>
            <w:r w:rsidR="004C403A">
              <w:rPr>
                <w:lang w:val="en-US"/>
              </w:rPr>
              <w:t>255</w:t>
            </w:r>
          </w:p>
        </w:tc>
        <w:tc>
          <w:tcPr>
            <w:tcW w:w="1438" w:type="dxa"/>
          </w:tcPr>
          <w:p w14:paraId="2DD3A840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2BEA5C18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1F2D5D70" w14:textId="31FF1C58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426694C8" w14:textId="1D3E281B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179 – bgp</w:t>
            </w:r>
          </w:p>
          <w:p w14:paraId="2C11454C" w14:textId="2383252B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9100 - jetdirect</w:t>
            </w:r>
          </w:p>
        </w:tc>
        <w:tc>
          <w:tcPr>
            <w:tcW w:w="1376" w:type="dxa"/>
          </w:tcPr>
          <w:p w14:paraId="58DBCB13" w14:textId="3A3205B2" w:rsidR="00D6016E" w:rsidRDefault="00D6016E" w:rsidP="00D6016E">
            <w:pPr>
              <w:rPr>
                <w:lang w:val="en-US"/>
              </w:rPr>
            </w:pPr>
          </w:p>
        </w:tc>
      </w:tr>
      <w:tr w:rsidR="00D6016E" w14:paraId="574CDEEF" w14:textId="77777777" w:rsidTr="00D6016E">
        <w:tc>
          <w:tcPr>
            <w:tcW w:w="1487" w:type="dxa"/>
          </w:tcPr>
          <w:p w14:paraId="7C8EDB87" w14:textId="3D07AB87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node-1</w:t>
            </w:r>
          </w:p>
        </w:tc>
        <w:tc>
          <w:tcPr>
            <w:tcW w:w="1510" w:type="dxa"/>
          </w:tcPr>
          <w:p w14:paraId="0F88C095" w14:textId="7F26FEDF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10.0.3</w:t>
            </w:r>
            <w:r w:rsidR="004C403A">
              <w:rPr>
                <w:lang w:val="en-US"/>
              </w:rPr>
              <w:t>1.0</w:t>
            </w:r>
          </w:p>
        </w:tc>
        <w:tc>
          <w:tcPr>
            <w:tcW w:w="1438" w:type="dxa"/>
          </w:tcPr>
          <w:p w14:paraId="0C50D565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14173F30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08DDD273" w14:textId="4F875A11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05544B0F" w14:textId="085FD408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179 – bgp</w:t>
            </w:r>
          </w:p>
          <w:p w14:paraId="5E74FABA" w14:textId="0437BC1A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9100 - jetdirect</w:t>
            </w:r>
          </w:p>
        </w:tc>
        <w:tc>
          <w:tcPr>
            <w:tcW w:w="1376" w:type="dxa"/>
          </w:tcPr>
          <w:p w14:paraId="5ADFD074" w14:textId="2D9C40F6" w:rsidR="00D6016E" w:rsidRDefault="00D6016E" w:rsidP="00D6016E">
            <w:pPr>
              <w:rPr>
                <w:lang w:val="en-US"/>
              </w:rPr>
            </w:pPr>
          </w:p>
        </w:tc>
      </w:tr>
      <w:tr w:rsidR="00D6016E" w14:paraId="5DB83AB9" w14:textId="77777777" w:rsidTr="00D6016E">
        <w:tc>
          <w:tcPr>
            <w:tcW w:w="1487" w:type="dxa"/>
          </w:tcPr>
          <w:p w14:paraId="3641C852" w14:textId="7056CA72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node-2</w:t>
            </w:r>
          </w:p>
        </w:tc>
        <w:tc>
          <w:tcPr>
            <w:tcW w:w="1510" w:type="dxa"/>
          </w:tcPr>
          <w:p w14:paraId="14AEB7DA" w14:textId="4CC47C3B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10.0.3</w:t>
            </w:r>
            <w:r w:rsidR="00120594">
              <w:rPr>
                <w:lang w:val="en-US"/>
              </w:rPr>
              <w:t>1.77</w:t>
            </w:r>
          </w:p>
        </w:tc>
        <w:tc>
          <w:tcPr>
            <w:tcW w:w="1438" w:type="dxa"/>
          </w:tcPr>
          <w:p w14:paraId="0DCFD34E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78EA1825" w14:textId="77777777" w:rsidR="00D6016E" w:rsidRDefault="00D6016E" w:rsidP="00D6016E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2C798B7E" w14:textId="04F687AE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76C11F79" w14:textId="086856D5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179 – bgp</w:t>
            </w:r>
          </w:p>
          <w:p w14:paraId="12A5375A" w14:textId="403C00B6" w:rsidR="00D6016E" w:rsidRDefault="00D6016E" w:rsidP="00D6016E">
            <w:pPr>
              <w:rPr>
                <w:lang w:val="en-US"/>
              </w:rPr>
            </w:pPr>
            <w:r>
              <w:rPr>
                <w:lang w:val="en-US"/>
              </w:rPr>
              <w:t>9100 - jetdirect</w:t>
            </w:r>
          </w:p>
        </w:tc>
        <w:tc>
          <w:tcPr>
            <w:tcW w:w="1376" w:type="dxa"/>
          </w:tcPr>
          <w:p w14:paraId="47AD4837" w14:textId="48C397D9" w:rsidR="00D6016E" w:rsidRDefault="00D6016E" w:rsidP="00D6016E">
            <w:pPr>
              <w:rPr>
                <w:lang w:val="en-US"/>
              </w:rPr>
            </w:pPr>
          </w:p>
        </w:tc>
      </w:tr>
      <w:tr w:rsidR="00832889" w14:paraId="30AE4F91" w14:textId="77777777" w:rsidTr="00D6016E">
        <w:tc>
          <w:tcPr>
            <w:tcW w:w="1487" w:type="dxa"/>
          </w:tcPr>
          <w:p w14:paraId="282D30AA" w14:textId="6E4EEBD1" w:rsidR="00832889" w:rsidRDefault="00832889" w:rsidP="00D6016E">
            <w:pPr>
              <w:rPr>
                <w:lang w:val="en-US"/>
              </w:rPr>
            </w:pPr>
            <w:r>
              <w:rPr>
                <w:lang w:val="en-US"/>
              </w:rPr>
              <w:t>node-3</w:t>
            </w:r>
          </w:p>
        </w:tc>
        <w:tc>
          <w:tcPr>
            <w:tcW w:w="1510" w:type="dxa"/>
          </w:tcPr>
          <w:p w14:paraId="68B0A207" w14:textId="7409E744" w:rsidR="00832889" w:rsidRDefault="00832889" w:rsidP="00D6016E">
            <w:pPr>
              <w:rPr>
                <w:lang w:val="en-US"/>
              </w:rPr>
            </w:pPr>
            <w:r w:rsidRPr="00832889">
              <w:t>10.00.30.5</w:t>
            </w:r>
          </w:p>
        </w:tc>
        <w:tc>
          <w:tcPr>
            <w:tcW w:w="1438" w:type="dxa"/>
          </w:tcPr>
          <w:p w14:paraId="5B44D031" w14:textId="77777777" w:rsidR="00832889" w:rsidRDefault="00832889" w:rsidP="00D6016E">
            <w:pPr>
              <w:rPr>
                <w:lang w:val="en-US"/>
              </w:rPr>
            </w:pPr>
          </w:p>
        </w:tc>
        <w:tc>
          <w:tcPr>
            <w:tcW w:w="1816" w:type="dxa"/>
          </w:tcPr>
          <w:p w14:paraId="79F3C5FC" w14:textId="77777777" w:rsidR="00832889" w:rsidRDefault="00832889" w:rsidP="00D6016E">
            <w:pPr>
              <w:rPr>
                <w:lang w:val="en-US"/>
              </w:rPr>
            </w:pPr>
          </w:p>
        </w:tc>
        <w:tc>
          <w:tcPr>
            <w:tcW w:w="1723" w:type="dxa"/>
          </w:tcPr>
          <w:p w14:paraId="341441FB" w14:textId="77777777" w:rsidR="00832889" w:rsidRDefault="00832889" w:rsidP="00832889">
            <w:pPr>
              <w:rPr>
                <w:lang w:val="en-US"/>
              </w:rPr>
            </w:pPr>
            <w:r>
              <w:rPr>
                <w:lang w:val="en-US"/>
              </w:rPr>
              <w:t>22 – ssh</w:t>
            </w:r>
          </w:p>
          <w:p w14:paraId="08340F02" w14:textId="77777777" w:rsidR="00832889" w:rsidRDefault="00832889" w:rsidP="00832889">
            <w:pPr>
              <w:rPr>
                <w:lang w:val="en-US"/>
              </w:rPr>
            </w:pPr>
            <w:r>
              <w:rPr>
                <w:lang w:val="en-US"/>
              </w:rPr>
              <w:t>179 – bgp</w:t>
            </w:r>
          </w:p>
          <w:p w14:paraId="17FF3AC0" w14:textId="50306484" w:rsidR="00832889" w:rsidRDefault="00832889" w:rsidP="00832889">
            <w:pPr>
              <w:rPr>
                <w:lang w:val="en-US"/>
              </w:rPr>
            </w:pPr>
            <w:r>
              <w:rPr>
                <w:lang w:val="en-US"/>
              </w:rPr>
              <w:t>9100 - jetdirect</w:t>
            </w:r>
          </w:p>
        </w:tc>
        <w:tc>
          <w:tcPr>
            <w:tcW w:w="1376" w:type="dxa"/>
          </w:tcPr>
          <w:p w14:paraId="357DA84D" w14:textId="77777777" w:rsidR="00832889" w:rsidRDefault="00832889" w:rsidP="00D6016E">
            <w:pPr>
              <w:rPr>
                <w:lang w:val="en-US"/>
              </w:rPr>
            </w:pPr>
          </w:p>
        </w:tc>
      </w:tr>
    </w:tbl>
    <w:p w14:paraId="33DF095D" w14:textId="77777777" w:rsidR="00F07483" w:rsidRPr="00F07483" w:rsidRDefault="00F07483" w:rsidP="00F07483">
      <w:pPr>
        <w:rPr>
          <w:lang w:val="en-US"/>
        </w:rPr>
      </w:pPr>
    </w:p>
    <w:sectPr w:rsidR="00F07483" w:rsidRPr="00F0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D1"/>
    <w:rsid w:val="000147A6"/>
    <w:rsid w:val="000733C7"/>
    <w:rsid w:val="000F56C3"/>
    <w:rsid w:val="0011558F"/>
    <w:rsid w:val="00120594"/>
    <w:rsid w:val="00133921"/>
    <w:rsid w:val="0017471A"/>
    <w:rsid w:val="002D5E84"/>
    <w:rsid w:val="002E002B"/>
    <w:rsid w:val="002E7A4D"/>
    <w:rsid w:val="00303204"/>
    <w:rsid w:val="003976AA"/>
    <w:rsid w:val="00456343"/>
    <w:rsid w:val="004C403A"/>
    <w:rsid w:val="004E41DB"/>
    <w:rsid w:val="004F4D30"/>
    <w:rsid w:val="00531D7A"/>
    <w:rsid w:val="005F1220"/>
    <w:rsid w:val="00650C29"/>
    <w:rsid w:val="00686151"/>
    <w:rsid w:val="006A19B7"/>
    <w:rsid w:val="00751CD1"/>
    <w:rsid w:val="007C542E"/>
    <w:rsid w:val="00832889"/>
    <w:rsid w:val="009340FE"/>
    <w:rsid w:val="00945E16"/>
    <w:rsid w:val="00A87632"/>
    <w:rsid w:val="00A95D1B"/>
    <w:rsid w:val="00AC7E96"/>
    <w:rsid w:val="00AD237C"/>
    <w:rsid w:val="00AF32B6"/>
    <w:rsid w:val="00B72F4F"/>
    <w:rsid w:val="00BB04E2"/>
    <w:rsid w:val="00C67359"/>
    <w:rsid w:val="00CA6006"/>
    <w:rsid w:val="00CA78E6"/>
    <w:rsid w:val="00D6016E"/>
    <w:rsid w:val="00DA7D45"/>
    <w:rsid w:val="00E3352C"/>
    <w:rsid w:val="00E74A9E"/>
    <w:rsid w:val="00EF6CDB"/>
    <w:rsid w:val="00F07483"/>
    <w:rsid w:val="00F11B40"/>
    <w:rsid w:val="00F36298"/>
    <w:rsid w:val="00F50CAB"/>
    <w:rsid w:val="00F71DBB"/>
    <w:rsid w:val="00FD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B89A"/>
  <w15:chartTrackingRefBased/>
  <w15:docId w15:val="{1A9EFF1C-414F-4019-BBA8-AE21A2EE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CD1"/>
    <w:pPr>
      <w:spacing w:after="0" w:line="276" w:lineRule="auto"/>
    </w:pPr>
    <w:rPr>
      <w:rFonts w:ascii="Times New Roman" w:eastAsia="Times New Roman" w:hAnsi="Times New Roman" w:cs="Times New Roman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CD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CD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CD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D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D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D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D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D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D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1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5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D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5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D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5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D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51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47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Lemansky</dc:creator>
  <cp:keywords/>
  <dc:description/>
  <cp:lastModifiedBy>Drew Lemansky</cp:lastModifiedBy>
  <cp:revision>62</cp:revision>
  <dcterms:created xsi:type="dcterms:W3CDTF">2025-01-31T23:51:00Z</dcterms:created>
  <dcterms:modified xsi:type="dcterms:W3CDTF">2025-02-01T16:29:00Z</dcterms:modified>
</cp:coreProperties>
</file>