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96C" w:rsidRPr="00E00699" w:rsidRDefault="00A56956" w:rsidP="00E00699">
      <w:pPr>
        <w:spacing w:line="360" w:lineRule="auto"/>
        <w:ind w:firstLineChars="200" w:firstLine="540"/>
        <w:jc w:val="center"/>
        <w:rPr>
          <w:rFonts w:ascii="微软雅黑" w:eastAsia="微软雅黑" w:hAnsi="微软雅黑"/>
          <w:b/>
          <w:sz w:val="27"/>
        </w:rPr>
      </w:pPr>
      <w:r w:rsidRPr="00E00699">
        <w:rPr>
          <w:rFonts w:ascii="微软雅黑" w:eastAsia="微软雅黑" w:hAnsi="微软雅黑" w:hint="eastAsia"/>
          <w:b/>
          <w:sz w:val="27"/>
        </w:rPr>
        <w:t>读</w:t>
      </w:r>
      <w:r w:rsidRPr="00E00699">
        <w:rPr>
          <w:rFonts w:ascii="微软雅黑" w:eastAsia="微软雅黑" w:hAnsi="微软雅黑"/>
          <w:b/>
          <w:sz w:val="27"/>
        </w:rPr>
        <w:t>《</w:t>
      </w:r>
      <w:r w:rsidRPr="00E00699">
        <w:rPr>
          <w:rFonts w:ascii="微软雅黑" w:eastAsia="微软雅黑" w:hAnsi="微软雅黑" w:hint="eastAsia"/>
          <w:b/>
          <w:sz w:val="27"/>
        </w:rPr>
        <w:t>共产党宣言</w:t>
      </w:r>
      <w:r w:rsidRPr="00E00699">
        <w:rPr>
          <w:rFonts w:ascii="微软雅黑" w:eastAsia="微软雅黑" w:hAnsi="微软雅黑"/>
          <w:b/>
          <w:sz w:val="27"/>
        </w:rPr>
        <w:t>》</w:t>
      </w:r>
      <w:r w:rsidRPr="00E00699">
        <w:rPr>
          <w:rFonts w:ascii="微软雅黑" w:eastAsia="微软雅黑" w:hAnsi="微软雅黑" w:hint="eastAsia"/>
          <w:b/>
          <w:sz w:val="27"/>
        </w:rPr>
        <w:t>有感</w:t>
      </w:r>
    </w:p>
    <w:p w:rsidR="00A5695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rPr>
        <w:t xml:space="preserve"> </w:t>
      </w:r>
      <w:r w:rsidR="00A56956" w:rsidRPr="00E00699">
        <w:rPr>
          <w:rFonts w:ascii="微软雅黑" w:eastAsia="微软雅黑" w:hAnsi="微软雅黑"/>
        </w:rPr>
        <w:t>“</w:t>
      </w:r>
      <w:r w:rsidR="00A56956" w:rsidRPr="00E00699">
        <w:rPr>
          <w:rFonts w:ascii="微软雅黑" w:eastAsia="微软雅黑" w:hAnsi="微软雅黑" w:hint="eastAsia"/>
        </w:rPr>
        <w:t>至今一切社会的历史都是阶级斗争的历史。</w:t>
      </w:r>
      <w:r w:rsidR="00A56956" w:rsidRPr="00E00699">
        <w:rPr>
          <w:rFonts w:ascii="微软雅黑" w:eastAsia="微软雅黑" w:hAnsi="微软雅黑"/>
        </w:rPr>
        <w:t>”</w:t>
      </w:r>
    </w:p>
    <w:p w:rsidR="00A56956" w:rsidRPr="00E00699" w:rsidRDefault="00A5695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rPr>
        <w:t>《</w:t>
      </w:r>
      <w:r w:rsidRPr="00E00699">
        <w:rPr>
          <w:rFonts w:ascii="微软雅黑" w:eastAsia="微软雅黑" w:hAnsi="微软雅黑" w:hint="eastAsia"/>
        </w:rPr>
        <w:t>共产党宣言</w:t>
      </w:r>
      <w:r w:rsidRPr="00E00699">
        <w:rPr>
          <w:rFonts w:ascii="微软雅黑" w:eastAsia="微软雅黑" w:hAnsi="微软雅黑"/>
        </w:rPr>
        <w:t>》</w:t>
      </w:r>
      <w:r w:rsidRPr="00E00699">
        <w:rPr>
          <w:rFonts w:ascii="微软雅黑" w:eastAsia="微软雅黑" w:hAnsi="微软雅黑" w:hint="eastAsia"/>
        </w:rPr>
        <w:t>以一句提纲要领语句开篇，站在俯瞰</w:t>
      </w:r>
      <w:r w:rsidR="00983FB8" w:rsidRPr="00E00699">
        <w:rPr>
          <w:rFonts w:ascii="微软雅黑" w:eastAsia="微软雅黑" w:hAnsi="微软雅黑" w:hint="eastAsia"/>
        </w:rPr>
        <w:t>整个人类社会发展历史的视角，审视人类社会的发展。从远古到近代，在不同的历史时期，社会被划分为不同的等级。不同的历史阶级有不同的统治阶级，有不同的阶级对立和矛盾。</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下面是我在《宣言》</w:t>
      </w:r>
      <w:r w:rsidR="00E00699">
        <w:rPr>
          <w:rFonts w:ascii="微软雅黑" w:eastAsia="微软雅黑" w:hAnsi="微软雅黑" w:hint="eastAsia"/>
        </w:rPr>
        <w:t>中所领悟到的</w:t>
      </w:r>
      <w:r w:rsidRPr="00E00699">
        <w:rPr>
          <w:rFonts w:ascii="微软雅黑" w:eastAsia="微软雅黑" w:hAnsi="微软雅黑" w:hint="eastAsia"/>
        </w:rPr>
        <w:t>不同的对立阶级之间矛盾</w:t>
      </w:r>
      <w:r w:rsidR="00E00699">
        <w:rPr>
          <w:rFonts w:ascii="微软雅黑" w:eastAsia="微软雅黑" w:hAnsi="微软雅黑" w:hint="eastAsia"/>
        </w:rPr>
        <w:t>与共性</w:t>
      </w:r>
      <w:r w:rsidRPr="00E00699">
        <w:rPr>
          <w:rFonts w:ascii="微软雅黑" w:eastAsia="微软雅黑" w:hAnsi="微软雅黑" w:hint="eastAsia"/>
        </w:rPr>
        <w:t>的理解。</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 xml:space="preserve">　　一、资产者和无产者</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 xml:space="preserve">　　至今一切社会的历史都是阶级斗争的历史。资产阶级时代，社会对立简单化了。整个社会日益分裂成为两大敌对的阵营，资产阶级和无产阶级。</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 xml:space="preserve">　　世界市场的产生：美洲的发现、绕过非洲的航行，给新兴的资产阶级开辟了新天地。东印度和中国的市场、美洲的殖民化、对殖民地的贸易、交易手段和一般商品的增加，使商业、航海业和工业空前高涨。资产阶级用价格低廉的商品摧毁了一切万里长城，迫使一切民族采用资产阶级的生产方式，使农村从属于城市，未开化的国家从属于文明的国家，农民的民族从属于资产阶级的民族，东方从属于西方。古老的民族工业被消灭了。</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 xml:space="preserve">　　商业危机：资产阶级生产力已经强大到了资产阶级所有制关系所不能适应的地步，受到了这种关系的阻碍，生产过剩周期性地出现。</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 xml:space="preserve">　　无产阶级的产生：由于推广机器和分工，工人变成了机器的附属物，只做简单的操作。花在工人身上的费用，几乎只限于维持工人生活和延续工人后代所必需的生活资料。工资水平下降、工作时间延长、劳动强度加大。工人变成赤贫者。</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 xml:space="preserve">　　无产阶级的政治觉醒：随着工业的发展，无产阶级不仅人数增加，而且结合成更大的集体，力量日益增长，单个工人和单个资产者之间的冲突发展成两个阶级的冲突。资产阶级联合无产阶级反对其他阶级的过程、统治阶级的部分成员降落为无产阶级、以及部</w:t>
      </w:r>
      <w:r w:rsidRPr="00E00699">
        <w:rPr>
          <w:rFonts w:ascii="微软雅黑" w:eastAsia="微软雅黑" w:hAnsi="微软雅黑" w:hint="eastAsia"/>
        </w:rPr>
        <w:lastRenderedPageBreak/>
        <w:t>分统治阶级归附于革命的阶级，都给无产阶级带来了教育因素和启蒙。</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 xml:space="preserve">　　无产阶级必须摧毁保护和保障私有财产的一切。无产阶级反对资产阶段斗争首先是一国范围内的斗争，首先应打倒本国的资产阶级。资产阶级通过大工业的发展，创造了自己的掘墓人。</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 xml:space="preserve">　　二、无产者和共产党人</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 xml:space="preserve">　　现代的资产阶级私有制是建立在阶级对立和一些人对另一些人的剥削上的。共产党的理论是消灭私有制。</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 xml:space="preserve">　　利己观念并不是永恒的自然规律和理性规律，而是生产关系和所有制的产物，是由物质生活条件决定的。人对人的剥削一消失，民族对民族的剥削就会随之消灭。人的意识，会随着人们的生活条件、社会关系以及社会存在的改变而改变。精神生活会随着物质生活的改造而改造。旧思想的瓦解是同就生活方式的瓦解步调一致的。</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 xml:space="preserve">　　共产主义革命就是同传统的所有制关系实行最彻底的决裂。消灭了旧的生产关系，也就消灭了阶级对立的存在条件。每个人的自由发展是一切人的自由发展的条件。</w:t>
      </w:r>
    </w:p>
    <w:p w:rsidR="00F553A8" w:rsidRPr="00E00699" w:rsidRDefault="00976AAD"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于是马克思与恩格斯</w:t>
      </w:r>
      <w:r w:rsidR="00F553A8" w:rsidRPr="00E00699">
        <w:rPr>
          <w:rFonts w:ascii="微软雅黑" w:eastAsia="微软雅黑" w:hAnsi="微软雅黑" w:hint="eastAsia"/>
        </w:rPr>
        <w:t>在宣言中做出了预言：资产阶级得灭亡和无产阶级得胜利是同样不可避免的。</w:t>
      </w:r>
    </w:p>
    <w:p w:rsidR="00F553A8" w:rsidRPr="00E00699" w:rsidRDefault="00F553A8"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在《共产党宣言》，描述了共产主义社会的种种面貌，共产主义社会是真正的公平平等的社会。首先第一点，“消灭私有制”——消灭所有的剥削和压迫。劳动属于所有的劳动者，所创造的价值要属于所有的劳动者，生产资料属于所有的劳动者。</w:t>
      </w:r>
    </w:p>
    <w:p w:rsidR="00F553A8" w:rsidRPr="00E00699" w:rsidRDefault="00F553A8"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第二点，消灭“家庭”。在生产交换和消费达到一定阶段时，就会有一定的社会制度，一定的家庭。而资本主义家庭就是为了保护私有制而存在的，它以私有制财产为基础，妇女为了生存和社会地位，嫁给资产家，以自己的先生来获得生活资料和物质上的满足。</w:t>
      </w:r>
    </w:p>
    <w:p w:rsidR="00F553A8" w:rsidRPr="00E00699" w:rsidRDefault="00F553A8"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第三点，“社会教育代替家庭教育”，让每个孩子都交给社会来抚养，而不会受到让父</w:t>
      </w:r>
      <w:r w:rsidRPr="00E00699">
        <w:rPr>
          <w:rFonts w:ascii="微软雅黑" w:eastAsia="微软雅黑" w:hAnsi="微软雅黑" w:hint="eastAsia"/>
        </w:rPr>
        <w:lastRenderedPageBreak/>
        <w:t>母摆脱子女的忧虑。</w:t>
      </w:r>
    </w:p>
    <w:p w:rsidR="00976AAD" w:rsidRPr="00E00699" w:rsidRDefault="00F553A8"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第四点，“国家和民族的对立消失，人类族群空前团结”，没有剥削和</w:t>
      </w:r>
      <w:r w:rsidR="000E1209" w:rsidRPr="00E00699">
        <w:rPr>
          <w:rFonts w:ascii="微软雅黑" w:eastAsia="微软雅黑" w:hAnsi="微软雅黑" w:hint="eastAsia"/>
        </w:rPr>
        <w:t>压迫，人民的生活其乐融融，没有了阶级对立，没有人和人的对立，哪来的国家和民族之间的对立。国界会逐渐消失，人们可以前往想去的任何地方。而当全球共处在共产社会当中，也就没有什么经济和福利上面的差别了。</w:t>
      </w:r>
    </w:p>
    <w:p w:rsidR="00976AAD" w:rsidRPr="00E00699" w:rsidRDefault="00976AAD"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在此基础上，我又深度研学了我们习近平主席在十九大上的报告。</w:t>
      </w:r>
    </w:p>
    <w:p w:rsidR="00976AAD" w:rsidRPr="00E00699" w:rsidRDefault="00976AAD"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十八大以来的五年，是党和国家发展进程中极不平凡的五年。面对世界经济复苏乏力、局部冲突和动荡频发、全球性问题加剧的外部环境，面对我国经济发展进入新常态等一系列深刻变化，我们中国共产党坚持稳中求进工作总基调，迎难而上，开拓进取，取得了改革开放和社会主义现代化建设的历史性成就。</w:t>
      </w:r>
    </w:p>
    <w:p w:rsidR="00E00699" w:rsidRPr="00E00699" w:rsidRDefault="00E00699"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升，党的面貌、国家的面貌、人民的面貌、军队的面貌、中华民族的面貌发生了前所未有的变化，中华民族正以崭新姿态屹立于世界的东方。</w:t>
      </w:r>
    </w:p>
    <w:p w:rsidR="00E00699" w:rsidRPr="00E00699" w:rsidRDefault="00E00699"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经过长期努力，中国特色社会主义进入了新时代，这是我国发展新的历史方位。</w:t>
      </w:r>
    </w:p>
    <w:p w:rsidR="00E00699" w:rsidRPr="00E00699" w:rsidRDefault="00E00699"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E00699" w:rsidRPr="00E00699" w:rsidRDefault="00E00699"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lastRenderedPageBreak/>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rsidR="00E00699" w:rsidRPr="00E00699" w:rsidRDefault="00E00699"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中国特色社会主义进入新时代，我国社会主要矛盾已经转化为人民日益增长的美好生活需要和不平衡不充分的发展之间的矛盾。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rsidR="00E00699" w:rsidRPr="00E00699" w:rsidRDefault="00E00699"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但是我们仍然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E00699" w:rsidRPr="00E00699" w:rsidRDefault="00E00699"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必须认识到，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w:t>
      </w:r>
      <w:r w:rsidRPr="00E00699">
        <w:rPr>
          <w:rFonts w:ascii="微软雅黑" w:eastAsia="微软雅黑" w:hAnsi="微软雅黑" w:hint="eastAsia"/>
        </w:rPr>
        <w:lastRenderedPageBreak/>
        <w:t>强国而奋斗。</w:t>
      </w:r>
    </w:p>
    <w:p w:rsidR="00E00699" w:rsidRPr="00E00699" w:rsidRDefault="00E00699"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九十六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r>
    </w:p>
    <w:p w:rsidR="00E00699" w:rsidRPr="00E00699" w:rsidRDefault="00E00699"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在今天，在距离马克思恩格斯发表《共产党宣言》一百多年的时间里，我们比历史上任何时期都更接近、更有信心和能力实现中华民族伟大复兴的目标。</w:t>
      </w:r>
    </w:p>
    <w:p w:rsidR="005A7626" w:rsidRPr="00E00699" w:rsidRDefault="00E00699"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行百里者半九十。中华民族伟大复兴，绝不是轻轻松松、敲锣打鼓就能实现的。全党必须准备付出更为艰巨、更为艰苦的努力。在谈及我们大学生们，我们更该肩负起实现中华民族伟大复兴的责任，我们是未来的主力军，我们需要不断提升自己的内在实力。在中美贸易战的今天，国家的高度科技核心技术需要我们去创造，需要我们去实现全部核心国产化，我们的使命巨大。使命呼唤担当，使命引领未来。我们要不负人民重托、无愧历史选择，在新时代中国特色社会主义的伟大实践中，以党的坚强领导和顽强奋斗，激励自己不断奋进，为共筑中国梦的而奉献一生热血！</w:t>
      </w:r>
    </w:p>
    <w:p w:rsidR="00964FA0" w:rsidRPr="00E00699" w:rsidRDefault="00964FA0" w:rsidP="00E00699">
      <w:pPr>
        <w:spacing w:line="360" w:lineRule="auto"/>
        <w:ind w:firstLineChars="200" w:firstLine="420"/>
        <w:jc w:val="right"/>
        <w:rPr>
          <w:rFonts w:ascii="微软雅黑" w:eastAsia="微软雅黑" w:hAnsi="微软雅黑"/>
        </w:rPr>
      </w:pPr>
      <w:bookmarkStart w:id="0" w:name="_GoBack"/>
      <w:bookmarkEnd w:id="0"/>
    </w:p>
    <w:sectPr w:rsidR="00964FA0" w:rsidRPr="00E006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C15" w:rsidRDefault="00DA7C15" w:rsidP="00EF676D">
      <w:r>
        <w:separator/>
      </w:r>
    </w:p>
  </w:endnote>
  <w:endnote w:type="continuationSeparator" w:id="0">
    <w:p w:rsidR="00DA7C15" w:rsidRDefault="00DA7C15" w:rsidP="00EF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C15" w:rsidRDefault="00DA7C15" w:rsidP="00EF676D">
      <w:r>
        <w:separator/>
      </w:r>
    </w:p>
  </w:footnote>
  <w:footnote w:type="continuationSeparator" w:id="0">
    <w:p w:rsidR="00DA7C15" w:rsidRDefault="00DA7C15" w:rsidP="00EF67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956"/>
    <w:rsid w:val="000E1209"/>
    <w:rsid w:val="00186AD5"/>
    <w:rsid w:val="005A7626"/>
    <w:rsid w:val="00964FA0"/>
    <w:rsid w:val="00976AAD"/>
    <w:rsid w:val="00983FB8"/>
    <w:rsid w:val="009E4CF2"/>
    <w:rsid w:val="00A56956"/>
    <w:rsid w:val="00DA7C15"/>
    <w:rsid w:val="00E00699"/>
    <w:rsid w:val="00EF676D"/>
    <w:rsid w:val="00F553A8"/>
    <w:rsid w:val="00FD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F2CEC"/>
  <w15:chartTrackingRefBased/>
  <w15:docId w15:val="{6C440DCF-B544-4FFA-9427-A2F3F0B06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5A762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qFormat/>
    <w:rsid w:val="00E00699"/>
    <w:rPr>
      <w:b/>
    </w:rPr>
  </w:style>
  <w:style w:type="paragraph" w:styleId="a5">
    <w:name w:val="header"/>
    <w:basedOn w:val="a"/>
    <w:link w:val="a6"/>
    <w:uiPriority w:val="99"/>
    <w:unhideWhenUsed/>
    <w:rsid w:val="00EF676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676D"/>
    <w:rPr>
      <w:sz w:val="18"/>
      <w:szCs w:val="18"/>
    </w:rPr>
  </w:style>
  <w:style w:type="paragraph" w:styleId="a7">
    <w:name w:val="footer"/>
    <w:basedOn w:val="a"/>
    <w:link w:val="a8"/>
    <w:uiPriority w:val="99"/>
    <w:unhideWhenUsed/>
    <w:rsid w:val="00EF676D"/>
    <w:pPr>
      <w:tabs>
        <w:tab w:val="center" w:pos="4153"/>
        <w:tab w:val="right" w:pos="8306"/>
      </w:tabs>
      <w:snapToGrid w:val="0"/>
      <w:jc w:val="left"/>
    </w:pPr>
    <w:rPr>
      <w:sz w:val="18"/>
      <w:szCs w:val="18"/>
    </w:rPr>
  </w:style>
  <w:style w:type="character" w:customStyle="1" w:styleId="a8">
    <w:name w:val="页脚 字符"/>
    <w:basedOn w:val="a0"/>
    <w:link w:val="a7"/>
    <w:uiPriority w:val="99"/>
    <w:rsid w:val="00EF67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65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思清</dc:creator>
  <cp:keywords/>
  <dc:description/>
  <cp:lastModifiedBy>微软用户</cp:lastModifiedBy>
  <cp:revision>3</cp:revision>
  <dcterms:created xsi:type="dcterms:W3CDTF">2018-05-12T08:27:00Z</dcterms:created>
  <dcterms:modified xsi:type="dcterms:W3CDTF">2018-06-22T17:00:00Z</dcterms:modified>
</cp:coreProperties>
</file>