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University of Virginia Data Science</w:t>
        <w:br/>
        <w:t>DS 51</w:t>
      </w:r>
      <w:r>
        <w:rPr/>
        <w:t>1</w:t>
      </w:r>
      <w:r>
        <w:rPr/>
        <w:t>0 Big Data Systems</w:t>
        <w:br/>
      </w:r>
    </w:p>
    <w:p>
      <w:pPr>
        <w:pStyle w:val="Normal"/>
        <w:rPr/>
      </w:pPr>
      <w:r>
        <w:rPr>
          <w:b/>
          <w:bCs/>
        </w:rPr>
        <w:t>Amazon S3: Retrieving Root Access Keys</w:t>
      </w:r>
      <w:r>
        <w:rPr/>
        <w:br/>
        <w:t>Last updated: September 28, 2021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Purpose</w:t>
      </w:r>
      <w:r>
        <w:rPr/>
        <w:br/>
        <w:t>Root Access Keys give you the ability to do many things with AWS.</w:t>
      </w:r>
    </w:p>
    <w:p>
      <w:pPr>
        <w:pStyle w:val="Normal"/>
        <w:rPr/>
      </w:pPr>
      <w:r>
        <w:rPr/>
        <w:t xml:space="preserve">For our purposes here, we will use the keys to work with file upload and download from Python using the </w:t>
      </w:r>
      <w:r>
        <w:rPr>
          <w:b w:val="false"/>
          <w:bCs w:val="false"/>
          <w:i/>
          <w:iCs/>
        </w:rPr>
        <w:t>boto</w:t>
      </w:r>
      <w:r>
        <w:rPr/>
        <w:t xml:space="preserve"> package.</w:t>
      </w:r>
    </w:p>
    <w:p>
      <w:pPr>
        <w:pStyle w:val="Normal"/>
        <w:rPr>
          <w:rFonts w:ascii="DDG ProximaNova;DDG ProximaNova UI;DDG ProximaNova UI;DDG ProximaNova UI;DDG ProximaNova UI;DDG ProximaNova UI;DDG ProximaNova UI;DDG ProximaNova UI;Proxima Nova;Helvetica Neue;Helvetica;Segoe UI;Nimbus Sans L;Liberation Sans;Open Sans;FreeSans;Arial;sans-serif" w:hAnsi="DDG ProximaNova;DDG ProximaNova UI;DDG ProximaNova UI;DDG ProximaNova UI;DDG ProximaNova UI;DDG ProximaNova UI;DDG ProximaNova UI;DDG ProximaNova UI;Proxima Nova;Helvetica Neue;Helvetica;Segoe UI;Nimbus Sans L;Liberation Sans;Open Sans;FreeSans;Arial;sans-serif"/>
          <w:b w:val="false"/>
          <w:b w:val="false"/>
          <w:i w:val="false"/>
          <w:i w:val="false"/>
          <w:caps w:val="false"/>
          <w:smallCaps w:val="false"/>
          <w:color w:val="494949"/>
          <w:spacing w:val="0"/>
          <w:sz w:val="17"/>
        </w:rPr>
      </w:pPr>
      <w:r>
        <w:rPr>
          <w:rFonts w:ascii="DDG ProximaNova;DDG ProximaNova UI;DDG ProximaNova UI;DDG ProximaNova UI;DDG ProximaNova UI;DDG ProximaNova UI;DDG ProximaNova UI;DDG ProximaNova UI;Proxima Nova;Helvetica Neue;Helvetica;Segoe UI;Nimbus Sans L;Liberation Sans;Open Sans;FreeSans;Arial;sans-serif" w:hAnsi="DDG ProximaNova;DDG ProximaNova UI;DDG ProximaNova UI;DDG ProximaNova UI;DDG ProximaNova UI;DDG ProximaNova UI;DDG ProximaNova UI;DDG ProximaNova UI;Proxima Nova;Helvetica Neue;Helvetica;Segoe UI;Nimbus Sans L;Liberation Sans;Open Sans;FreeSans;Arial;sans-serif"/>
          <w:b w:val="false"/>
          <w:i w:val="false"/>
          <w:caps w:val="false"/>
          <w:smallCaps w:val="false"/>
          <w:color w:val="494949"/>
          <w:spacing w:val="0"/>
          <w:sz w:val="17"/>
        </w:rPr>
      </w:r>
    </w:p>
    <w:p>
      <w:pPr>
        <w:pStyle w:val="Normal"/>
        <w:rPr/>
      </w:pPr>
      <w:r>
        <w:rPr>
          <w:rFonts w:ascii="DDG ProximaNova;DDG ProximaNova UI;DDG ProximaNova UI;DDG ProximaNova UI;DDG ProximaNova UI;DDG ProximaNova UI;DDG ProximaNova UI;DDG ProximaNova UI;Proxima Nova;Helvetica Neue;Helvetica;Segoe UI;Nimbus Sans L;Liberation Sans;Open Sans;FreeSans;Arial;sans-serif" w:hAnsi="DDG ProximaNova;DDG ProximaNova UI;DDG ProximaNova UI;DDG ProximaNova UI;DDG ProximaNova UI;DDG ProximaNova UI;DDG ProximaNova UI;DDG ProximaNova UI;Proxima Nova;Helvetica Neue;Helvetica;Segoe UI;Nimbus Sans L;Liberation Sans;Open Sans;FreeSans;Arial;sans-serif"/>
          <w:b w:val="false"/>
          <w:i w:val="false"/>
          <w:caps w:val="false"/>
          <w:smallCaps w:val="false"/>
          <w:color w:val="494949"/>
          <w:spacing w:val="0"/>
          <w:sz w:val="17"/>
        </w:rPr>
        <w:t>Boto3 is the Amazon Web Services (AWS) Software Development Kit (SDK)</w:t>
      </w:r>
      <w:r>
        <w:rPr/>
        <w:br/>
      </w:r>
      <w:hyperlink r:id="rId2">
        <w:r>
          <w:rPr>
            <w:rStyle w:val="VisitedInternetLink"/>
          </w:rPr>
          <w:t>https://pypi.org/project/boto3/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Note</w:t>
      </w:r>
      <w:r>
        <w:rPr/>
        <w:t>: Be very careful with your access keys, as they provide access to your AWS account. Do not share them with others.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steps for retrieving access keys are based on this </w:t>
      </w:r>
      <w:hyperlink r:id="rId3">
        <w:r>
          <w:rPr>
            <w:rStyle w:val="VisitedInternetLink"/>
          </w:rPr>
          <w:t>tutorial</w:t>
        </w:r>
      </w:hyperlink>
      <w:r>
        <w:rPr/>
        <w:t>.</w:t>
        <w:br/>
      </w:r>
    </w:p>
    <w:p>
      <w:pPr>
        <w:pStyle w:val="Normal"/>
        <w:rPr/>
      </w:pPr>
      <w:r>
        <w:rPr/>
        <w:t>1) Log in to the AWS Management Console</w:t>
      </w:r>
    </w:p>
    <w:p>
      <w:pPr>
        <w:pStyle w:val="Normal"/>
        <w:rPr/>
      </w:pPr>
      <w:r>
        <w:rPr/>
        <w:t>2) Go to user name at top right, select My Security Credentials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Click Access keys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48895</wp:posOffset>
            </wp:positionH>
            <wp:positionV relativeFrom="paragraph">
              <wp:posOffset>125095</wp:posOffset>
            </wp:positionV>
            <wp:extent cx="6332220" cy="356171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Create Access Key and then Download Key File.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17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4) This file contains  </w:t>
      </w:r>
      <w:r>
        <w:rPr>
          <w:i/>
          <w:iCs/>
        </w:rPr>
        <w:t>aws_access_key_id</w:t>
      </w:r>
      <w:r>
        <w:rPr/>
        <w:t xml:space="preserve"> and  </w:t>
      </w:r>
      <w:r>
        <w:rPr>
          <w:i/>
          <w:iCs/>
        </w:rPr>
        <w:t>aws_secret_access_key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you wish to use boto3 to connect to an S3 bucket, you submit this Python code.</w:t>
        <w:br/>
        <w:t>A separate tutorial will review S3 bucket upload and download operations.</w:t>
        <w:br/>
      </w:r>
    </w:p>
    <w:p>
      <w:pPr>
        <w:pStyle w:val="Normal"/>
        <w:rPr/>
      </w:pPr>
      <w:r>
        <w:rPr/>
        <w:t>import boto3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s3_client = boto3.client(</w:t>
      </w:r>
    </w:p>
    <w:p>
      <w:pPr>
        <w:pStyle w:val="Normal"/>
        <w:rPr/>
      </w:pPr>
      <w:r>
        <w:rPr/>
        <w:t xml:space="preserve">    </w:t>
      </w:r>
      <w:r>
        <w:rPr/>
        <w:t>'s3',</w:t>
      </w:r>
    </w:p>
    <w:p>
      <w:pPr>
        <w:pStyle w:val="Normal"/>
        <w:rPr/>
      </w:pPr>
      <w:r>
        <w:rPr/>
        <w:t xml:space="preserve">    </w:t>
      </w:r>
      <w:r>
        <w:rPr/>
        <w:t>aws_access_key_id='YOUR_AWS_ACCESS_KEY_ID_AS_STRING',</w:t>
      </w:r>
    </w:p>
    <w:p>
      <w:pPr>
        <w:pStyle w:val="Normal"/>
        <w:rPr/>
      </w:pPr>
      <w:r>
        <w:rPr/>
        <w:t xml:space="preserve">    </w:t>
      </w:r>
      <w:r>
        <w:rPr/>
        <w:t>aws_secret_access_key='YOUR_AWS_SECRET_ACCESS_KEY_AS_STRING'</w:t>
      </w:r>
    </w:p>
    <w:p>
      <w:pPr>
        <w:pStyle w:val="Normal"/>
        <w:rPr/>
      </w:pPr>
      <w:r>
        <w:rPr/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DDG ProximaNova">
    <w:altName w:val="DDG ProximaNova 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ypi.org/project/boto3/" TargetMode="External"/><Relationship Id="rId3" Type="http://schemas.openxmlformats.org/officeDocument/2006/relationships/hyperlink" Target="https://www.msp360.com/resources/blog/how-to-find-your-aws-access-key-id-and-secret-access-key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LibreOffice/6.2.8.2$Windows_X86_64 LibreOffice_project/f82ddfca21ebc1e222a662a32b25c0c9d20169ee</Application>
  <Pages>3</Pages>
  <Words>179</Words>
  <Characters>993</Characters>
  <CharactersWithSpaces>1170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2021-09-28T13:40:03Z</dcterms:created>
  <dc:creator/>
  <dc:description/>
  <dc:language>en-US</dc:language>
  <cp:lastModifiedBy/>
  <dcterms:modified xsi:type="dcterms:W3CDTF">2021-09-28T14:33:36Z</dcterms:modified>
  <cp:revision>2</cp:revision>
  <dc:subject/>
  <dc:title/>
</cp:coreProperties>
</file>