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="00DB7ADE">
        <w:rPr>
          <w:rFonts w:ascii="Times New Roman" w:hAnsi="Times New Roman"/>
          <w:b/>
          <w:color w:val="1D1B11"/>
        </w:rPr>
        <w:t xml:space="preserve">   </w:t>
      </w:r>
      <w:r w:rsidR="00504BAC">
        <w:rPr>
          <w:rFonts w:ascii="Times New Roman" w:hAnsi="Times New Roman"/>
          <w:b/>
          <w:color w:val="1D1B11"/>
        </w:rPr>
        <w:t>NARAYAN DUBEY</w:t>
      </w:r>
      <w:r w:rsidR="009C4647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         </w:t>
      </w:r>
      <w:r w:rsidR="009C4647">
        <w:rPr>
          <w:rFonts w:ascii="Times New Roman" w:hAnsi="Times New Roman"/>
          <w:b/>
          <w:color w:val="1D1B11"/>
        </w:rPr>
        <w:t xml:space="preserve">                          </w:t>
      </w:r>
      <w:r w:rsidRPr="004908E0">
        <w:rPr>
          <w:rFonts w:ascii="Times New Roman" w:hAnsi="Times New Roman"/>
          <w:b/>
          <w:color w:val="1D1B11"/>
        </w:rPr>
        <w:t xml:space="preserve">   </w:t>
      </w:r>
      <w:r w:rsidR="00DB7ADE">
        <w:rPr>
          <w:rFonts w:ascii="Times New Roman" w:hAnsi="Times New Roman"/>
          <w:b/>
          <w:color w:val="1D1B11"/>
        </w:rPr>
        <w:t xml:space="preserve">             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="00504BAC">
        <w:rPr>
          <w:rFonts w:ascii="Times New Roman" w:hAnsi="Times New Roman"/>
          <w:b/>
          <w:color w:val="1D1B11"/>
        </w:rPr>
        <w:t xml:space="preserve"> 75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 w:rsidR="00504BAC">
        <w:rPr>
          <w:rFonts w:ascii="Times New Roman" w:hAnsi="Times New Roman"/>
          <w:b/>
          <w:color w:val="1D1B11"/>
        </w:rPr>
        <w:t>M</w:t>
      </w:r>
      <w:r w:rsidRPr="004908E0">
        <w:rPr>
          <w:rFonts w:ascii="Times New Roman" w:hAnsi="Times New Roman"/>
          <w:b/>
          <w:color w:val="1D1B11"/>
        </w:rPr>
        <w:t xml:space="preserve"> </w:t>
      </w:r>
    </w:p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="002C0AA6"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="002C0AA6" w:rsidRPr="004908E0">
        <w:rPr>
          <w:rFonts w:ascii="Times New Roman" w:hAnsi="Times New Roman"/>
          <w:b/>
          <w:color w:val="1D1B11"/>
        </w:rPr>
        <w:t xml:space="preserve"> </w:t>
      </w:r>
      <w:r w:rsidR="00EA6ED4">
        <w:rPr>
          <w:rFonts w:ascii="Times New Roman" w:hAnsi="Times New Roman"/>
          <w:b/>
          <w:color w:val="1D1B11"/>
        </w:rPr>
        <w:t xml:space="preserve">DR </w:t>
      </w:r>
      <w:r w:rsidR="00504BAC">
        <w:rPr>
          <w:rFonts w:ascii="Times New Roman" w:hAnsi="Times New Roman"/>
          <w:b/>
          <w:color w:val="1D1B11"/>
        </w:rPr>
        <w:t xml:space="preserve">SANJAY KUMAR MBBS </w:t>
      </w:r>
      <w:r w:rsidR="00B11673">
        <w:rPr>
          <w:rFonts w:ascii="Times New Roman" w:hAnsi="Times New Roman"/>
          <w:b/>
          <w:color w:val="1D1B11"/>
        </w:rPr>
        <w:t xml:space="preserve">               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</w:t>
      </w:r>
      <w:r w:rsidR="00E071D7">
        <w:rPr>
          <w:rFonts w:ascii="Times New Roman" w:hAnsi="Times New Roman"/>
          <w:b/>
          <w:i/>
          <w:color w:val="1D1B11"/>
        </w:rPr>
        <w:t xml:space="preserve">               </w:t>
      </w:r>
      <w:r w:rsidR="00504BAC">
        <w:rPr>
          <w:rFonts w:ascii="Times New Roman" w:hAnsi="Times New Roman"/>
          <w:b/>
          <w:i/>
          <w:color w:val="1D1B11"/>
        </w:rPr>
        <w:t xml:space="preserve">        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</w:t>
      </w:r>
      <w:r w:rsidRPr="004908E0">
        <w:rPr>
          <w:rFonts w:ascii="Times New Roman" w:hAnsi="Times New Roman"/>
          <w:b/>
          <w:i/>
          <w:color w:val="1D1B11"/>
        </w:rPr>
        <w:t xml:space="preserve">   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Pr="004908E0">
        <w:rPr>
          <w:rFonts w:ascii="Times New Roman" w:hAnsi="Times New Roman"/>
          <w:b/>
          <w:color w:val="1D1B11"/>
        </w:rPr>
        <w:fldChar w:fldCharType="separate"/>
      </w:r>
      <w:r w:rsidR="00504BAC">
        <w:rPr>
          <w:rFonts w:ascii="Times New Roman" w:hAnsi="Times New Roman"/>
          <w:b/>
          <w:noProof/>
          <w:color w:val="1D1B11"/>
        </w:rPr>
        <w:t>15-Jun-18</w:t>
      </w:r>
      <w:r w:rsidRPr="004908E0">
        <w:rPr>
          <w:rFonts w:ascii="Times New Roman" w:hAnsi="Times New Roman"/>
          <w:b/>
          <w:color w:val="1D1B11"/>
        </w:rPr>
        <w:fldChar w:fldCharType="end"/>
      </w:r>
    </w:p>
    <w:p w:rsidR="00DD0A28" w:rsidRPr="004908E0" w:rsidRDefault="00DD0A28" w:rsidP="00DD0A28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E071D7" w:rsidRPr="00504BAC" w:rsidRDefault="0056379C" w:rsidP="00504BAC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504BAC" w:rsidRPr="0029302B" w:rsidRDefault="00504BAC" w:rsidP="00504BAC">
      <w:pPr>
        <w:jc w:val="center"/>
        <w:rPr>
          <w:rFonts w:ascii="Arial" w:eastAsia="Arial" w:hAnsi="Arial" w:cs="Arial"/>
          <w:b/>
          <w:bCs/>
          <w:sz w:val="28"/>
          <w:u w:val="single"/>
        </w:rPr>
      </w:pPr>
      <w:r w:rsidRPr="0029302B">
        <w:rPr>
          <w:rFonts w:ascii="Arial" w:eastAsia="Arial" w:hAnsi="Arial" w:cs="Arial"/>
          <w:b/>
          <w:bCs/>
          <w:sz w:val="28"/>
          <w:u w:val="single"/>
        </w:rPr>
        <w:t>MRI BRAIN</w:t>
      </w:r>
    </w:p>
    <w:p w:rsidR="00504BAC" w:rsidRPr="00504BAC" w:rsidRDefault="00504BAC" w:rsidP="00504BAC">
      <w:pPr>
        <w:jc w:val="center"/>
        <w:rPr>
          <w:rFonts w:ascii="Arial" w:eastAsia="Arial" w:hAnsi="Arial" w:cs="Arial"/>
          <w:b/>
          <w:bCs/>
          <w:sz w:val="18"/>
          <w:szCs w:val="18"/>
          <w:u w:val="single"/>
        </w:rPr>
      </w:pPr>
      <w:r w:rsidRPr="00504BAC">
        <w:rPr>
          <w:rFonts w:ascii="Times New Roman" w:eastAsia="Arial" w:hAnsi="Times New Roman" w:cs="Arial"/>
          <w:b/>
          <w:bCs/>
          <w:sz w:val="18"/>
          <w:szCs w:val="18"/>
          <w:u w:val="single"/>
        </w:rPr>
        <w:t>Above study was performed on MRI unit using standard protocols and appropriate hard copy documentations done</w:t>
      </w:r>
      <w:r w:rsidRPr="00504BAC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. </w:t>
      </w:r>
    </w:p>
    <w:p w:rsidR="00504BAC" w:rsidRPr="00504BAC" w:rsidRDefault="00504BAC" w:rsidP="00504BAC">
      <w:pPr>
        <w:jc w:val="center"/>
        <w:rPr>
          <w:rFonts w:ascii="Arial" w:eastAsia="Arial" w:hAnsi="Arial" w:cs="Arial"/>
          <w:b/>
          <w:bCs/>
          <w:sz w:val="18"/>
          <w:szCs w:val="18"/>
          <w:u w:val="single"/>
        </w:rPr>
      </w:pPr>
      <w:r w:rsidRPr="00504BAC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 </w:t>
      </w:r>
    </w:p>
    <w:p w:rsidR="00504BAC" w:rsidRPr="00504BAC" w:rsidRDefault="00504BAC" w:rsidP="00504BAC">
      <w:pPr>
        <w:jc w:val="both"/>
        <w:rPr>
          <w:rFonts w:ascii="Arial" w:eastAsia="Arial" w:hAnsi="Arial" w:cs="Arial"/>
          <w:b/>
          <w:bCs/>
          <w:u w:val="single"/>
        </w:rPr>
      </w:pPr>
      <w:r w:rsidRPr="0029302B">
        <w:rPr>
          <w:rFonts w:ascii="Arial" w:eastAsia="Arial" w:hAnsi="Arial" w:cs="Arial"/>
          <w:b/>
          <w:bCs/>
          <w:u w:val="single"/>
        </w:rPr>
        <w:t>OBSERVATIONS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Scalp hematoma is seen in right </w:t>
      </w:r>
      <w:proofErr w:type="spellStart"/>
      <w:r w:rsidRPr="003C2272">
        <w:rPr>
          <w:rFonts w:ascii="Arial" w:eastAsia="Arial" w:hAnsi="Arial" w:cs="Arial"/>
        </w:rPr>
        <w:t>temporo</w:t>
      </w:r>
      <w:proofErr w:type="spellEnd"/>
      <w:r w:rsidRPr="003C2272">
        <w:rPr>
          <w:rFonts w:ascii="Arial" w:eastAsia="Arial" w:hAnsi="Arial" w:cs="Arial"/>
        </w:rPr>
        <w:t xml:space="preserve"> parietal region.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Cortical contusion is seen in left </w:t>
      </w:r>
      <w:proofErr w:type="spellStart"/>
      <w:r w:rsidRPr="003C2272">
        <w:rPr>
          <w:rFonts w:ascii="Arial" w:eastAsia="Arial" w:hAnsi="Arial" w:cs="Arial"/>
        </w:rPr>
        <w:t>fronto</w:t>
      </w:r>
      <w:proofErr w:type="spellEnd"/>
      <w:r w:rsidRPr="003C2272">
        <w:rPr>
          <w:rFonts w:ascii="Arial" w:eastAsia="Arial" w:hAnsi="Arial" w:cs="Arial"/>
        </w:rPr>
        <w:t>–</w:t>
      </w:r>
      <w:proofErr w:type="spellStart"/>
      <w:r w:rsidRPr="003C2272">
        <w:rPr>
          <w:rFonts w:ascii="Arial" w:eastAsia="Arial" w:hAnsi="Arial" w:cs="Arial"/>
        </w:rPr>
        <w:t>temporo</w:t>
      </w:r>
      <w:proofErr w:type="spellEnd"/>
      <w:r w:rsidRPr="003C2272">
        <w:rPr>
          <w:rFonts w:ascii="Arial" w:eastAsia="Arial" w:hAnsi="Arial" w:cs="Arial"/>
        </w:rPr>
        <w:t xml:space="preserve">-parietal cortex.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Small subdural hemorrhage is seen along convexity of left cerebral hemisphere with maximum thickness </w:t>
      </w:r>
      <w:proofErr w:type="spellStart"/>
      <w:r w:rsidRPr="003C2272">
        <w:rPr>
          <w:rFonts w:ascii="Arial" w:eastAsia="Arial" w:hAnsi="Arial" w:cs="Arial"/>
        </w:rPr>
        <w:t>upto</w:t>
      </w:r>
      <w:proofErr w:type="spellEnd"/>
      <w:r w:rsidRPr="003C2272">
        <w:rPr>
          <w:rFonts w:ascii="Arial" w:eastAsia="Arial" w:hAnsi="Arial" w:cs="Arial"/>
        </w:rPr>
        <w:t xml:space="preserve"> 4mm.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Increased signal intensity is seen in </w:t>
      </w:r>
      <w:proofErr w:type="spellStart"/>
      <w:r w:rsidRPr="003C2272">
        <w:rPr>
          <w:rFonts w:ascii="Arial" w:eastAsia="Arial" w:hAnsi="Arial" w:cs="Arial"/>
        </w:rPr>
        <w:t>sulci</w:t>
      </w:r>
      <w:proofErr w:type="spellEnd"/>
      <w:r w:rsidRPr="003C2272">
        <w:rPr>
          <w:rFonts w:ascii="Arial" w:eastAsia="Arial" w:hAnsi="Arial" w:cs="Arial"/>
        </w:rPr>
        <w:t xml:space="preserve"> of both cerebral hemispheres on FLAIR – suggestive of subarachnoid hemorrhage.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Fluid is seen in </w:t>
      </w:r>
      <w:proofErr w:type="spellStart"/>
      <w:r w:rsidRPr="003C2272">
        <w:rPr>
          <w:rFonts w:ascii="Arial" w:eastAsia="Arial" w:hAnsi="Arial" w:cs="Arial"/>
        </w:rPr>
        <w:t>ethmoid</w:t>
      </w:r>
      <w:proofErr w:type="spellEnd"/>
      <w:r w:rsidRPr="003C2272">
        <w:rPr>
          <w:rFonts w:ascii="Arial" w:eastAsia="Arial" w:hAnsi="Arial" w:cs="Arial"/>
        </w:rPr>
        <w:t xml:space="preserve"> and sphenoid sinuses.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>Increased signal intensity is seen in deep white matter and gray white matter junction of both cerebral hemispheres on T2 and FLAIR – suggestive of D</w:t>
      </w:r>
      <w:r>
        <w:rPr>
          <w:rFonts w:ascii="Arial" w:eastAsia="Arial" w:hAnsi="Arial" w:cs="Arial"/>
        </w:rPr>
        <w:t>A</w:t>
      </w:r>
      <w:r w:rsidRPr="003C2272">
        <w:rPr>
          <w:rFonts w:ascii="Arial" w:eastAsia="Arial" w:hAnsi="Arial" w:cs="Arial"/>
        </w:rPr>
        <w:t xml:space="preserve">I. 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Bilateral basal ganglia and thalami are normal.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Corpus </w:t>
      </w:r>
      <w:proofErr w:type="spellStart"/>
      <w:r w:rsidRPr="003C2272">
        <w:rPr>
          <w:rFonts w:ascii="Arial" w:eastAsia="Arial" w:hAnsi="Arial" w:cs="Arial"/>
        </w:rPr>
        <w:t>callosum</w:t>
      </w:r>
      <w:proofErr w:type="spellEnd"/>
      <w:r w:rsidRPr="003C2272">
        <w:rPr>
          <w:rFonts w:ascii="Arial" w:eastAsia="Arial" w:hAnsi="Arial" w:cs="Arial"/>
        </w:rPr>
        <w:t xml:space="preserve"> is normal in morphology and signal intensity. </w:t>
      </w:r>
    </w:p>
    <w:p w:rsidR="00504BAC" w:rsidRPr="003C2272" w:rsidRDefault="00504BAC" w:rsidP="00504BAC">
      <w:pPr>
        <w:spacing w:line="360" w:lineRule="auto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>The brain stem and cerebellum appear normal.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No midline shift seen.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proofErr w:type="gramStart"/>
      <w:r w:rsidRPr="003C2272">
        <w:rPr>
          <w:rFonts w:ascii="Arial" w:eastAsia="Arial" w:hAnsi="Arial" w:cs="Arial"/>
        </w:rPr>
        <w:t>Both the</w:t>
      </w:r>
      <w:proofErr w:type="gramEnd"/>
      <w:r w:rsidRPr="003C2272">
        <w:rPr>
          <w:rFonts w:ascii="Arial" w:eastAsia="Arial" w:hAnsi="Arial" w:cs="Arial"/>
        </w:rPr>
        <w:t xml:space="preserve"> lateral ventricles, the third and the fourth ventricles appear normal. </w:t>
      </w:r>
    </w:p>
    <w:p w:rsidR="00504BAC" w:rsidRPr="00504BAC" w:rsidRDefault="00504BAC" w:rsidP="00504BAC">
      <w:pPr>
        <w:spacing w:line="360" w:lineRule="auto"/>
        <w:jc w:val="both"/>
        <w:rPr>
          <w:rFonts w:ascii="Arial" w:eastAsia="Arial" w:hAnsi="Arial" w:cs="Arial"/>
          <w:color w:val="1D1B11" w:themeColor="background2" w:themeShade="1A"/>
        </w:rPr>
      </w:pPr>
      <w:r w:rsidRPr="00504BAC">
        <w:rPr>
          <w:rFonts w:ascii="Arial" w:eastAsia="Arial" w:hAnsi="Arial" w:cs="Arial"/>
          <w:color w:val="1D1B11" w:themeColor="background2" w:themeShade="1A"/>
        </w:rPr>
        <w:t xml:space="preserve">Basal </w:t>
      </w:r>
      <w:proofErr w:type="spellStart"/>
      <w:r w:rsidRPr="00504BAC">
        <w:rPr>
          <w:rFonts w:ascii="Arial" w:eastAsia="Arial" w:hAnsi="Arial" w:cs="Arial"/>
          <w:color w:val="1D1B11" w:themeColor="background2" w:themeShade="1A"/>
        </w:rPr>
        <w:t>cisternal</w:t>
      </w:r>
      <w:proofErr w:type="spellEnd"/>
      <w:r w:rsidRPr="00504BAC">
        <w:rPr>
          <w:rFonts w:ascii="Arial" w:eastAsia="Arial" w:hAnsi="Arial" w:cs="Arial"/>
          <w:color w:val="1D1B11" w:themeColor="background2" w:themeShade="1A"/>
        </w:rPr>
        <w:t xml:space="preserve"> spaces appear normal. </w:t>
      </w:r>
    </w:p>
    <w:p w:rsidR="00504BAC" w:rsidRPr="00504BAC" w:rsidRDefault="00504BAC" w:rsidP="00504BAC">
      <w:pPr>
        <w:jc w:val="both"/>
        <w:rPr>
          <w:rFonts w:ascii="Arial" w:eastAsia="Arial" w:hAnsi="Arial" w:cs="Arial"/>
          <w:b/>
          <w:bCs/>
          <w:color w:val="1D1B11" w:themeColor="background2" w:themeShade="1A"/>
          <w:u w:val="single"/>
        </w:rPr>
      </w:pPr>
      <w:r w:rsidRPr="00504BAC">
        <w:rPr>
          <w:rFonts w:ascii="Arial" w:eastAsia="Arial" w:hAnsi="Arial" w:cs="Arial"/>
          <w:b/>
          <w:bCs/>
          <w:color w:val="1D1B11" w:themeColor="background2" w:themeShade="1A"/>
          <w:u w:val="single"/>
        </w:rPr>
        <w:t>IMPRESSION:</w:t>
      </w:r>
    </w:p>
    <w:p w:rsidR="00504BAC" w:rsidRPr="00504BAC" w:rsidRDefault="00504BAC" w:rsidP="00504BAC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Arial" w:eastAsia="Arial" w:hAnsi="Arial" w:cs="Arial"/>
          <w:b/>
          <w:color w:val="1D1B11" w:themeColor="background2" w:themeShade="1A"/>
        </w:rPr>
      </w:pPr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Scalp hematoma in right </w:t>
      </w:r>
      <w:proofErr w:type="spellStart"/>
      <w:r w:rsidRPr="00504BAC">
        <w:rPr>
          <w:rFonts w:ascii="Arial" w:eastAsia="Arial" w:hAnsi="Arial" w:cs="Arial"/>
          <w:b/>
          <w:color w:val="1D1B11" w:themeColor="background2" w:themeShade="1A"/>
        </w:rPr>
        <w:t>temporo</w:t>
      </w:r>
      <w:proofErr w:type="spellEnd"/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 parietal region. </w:t>
      </w:r>
    </w:p>
    <w:p w:rsidR="00504BAC" w:rsidRPr="00504BAC" w:rsidRDefault="00504BAC" w:rsidP="00504BAC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Arial" w:eastAsia="Arial" w:hAnsi="Arial" w:cs="Arial"/>
          <w:b/>
          <w:color w:val="1D1B11" w:themeColor="background2" w:themeShade="1A"/>
        </w:rPr>
      </w:pPr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Cortical contusion in left </w:t>
      </w:r>
      <w:proofErr w:type="spellStart"/>
      <w:r w:rsidRPr="00504BAC">
        <w:rPr>
          <w:rFonts w:ascii="Arial" w:eastAsia="Arial" w:hAnsi="Arial" w:cs="Arial"/>
          <w:b/>
          <w:color w:val="1D1B11" w:themeColor="background2" w:themeShade="1A"/>
        </w:rPr>
        <w:t>fronto</w:t>
      </w:r>
      <w:proofErr w:type="spellEnd"/>
      <w:r w:rsidRPr="00504BAC">
        <w:rPr>
          <w:rFonts w:ascii="Arial" w:eastAsia="Arial" w:hAnsi="Arial" w:cs="Arial"/>
          <w:b/>
          <w:color w:val="1D1B11" w:themeColor="background2" w:themeShade="1A"/>
        </w:rPr>
        <w:t>–</w:t>
      </w:r>
      <w:proofErr w:type="spellStart"/>
      <w:r w:rsidRPr="00504BAC">
        <w:rPr>
          <w:rFonts w:ascii="Arial" w:eastAsia="Arial" w:hAnsi="Arial" w:cs="Arial"/>
          <w:b/>
          <w:color w:val="1D1B11" w:themeColor="background2" w:themeShade="1A"/>
        </w:rPr>
        <w:t>temporo</w:t>
      </w:r>
      <w:proofErr w:type="spellEnd"/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-parietal cortex. </w:t>
      </w:r>
    </w:p>
    <w:p w:rsidR="00504BAC" w:rsidRPr="00504BAC" w:rsidRDefault="00504BAC" w:rsidP="00504BAC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Arial" w:eastAsia="Arial" w:hAnsi="Arial" w:cs="Arial"/>
          <w:b/>
          <w:color w:val="1D1B11" w:themeColor="background2" w:themeShade="1A"/>
        </w:rPr>
      </w:pPr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Small subdural hemorrhage along convexity of left cerebral hemisphere with maximum thickness </w:t>
      </w:r>
      <w:proofErr w:type="spellStart"/>
      <w:r w:rsidRPr="00504BAC">
        <w:rPr>
          <w:rFonts w:ascii="Arial" w:eastAsia="Arial" w:hAnsi="Arial" w:cs="Arial"/>
          <w:b/>
          <w:color w:val="1D1B11" w:themeColor="background2" w:themeShade="1A"/>
        </w:rPr>
        <w:t>upto</w:t>
      </w:r>
      <w:proofErr w:type="spellEnd"/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 4mm. </w:t>
      </w:r>
    </w:p>
    <w:p w:rsidR="00504BAC" w:rsidRPr="00504BAC" w:rsidRDefault="00504BAC" w:rsidP="00504BAC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Arial" w:eastAsia="Arial" w:hAnsi="Arial" w:cs="Arial"/>
          <w:b/>
          <w:color w:val="1D1B11" w:themeColor="background2" w:themeShade="1A"/>
        </w:rPr>
      </w:pPr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Increased signal intensity in </w:t>
      </w:r>
      <w:proofErr w:type="spellStart"/>
      <w:r w:rsidRPr="00504BAC">
        <w:rPr>
          <w:rFonts w:ascii="Arial" w:eastAsia="Arial" w:hAnsi="Arial" w:cs="Arial"/>
          <w:b/>
          <w:color w:val="1D1B11" w:themeColor="background2" w:themeShade="1A"/>
        </w:rPr>
        <w:t>sulci</w:t>
      </w:r>
      <w:proofErr w:type="spellEnd"/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 of both cerebral hemispheres on FLAIR – suggestive of subarachnoid hemorrhage. </w:t>
      </w:r>
    </w:p>
    <w:p w:rsidR="00504BAC" w:rsidRPr="00504BAC" w:rsidRDefault="00504BAC" w:rsidP="00504BAC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Arial" w:eastAsia="Arial" w:hAnsi="Arial" w:cs="Arial"/>
          <w:b/>
          <w:color w:val="1D1B11" w:themeColor="background2" w:themeShade="1A"/>
        </w:rPr>
      </w:pPr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Fluid seen in </w:t>
      </w:r>
      <w:proofErr w:type="spellStart"/>
      <w:r w:rsidRPr="00504BAC">
        <w:rPr>
          <w:rFonts w:ascii="Arial" w:eastAsia="Arial" w:hAnsi="Arial" w:cs="Arial"/>
          <w:b/>
          <w:color w:val="1D1B11" w:themeColor="background2" w:themeShade="1A"/>
        </w:rPr>
        <w:t>ethmoid</w:t>
      </w:r>
      <w:proofErr w:type="spellEnd"/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 and sphenoid sinuses. </w:t>
      </w:r>
    </w:p>
    <w:p w:rsidR="00504BAC" w:rsidRPr="00504BAC" w:rsidRDefault="00504BAC" w:rsidP="00504BAC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Arial" w:eastAsia="Arial" w:hAnsi="Arial" w:cs="Arial"/>
          <w:b/>
          <w:color w:val="1D1B11" w:themeColor="background2" w:themeShade="1A"/>
        </w:rPr>
      </w:pPr>
      <w:r w:rsidRPr="00504BAC">
        <w:rPr>
          <w:rFonts w:ascii="Arial" w:eastAsia="Arial" w:hAnsi="Arial" w:cs="Arial"/>
          <w:b/>
          <w:color w:val="1D1B11" w:themeColor="background2" w:themeShade="1A"/>
        </w:rPr>
        <w:t xml:space="preserve">Increased signal intensity in deep white matter and gray white matter junction of both cerebral hemispheres on T2 and FLAIR   </w:t>
      </w:r>
    </w:p>
    <w:p w:rsidR="00504BAC" w:rsidRDefault="00504BAC" w:rsidP="00504BAC">
      <w:r>
        <w:rPr>
          <w:rFonts w:ascii="Arial" w:eastAsia="Arial" w:hAnsi="Arial" w:cs="Arial"/>
          <w:b/>
        </w:rPr>
        <w:t xml:space="preserve"> </w:t>
      </w:r>
    </w:p>
    <w:p w:rsidR="0056379C" w:rsidRPr="00504BAC" w:rsidRDefault="00E071D7" w:rsidP="00504BAC">
      <w:pPr>
        <w:widowControl w:val="0"/>
        <w:autoSpaceDE w:val="0"/>
        <w:autoSpaceDN w:val="0"/>
        <w:adjustRightInd w:val="0"/>
        <w:rPr>
          <w:rFonts w:ascii="Tahoma" w:eastAsia="Calibri" w:hAnsi="Tahoma" w:cs="Tahoma"/>
          <w:sz w:val="8"/>
          <w:szCs w:val="8"/>
        </w:rPr>
      </w:pPr>
      <w:r>
        <w:rPr>
          <w:rFonts w:ascii="Tahoma" w:hAnsi="Tahoma" w:cs="Tahoma"/>
          <w:color w:val="FFFFFF"/>
          <w:sz w:val="10"/>
          <w:szCs w:val="10"/>
        </w:rPr>
        <w:t>&lt;&lt;</w:t>
      </w:r>
      <w:r w:rsidRPr="00504BAC">
        <w:rPr>
          <w:rFonts w:ascii="Tahoma" w:hAnsi="Tahoma" w:cs="Tahoma"/>
          <w:color w:val="FFFFFF"/>
          <w:sz w:val="8"/>
          <w:szCs w:val="10"/>
        </w:rPr>
        <w:t>sign</w:t>
      </w:r>
      <w:r w:rsidRPr="00504BAC">
        <w:rPr>
          <w:rFonts w:ascii="Tahoma" w:hAnsi="Tahoma" w:cs="Tahoma"/>
          <w:sz w:val="6"/>
          <w:szCs w:val="8"/>
        </w:rPr>
        <w:t xml:space="preserve">                                               </w:t>
      </w:r>
      <w:r w:rsidR="0056379C" w:rsidRPr="00504BAC">
        <w:rPr>
          <w:rFonts w:ascii="Bookman Old Style" w:hAnsi="Bookman Old Style"/>
          <w:color w:val="1D1B11"/>
          <w:szCs w:val="26"/>
        </w:rPr>
        <w:t>Suggested</w:t>
      </w:r>
      <w:r w:rsidR="0056379C" w:rsidRPr="00504BAC">
        <w:rPr>
          <w:rFonts w:ascii="Bookman Old Style" w:hAnsi="Bookman Old Style"/>
          <w:color w:val="1D1B11"/>
          <w:szCs w:val="26"/>
        </w:rPr>
        <w:tab/>
        <w:t xml:space="preserve">: </w:t>
      </w:r>
      <w:r w:rsidR="00504BAC">
        <w:rPr>
          <w:rFonts w:ascii="Bookman Old Style" w:hAnsi="Bookman Old Style"/>
          <w:color w:val="1D1B11"/>
          <w:szCs w:val="26"/>
        </w:rPr>
        <w:t>CT BRAIN PLAIN</w:t>
      </w: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DB7ADE" w:rsidRDefault="0056379C" w:rsidP="00504BAC">
      <w:pPr>
        <w:tabs>
          <w:tab w:val="left" w:pos="1620"/>
        </w:tabs>
        <w:rPr>
          <w:rFonts w:ascii="Bookman Old Style" w:hAnsi="Bookman Old Style"/>
          <w:color w:val="1D1B11"/>
          <w:sz w:val="20"/>
          <w:szCs w:val="26"/>
        </w:rPr>
      </w:pP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  <w:t xml:space="preserve">    </w:t>
      </w: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sectPr w:rsidR="0056379C" w:rsidRPr="004908E0" w:rsidSect="00504BAC">
      <w:pgSz w:w="12240" w:h="15840"/>
      <w:pgMar w:top="2430" w:right="1080" w:bottom="36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18C86421"/>
    <w:multiLevelType w:val="hybridMultilevel"/>
    <w:tmpl w:val="2010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1A3A38"/>
    <w:multiLevelType w:val="hybridMultilevel"/>
    <w:tmpl w:val="74F2D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64AED"/>
    <w:multiLevelType w:val="hybridMultilevel"/>
    <w:tmpl w:val="39C4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>
    <w:nsid w:val="47C7538B"/>
    <w:multiLevelType w:val="hybridMultilevel"/>
    <w:tmpl w:val="601EE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5F5E5913"/>
    <w:multiLevelType w:val="hybridMultilevel"/>
    <w:tmpl w:val="EF648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2C0AA6"/>
    <w:rsid w:val="004908E0"/>
    <w:rsid w:val="00504BAC"/>
    <w:rsid w:val="0056379C"/>
    <w:rsid w:val="00717693"/>
    <w:rsid w:val="009664FB"/>
    <w:rsid w:val="009C4647"/>
    <w:rsid w:val="00B11673"/>
    <w:rsid w:val="00D31F12"/>
    <w:rsid w:val="00DB7ADE"/>
    <w:rsid w:val="00DD0A28"/>
    <w:rsid w:val="00E071D7"/>
    <w:rsid w:val="00EA6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504BA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2018-06-15T07:18:00Z</cp:lastPrinted>
  <dcterms:created xsi:type="dcterms:W3CDTF">2018-06-15T07:54:00Z</dcterms:created>
  <dcterms:modified xsi:type="dcterms:W3CDTF">2018-06-15T07:54:00Z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