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>
    <v:background id="_x0000_s1025" o:bwmode="white" o:targetscreensize="800,600">
      <v:fill r:id="rId3" o:title="edgbkgnd" type="frame"/>
    </v:background>
  </w:background>
  <w:body>
    <w:p w:rsidR="00DD0A28" w:rsidRPr="004908E0" w:rsidRDefault="00DD0A28" w:rsidP="00DD0A28">
      <w:pPr>
        <w:rPr>
          <w:rFonts w:ascii="Times New Roman" w:hAnsi="Times New Roman"/>
          <w:b/>
          <w:caps/>
          <w:color w:val="1D1B11"/>
        </w:rPr>
      </w:pPr>
      <w:proofErr w:type="gramStart"/>
      <w:r w:rsidRPr="004908E0">
        <w:rPr>
          <w:rFonts w:ascii="Times New Roman" w:hAnsi="Times New Roman"/>
          <w:b/>
          <w:i/>
          <w:color w:val="1D1B11"/>
        </w:rPr>
        <w:t>Name :</w:t>
      </w:r>
      <w:proofErr w:type="gramEnd"/>
      <w:r w:rsidR="00DB7ADE">
        <w:rPr>
          <w:rFonts w:ascii="Times New Roman" w:hAnsi="Times New Roman"/>
          <w:b/>
          <w:color w:val="1D1B11"/>
        </w:rPr>
        <w:t xml:space="preserve">   </w:t>
      </w:r>
      <w:r w:rsidR="00057EB3" w:rsidRPr="00057EB3">
        <w:rPr>
          <w:rFonts w:ascii="Times New Roman" w:hAnsi="Times New Roman"/>
          <w:b/>
          <w:color w:val="1D1B11"/>
        </w:rPr>
        <w:t xml:space="preserve">B.N. SAHA </w:t>
      </w:r>
      <w:r w:rsidR="00057EB3">
        <w:rPr>
          <w:rFonts w:ascii="Times New Roman" w:hAnsi="Times New Roman"/>
          <w:b/>
          <w:color w:val="1D1B11"/>
        </w:rPr>
        <w:t xml:space="preserve">         </w:t>
      </w:r>
      <w:r w:rsidR="009C4647">
        <w:rPr>
          <w:rFonts w:ascii="Times New Roman" w:hAnsi="Times New Roman"/>
          <w:b/>
          <w:color w:val="1D1B11"/>
        </w:rPr>
        <w:t xml:space="preserve"> </w:t>
      </w:r>
      <w:r w:rsidRPr="004908E0">
        <w:rPr>
          <w:rFonts w:ascii="Times New Roman" w:hAnsi="Times New Roman"/>
          <w:b/>
          <w:color w:val="1D1B11"/>
        </w:rPr>
        <w:t xml:space="preserve">         </w:t>
      </w:r>
      <w:r w:rsidR="009C4647">
        <w:rPr>
          <w:rFonts w:ascii="Times New Roman" w:hAnsi="Times New Roman"/>
          <w:b/>
          <w:color w:val="1D1B11"/>
        </w:rPr>
        <w:t xml:space="preserve">                          </w:t>
      </w:r>
      <w:r w:rsidRPr="004908E0">
        <w:rPr>
          <w:rFonts w:ascii="Times New Roman" w:hAnsi="Times New Roman"/>
          <w:b/>
          <w:color w:val="1D1B11"/>
        </w:rPr>
        <w:t xml:space="preserve">   </w:t>
      </w:r>
      <w:r w:rsidR="00DB7ADE">
        <w:rPr>
          <w:rFonts w:ascii="Times New Roman" w:hAnsi="Times New Roman"/>
          <w:b/>
          <w:color w:val="1D1B11"/>
        </w:rPr>
        <w:t xml:space="preserve">                   </w:t>
      </w:r>
      <w:r w:rsidRPr="004908E0">
        <w:rPr>
          <w:rFonts w:ascii="Times New Roman" w:hAnsi="Times New Roman"/>
          <w:b/>
          <w:i/>
          <w:color w:val="1D1B11"/>
        </w:rPr>
        <w:t>Age    :</w:t>
      </w:r>
      <w:r w:rsidR="00057EB3">
        <w:rPr>
          <w:rFonts w:ascii="Times New Roman" w:hAnsi="Times New Roman"/>
          <w:b/>
          <w:color w:val="1D1B11"/>
        </w:rPr>
        <w:t xml:space="preserve"> 57</w:t>
      </w:r>
      <w:r w:rsidR="00DB7ADE">
        <w:rPr>
          <w:rFonts w:ascii="Times New Roman" w:hAnsi="Times New Roman"/>
          <w:b/>
          <w:color w:val="1D1B11"/>
        </w:rPr>
        <w:t xml:space="preserve"> </w:t>
      </w:r>
      <w:r w:rsidRPr="004908E0">
        <w:rPr>
          <w:rFonts w:ascii="Times New Roman" w:hAnsi="Times New Roman"/>
          <w:b/>
          <w:color w:val="1D1B11"/>
        </w:rPr>
        <w:t xml:space="preserve">Yrs           </w:t>
      </w:r>
      <w:r w:rsidRPr="004908E0">
        <w:rPr>
          <w:rFonts w:ascii="Times New Roman" w:hAnsi="Times New Roman"/>
          <w:b/>
          <w:i/>
          <w:color w:val="1D1B11"/>
        </w:rPr>
        <w:t>Sex</w:t>
      </w:r>
      <w:r w:rsidRPr="004908E0">
        <w:rPr>
          <w:rFonts w:ascii="Times New Roman" w:hAnsi="Times New Roman"/>
          <w:b/>
          <w:color w:val="1D1B11"/>
        </w:rPr>
        <w:t xml:space="preserve"> :    </w:t>
      </w:r>
      <w:r w:rsidR="00057EB3">
        <w:rPr>
          <w:rFonts w:ascii="Times New Roman" w:hAnsi="Times New Roman"/>
          <w:b/>
          <w:color w:val="1D1B11"/>
        </w:rPr>
        <w:t>M</w:t>
      </w:r>
      <w:r w:rsidRPr="004908E0">
        <w:rPr>
          <w:rFonts w:ascii="Times New Roman" w:hAnsi="Times New Roman"/>
          <w:b/>
          <w:color w:val="1D1B11"/>
        </w:rPr>
        <w:t xml:space="preserve"> </w:t>
      </w:r>
    </w:p>
    <w:p w:rsidR="00DD0A28" w:rsidRPr="004908E0" w:rsidRDefault="00DD0A28" w:rsidP="00DD0A28">
      <w:pPr>
        <w:rPr>
          <w:rFonts w:ascii="Times New Roman" w:hAnsi="Times New Roman"/>
          <w:b/>
          <w:caps/>
          <w:color w:val="1D1B11"/>
        </w:rPr>
      </w:pPr>
      <w:r w:rsidRPr="004908E0">
        <w:rPr>
          <w:rFonts w:ascii="Times New Roman" w:hAnsi="Times New Roman"/>
          <w:b/>
          <w:i/>
          <w:color w:val="1D1B11"/>
        </w:rPr>
        <w:t xml:space="preserve">As Advised </w:t>
      </w:r>
      <w:proofErr w:type="gramStart"/>
      <w:r w:rsidRPr="004908E0">
        <w:rPr>
          <w:rFonts w:ascii="Times New Roman" w:hAnsi="Times New Roman"/>
          <w:b/>
          <w:i/>
          <w:color w:val="1D1B11"/>
        </w:rPr>
        <w:t>By</w:t>
      </w:r>
      <w:r w:rsidR="002C0AA6" w:rsidRPr="004908E0">
        <w:rPr>
          <w:rFonts w:ascii="Times New Roman" w:hAnsi="Times New Roman"/>
          <w:b/>
          <w:color w:val="1D1B11"/>
        </w:rPr>
        <w:t xml:space="preserve"> :</w:t>
      </w:r>
      <w:proofErr w:type="gramEnd"/>
      <w:r w:rsidR="002C0AA6" w:rsidRPr="004908E0">
        <w:rPr>
          <w:rFonts w:ascii="Times New Roman" w:hAnsi="Times New Roman"/>
          <w:b/>
          <w:color w:val="1D1B11"/>
        </w:rPr>
        <w:t xml:space="preserve"> </w:t>
      </w:r>
      <w:r w:rsidR="00057EB3" w:rsidRPr="00057EB3">
        <w:rPr>
          <w:rFonts w:ascii="Times New Roman" w:hAnsi="Times New Roman"/>
          <w:b/>
          <w:color w:val="1D1B11"/>
        </w:rPr>
        <w:t>DR.M.EASTERN COALFIELDS LTD</w:t>
      </w:r>
      <w:r w:rsidR="00057EB3">
        <w:rPr>
          <w:rFonts w:ascii="Times New Roman" w:hAnsi="Times New Roman"/>
          <w:b/>
          <w:color w:val="1D1B11"/>
        </w:rPr>
        <w:t xml:space="preserve">                           </w:t>
      </w:r>
      <w:r w:rsidRPr="004908E0">
        <w:rPr>
          <w:rFonts w:ascii="Times New Roman" w:hAnsi="Times New Roman"/>
          <w:b/>
          <w:i/>
          <w:color w:val="1D1B11"/>
        </w:rPr>
        <w:t xml:space="preserve">Date </w:t>
      </w:r>
      <w:r w:rsidRPr="004908E0">
        <w:rPr>
          <w:rFonts w:ascii="Times New Roman" w:hAnsi="Times New Roman"/>
          <w:b/>
          <w:color w:val="1D1B11"/>
        </w:rPr>
        <w:t xml:space="preserve"> :      </w:t>
      </w:r>
      <w:r w:rsidRPr="004908E0">
        <w:rPr>
          <w:rFonts w:ascii="Times New Roman" w:hAnsi="Times New Roman"/>
          <w:b/>
          <w:color w:val="1D1B11"/>
        </w:rPr>
        <w:fldChar w:fldCharType="begin"/>
      </w:r>
      <w:r w:rsidRPr="004908E0">
        <w:rPr>
          <w:rFonts w:ascii="Times New Roman" w:hAnsi="Times New Roman"/>
          <w:b/>
          <w:color w:val="1D1B11"/>
        </w:rPr>
        <w:instrText xml:space="preserve"> TIME \@ "d-MMM-yy" </w:instrText>
      </w:r>
      <w:r w:rsidRPr="004908E0">
        <w:rPr>
          <w:rFonts w:ascii="Times New Roman" w:hAnsi="Times New Roman"/>
          <w:b/>
          <w:color w:val="1D1B11"/>
        </w:rPr>
        <w:fldChar w:fldCharType="separate"/>
      </w:r>
      <w:r w:rsidR="00057EB3">
        <w:rPr>
          <w:rFonts w:ascii="Times New Roman" w:hAnsi="Times New Roman"/>
          <w:b/>
          <w:noProof/>
          <w:color w:val="1D1B11"/>
        </w:rPr>
        <w:t>7-May-18</w:t>
      </w:r>
      <w:r w:rsidRPr="004908E0">
        <w:rPr>
          <w:rFonts w:ascii="Times New Roman" w:hAnsi="Times New Roman"/>
          <w:b/>
          <w:color w:val="1D1B11"/>
        </w:rPr>
        <w:fldChar w:fldCharType="end"/>
      </w:r>
    </w:p>
    <w:p w:rsidR="00DD0A28" w:rsidRPr="004908E0" w:rsidRDefault="00DD0A28" w:rsidP="00DD0A28">
      <w:pPr>
        <w:rPr>
          <w:rFonts w:ascii="Arial" w:hAnsi="Arial" w:cs="Arial"/>
          <w:b/>
          <w:color w:val="1D1B11"/>
          <w:szCs w:val="20"/>
        </w:rPr>
      </w:pPr>
      <w:r w:rsidRPr="004908E0">
        <w:rPr>
          <w:rFonts w:ascii="Arial" w:hAnsi="Arial" w:cs="Arial"/>
          <w:b/>
          <w:color w:val="1D1B11"/>
          <w:szCs w:val="20"/>
        </w:rPr>
        <w:t>====================================================================</w:t>
      </w:r>
    </w:p>
    <w:p w:rsidR="0056379C" w:rsidRDefault="0056379C">
      <w:pPr>
        <w:rPr>
          <w:rFonts w:ascii="Gautami" w:hAnsi="Gautami" w:cs="Gautami"/>
          <w:b/>
          <w:color w:val="1D1B11"/>
          <w:sz w:val="16"/>
          <w:szCs w:val="20"/>
        </w:rPr>
      </w:pPr>
      <w:r w:rsidRPr="004908E0">
        <w:rPr>
          <w:rFonts w:ascii="Gautami" w:hAnsi="Gautami" w:cs="Gautami"/>
          <w:color w:val="1D1B11"/>
          <w:sz w:val="16"/>
          <w:szCs w:val="20"/>
        </w:rPr>
        <w:t xml:space="preserve"> </w:t>
      </w:r>
      <w:r w:rsidRPr="004908E0">
        <w:rPr>
          <w:rFonts w:ascii="Gautami" w:hAnsi="Gautami" w:cs="Gautami"/>
          <w:b/>
          <w:color w:val="1D1B11"/>
          <w:sz w:val="16"/>
          <w:szCs w:val="20"/>
        </w:rPr>
        <w:t xml:space="preserve">Thanks </w:t>
      </w:r>
      <w:proofErr w:type="gramStart"/>
      <w:r w:rsidRPr="004908E0">
        <w:rPr>
          <w:rFonts w:ascii="Gautami" w:hAnsi="Gautami" w:cs="Gautami"/>
          <w:b/>
          <w:color w:val="1D1B11"/>
          <w:sz w:val="16"/>
          <w:szCs w:val="20"/>
        </w:rPr>
        <w:t>For</w:t>
      </w:r>
      <w:proofErr w:type="gramEnd"/>
      <w:r w:rsidRPr="004908E0">
        <w:rPr>
          <w:rFonts w:ascii="Gautami" w:hAnsi="Gautami" w:cs="Gautami"/>
          <w:b/>
          <w:color w:val="1D1B11"/>
          <w:sz w:val="16"/>
          <w:szCs w:val="20"/>
        </w:rPr>
        <w:t xml:space="preserve"> Your Referral.</w:t>
      </w:r>
    </w:p>
    <w:p w:rsidR="009C4647" w:rsidRDefault="009C4647">
      <w:pPr>
        <w:rPr>
          <w:rFonts w:ascii="Gautami" w:hAnsi="Gautami" w:cs="Gautami"/>
          <w:b/>
          <w:color w:val="1D1B11"/>
          <w:sz w:val="16"/>
          <w:szCs w:val="20"/>
        </w:rPr>
      </w:pPr>
    </w:p>
    <w:p w:rsidR="009C4647" w:rsidRPr="004908E0" w:rsidRDefault="009C4647">
      <w:pPr>
        <w:rPr>
          <w:rFonts w:ascii="Gautami" w:hAnsi="Gautami" w:cs="Gautami"/>
          <w:b/>
          <w:color w:val="1D1B11"/>
          <w:sz w:val="16"/>
          <w:szCs w:val="20"/>
        </w:rPr>
      </w:pPr>
    </w:p>
    <w:p w:rsidR="00057EB3" w:rsidRPr="00EA7456" w:rsidRDefault="00057EB3" w:rsidP="00057EB3">
      <w:pPr>
        <w:jc w:val="center"/>
        <w:rPr>
          <w:rFonts w:ascii="Lucida Bright" w:hAnsi="Lucida Bright"/>
          <w:b/>
          <w:u w:val="single"/>
        </w:rPr>
      </w:pPr>
      <w:r>
        <w:rPr>
          <w:rFonts w:ascii="Lucida Bright" w:hAnsi="Lucida Bright"/>
          <w:b/>
          <w:u w:val="single"/>
        </w:rPr>
        <w:t xml:space="preserve"> </w:t>
      </w:r>
      <w:r w:rsidRPr="00EA7456">
        <w:rPr>
          <w:rFonts w:ascii="Lucida Bright" w:hAnsi="Lucida Bright"/>
          <w:b/>
          <w:u w:val="single"/>
        </w:rPr>
        <w:t>MRI</w:t>
      </w:r>
      <w:r>
        <w:rPr>
          <w:rFonts w:ascii="Lucida Bright" w:hAnsi="Lucida Bright"/>
          <w:b/>
          <w:u w:val="single"/>
        </w:rPr>
        <w:t xml:space="preserve"> PELVIS </w:t>
      </w:r>
      <w:proofErr w:type="gramStart"/>
      <w:r>
        <w:rPr>
          <w:rFonts w:ascii="Lucida Bright" w:hAnsi="Lucida Bright"/>
          <w:b/>
          <w:u w:val="single"/>
        </w:rPr>
        <w:t xml:space="preserve">WITH </w:t>
      </w:r>
      <w:r w:rsidRPr="00EA7456">
        <w:rPr>
          <w:rFonts w:ascii="Lucida Bright" w:hAnsi="Lucida Bright"/>
          <w:b/>
          <w:u w:val="single"/>
        </w:rPr>
        <w:t xml:space="preserve"> BOTH</w:t>
      </w:r>
      <w:proofErr w:type="gramEnd"/>
      <w:r w:rsidRPr="00EA7456">
        <w:rPr>
          <w:rFonts w:ascii="Lucida Bright" w:hAnsi="Lucida Bright"/>
          <w:b/>
          <w:u w:val="single"/>
        </w:rPr>
        <w:t xml:space="preserve"> HIP JOINTS</w:t>
      </w:r>
    </w:p>
    <w:p w:rsidR="00057EB3" w:rsidRPr="00EA7456" w:rsidRDefault="00057EB3" w:rsidP="00057EB3">
      <w:pPr>
        <w:jc w:val="center"/>
        <w:rPr>
          <w:rFonts w:ascii="Lucida Bright" w:hAnsi="Lucida Bright"/>
          <w:b/>
          <w:u w:val="single"/>
        </w:rPr>
      </w:pPr>
    </w:p>
    <w:p w:rsidR="00057EB3" w:rsidRPr="0089246C" w:rsidRDefault="00057EB3" w:rsidP="00057E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rPr>
          <w:rFonts w:ascii="Lucida Bright" w:hAnsi="Lucida Bright" w:cs="Arial"/>
          <w:b/>
          <w:bCs/>
          <w:u w:val="single"/>
          <w:lang w:bidi="hi-IN"/>
        </w:rPr>
      </w:pPr>
      <w:r w:rsidRPr="0089246C">
        <w:rPr>
          <w:rFonts w:ascii="Lucida Bright" w:hAnsi="Lucida Bright" w:cs="Georgia"/>
          <w:b/>
          <w:bCs/>
          <w:u w:val="single"/>
          <w:lang w:bidi="hi-IN"/>
        </w:rPr>
        <w:t xml:space="preserve">STUDY PROTOCOLS: </w:t>
      </w:r>
    </w:p>
    <w:p w:rsidR="00057EB3" w:rsidRDefault="00057EB3" w:rsidP="00057E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Lucida Bright" w:hAnsi="Lucida Bright" w:cs="Georgia"/>
          <w:b/>
          <w:bCs/>
          <w:sz w:val="18"/>
          <w:szCs w:val="20"/>
          <w:lang w:bidi="hi-IN"/>
        </w:rPr>
      </w:pPr>
    </w:p>
    <w:p w:rsidR="00057EB3" w:rsidRPr="00057EB3" w:rsidRDefault="00057EB3" w:rsidP="00057E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Lucida Bright" w:hAnsi="Lucida Bright" w:cs="Georgia"/>
          <w:b/>
          <w:bCs/>
          <w:sz w:val="18"/>
          <w:szCs w:val="20"/>
          <w:lang w:bidi="hi-IN"/>
        </w:rPr>
      </w:pPr>
      <w:r w:rsidRPr="00057EB3">
        <w:rPr>
          <w:rFonts w:ascii="Lucida Bright" w:hAnsi="Lucida Bright" w:cs="Georgia"/>
          <w:b/>
          <w:bCs/>
          <w:sz w:val="18"/>
          <w:szCs w:val="20"/>
          <w:lang w:bidi="hi-IN"/>
        </w:rPr>
        <w:t>FAT SUPPRESSED,  T1W AND FAST SPIN ECHO T2W HIGH RESOLUTION AXIAL IMAGES WERE OBTAINED ON A HIGH RESOLUTION DEDICATED PHASED ARRAY SURFACE COIL USING TWIN GRADIENT MULTI CHANNEL HIGH DENSITY SYSTEM WITH ZOOM GRADIENT COIL AND CORRELATED WITH SAGITTAL AND CORONAL IMAGES</w:t>
      </w:r>
    </w:p>
    <w:p w:rsidR="00057EB3" w:rsidRPr="00057EB3" w:rsidRDefault="00057EB3" w:rsidP="00057E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Lucida Bright" w:hAnsi="Lucida Bright" w:cs="Georgia"/>
          <w:b/>
          <w:bCs/>
          <w:sz w:val="22"/>
          <w:u w:val="single"/>
          <w:lang w:bidi="hi-IN"/>
        </w:rPr>
      </w:pPr>
    </w:p>
    <w:p w:rsidR="00057EB3" w:rsidRDefault="00057EB3" w:rsidP="00057E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Lucida Bright" w:hAnsi="Lucida Bright" w:cs="Georgia"/>
          <w:b/>
          <w:bCs/>
          <w:u w:val="single"/>
          <w:lang w:bidi="hi-IN"/>
        </w:rPr>
      </w:pPr>
    </w:p>
    <w:p w:rsidR="00057EB3" w:rsidRPr="0089246C" w:rsidRDefault="00057EB3" w:rsidP="00057E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Lucida Bright" w:hAnsi="Lucida Bright" w:cs="Arial"/>
          <w:b/>
          <w:bCs/>
          <w:lang w:bidi="hi-IN"/>
        </w:rPr>
      </w:pPr>
      <w:r w:rsidRPr="0089246C">
        <w:rPr>
          <w:rFonts w:ascii="Lucida Bright" w:hAnsi="Lucida Bright" w:cs="Georgia"/>
          <w:b/>
          <w:bCs/>
          <w:u w:val="single"/>
          <w:lang w:bidi="hi-IN"/>
        </w:rPr>
        <w:t>OBSERVATIONS</w:t>
      </w:r>
      <w:r w:rsidRPr="0089246C">
        <w:rPr>
          <w:rFonts w:ascii="Lucida Bright" w:hAnsi="Lucida Bright" w:cs="Georgia"/>
          <w:b/>
          <w:bCs/>
          <w:lang w:bidi="hi-IN"/>
        </w:rPr>
        <w:t>:</w:t>
      </w:r>
    </w:p>
    <w:p w:rsidR="00057EB3" w:rsidRPr="00EA7456" w:rsidRDefault="00057EB3" w:rsidP="00057EB3">
      <w:pPr>
        <w:pStyle w:val="BodyText"/>
        <w:jc w:val="both"/>
        <w:rPr>
          <w:rFonts w:ascii="Lucida Bright" w:hAnsi="Lucida Bright"/>
          <w:b/>
          <w:u w:val="single"/>
        </w:rPr>
      </w:pPr>
      <w:r>
        <w:rPr>
          <w:rFonts w:ascii="Lucida Bright" w:hAnsi="Lucida Bright"/>
          <w:u w:val="single"/>
        </w:rPr>
        <w:t xml:space="preserve"> </w:t>
      </w:r>
    </w:p>
    <w:p w:rsidR="00057EB3" w:rsidRPr="00057EB3" w:rsidRDefault="00057EB3" w:rsidP="00057EB3">
      <w:pPr>
        <w:spacing w:line="480" w:lineRule="auto"/>
        <w:jc w:val="both"/>
        <w:rPr>
          <w:rFonts w:ascii="Lucida Bright" w:eastAsia="Arial" w:hAnsi="Lucida Bright" w:cs="Arial"/>
          <w:color w:val="1D1B11" w:themeColor="background2" w:themeShade="1A"/>
        </w:rPr>
      </w:pPr>
      <w:r w:rsidRPr="00EA7456">
        <w:rPr>
          <w:rFonts w:ascii="Lucida Bright" w:eastAsia="Arial" w:hAnsi="Lucida Bright" w:cs="Arial"/>
        </w:rPr>
        <w:t xml:space="preserve">The </w:t>
      </w:r>
      <w:r w:rsidRPr="00057EB3">
        <w:rPr>
          <w:rFonts w:ascii="Lucida Bright" w:eastAsia="Arial" w:hAnsi="Lucida Bright" w:cs="Arial"/>
          <w:color w:val="1D1B11" w:themeColor="background2" w:themeShade="1A"/>
        </w:rPr>
        <w:t xml:space="preserve">femoral heads and the </w:t>
      </w:r>
      <w:proofErr w:type="spellStart"/>
      <w:r w:rsidRPr="00057EB3">
        <w:rPr>
          <w:rFonts w:ascii="Lucida Bright" w:eastAsia="Arial" w:hAnsi="Lucida Bright" w:cs="Arial"/>
          <w:color w:val="1D1B11" w:themeColor="background2" w:themeShade="1A"/>
        </w:rPr>
        <w:t>acetabulum</w:t>
      </w:r>
      <w:proofErr w:type="spellEnd"/>
      <w:r w:rsidRPr="00057EB3">
        <w:rPr>
          <w:rFonts w:ascii="Lucida Bright" w:eastAsia="Arial" w:hAnsi="Lucida Bright" w:cs="Arial"/>
          <w:color w:val="1D1B11" w:themeColor="background2" w:themeShade="1A"/>
        </w:rPr>
        <w:t xml:space="preserve"> bilaterally show normal signal intensity. The </w:t>
      </w:r>
      <w:proofErr w:type="spellStart"/>
      <w:r w:rsidRPr="00057EB3">
        <w:rPr>
          <w:rFonts w:ascii="Lucida Bright" w:eastAsia="Arial" w:hAnsi="Lucida Bright" w:cs="Arial"/>
          <w:color w:val="1D1B11" w:themeColor="background2" w:themeShade="1A"/>
        </w:rPr>
        <w:t>articular</w:t>
      </w:r>
      <w:proofErr w:type="spellEnd"/>
      <w:r w:rsidRPr="00057EB3">
        <w:rPr>
          <w:rFonts w:ascii="Lucida Bright" w:eastAsia="Arial" w:hAnsi="Lucida Bright" w:cs="Arial"/>
          <w:color w:val="1D1B11" w:themeColor="background2" w:themeShade="1A"/>
        </w:rPr>
        <w:t xml:space="preserve"> </w:t>
      </w:r>
      <w:proofErr w:type="gramStart"/>
      <w:r w:rsidRPr="00057EB3">
        <w:rPr>
          <w:rFonts w:ascii="Lucida Bright" w:eastAsia="Arial" w:hAnsi="Lucida Bright" w:cs="Arial"/>
          <w:color w:val="1D1B11" w:themeColor="background2" w:themeShade="1A"/>
        </w:rPr>
        <w:t>cartilage appear</w:t>
      </w:r>
      <w:proofErr w:type="gramEnd"/>
      <w:r w:rsidRPr="00057EB3">
        <w:rPr>
          <w:rFonts w:ascii="Lucida Bright" w:eastAsia="Arial" w:hAnsi="Lucida Bright" w:cs="Arial"/>
          <w:color w:val="1D1B11" w:themeColor="background2" w:themeShade="1A"/>
        </w:rPr>
        <w:t xml:space="preserve"> normal. </w:t>
      </w:r>
    </w:p>
    <w:p w:rsidR="00057EB3" w:rsidRPr="00057EB3" w:rsidRDefault="00057EB3" w:rsidP="00057EB3">
      <w:pPr>
        <w:spacing w:line="480" w:lineRule="auto"/>
        <w:jc w:val="both"/>
        <w:rPr>
          <w:rFonts w:ascii="Lucida Bright" w:eastAsia="Arial" w:hAnsi="Lucida Bright" w:cs="Arial"/>
          <w:color w:val="1D1B11" w:themeColor="background2" w:themeShade="1A"/>
        </w:rPr>
      </w:pPr>
      <w:r w:rsidRPr="00057EB3">
        <w:rPr>
          <w:rFonts w:ascii="Lucida Bright" w:eastAsia="Arial" w:hAnsi="Lucida Bright" w:cs="Arial"/>
          <w:color w:val="1D1B11" w:themeColor="background2" w:themeShade="1A"/>
        </w:rPr>
        <w:t xml:space="preserve">There is no effusion within the hip joints. </w:t>
      </w:r>
    </w:p>
    <w:p w:rsidR="00057EB3" w:rsidRPr="00057EB3" w:rsidRDefault="00057EB3" w:rsidP="00057EB3">
      <w:pPr>
        <w:spacing w:line="480" w:lineRule="auto"/>
        <w:jc w:val="both"/>
        <w:rPr>
          <w:rFonts w:ascii="Lucida Bright" w:eastAsia="Arial" w:hAnsi="Lucida Bright" w:cs="Arial"/>
          <w:color w:val="1D1B11" w:themeColor="background2" w:themeShade="1A"/>
        </w:rPr>
      </w:pPr>
      <w:r w:rsidRPr="00057EB3">
        <w:rPr>
          <w:rFonts w:ascii="Lucida Bright" w:eastAsia="Arial" w:hAnsi="Lucida Bright" w:cs="Arial"/>
          <w:color w:val="1D1B11" w:themeColor="background2" w:themeShade="1A"/>
        </w:rPr>
        <w:t>The musculature surrounding the hip joints appear normal.</w:t>
      </w:r>
    </w:p>
    <w:p w:rsidR="00057EB3" w:rsidRPr="00057EB3" w:rsidRDefault="00057EB3" w:rsidP="00057EB3">
      <w:pPr>
        <w:spacing w:line="480" w:lineRule="auto"/>
        <w:jc w:val="both"/>
        <w:rPr>
          <w:rFonts w:ascii="Lucida Bright" w:eastAsia="Arial" w:hAnsi="Lucida Bright" w:cs="Arial"/>
          <w:color w:val="1D1B11" w:themeColor="background2" w:themeShade="1A"/>
        </w:rPr>
      </w:pPr>
      <w:r w:rsidRPr="00057EB3">
        <w:rPr>
          <w:rFonts w:ascii="Lucida Bright" w:eastAsia="Arial" w:hAnsi="Lucida Bright" w:cs="Arial"/>
          <w:color w:val="1D1B11" w:themeColor="background2" w:themeShade="1A"/>
        </w:rPr>
        <w:t>The sacroiliac joints appear unremarkable.</w:t>
      </w:r>
    </w:p>
    <w:p w:rsidR="00057EB3" w:rsidRPr="00057EB3" w:rsidRDefault="00057EB3" w:rsidP="00057EB3">
      <w:pPr>
        <w:spacing w:line="480" w:lineRule="auto"/>
        <w:jc w:val="both"/>
        <w:rPr>
          <w:rFonts w:ascii="Lucida Bright" w:eastAsia="Arial" w:hAnsi="Lucida Bright" w:cs="Arial"/>
          <w:color w:val="1D1B11" w:themeColor="background2" w:themeShade="1A"/>
        </w:rPr>
      </w:pPr>
      <w:r w:rsidRPr="00057EB3">
        <w:rPr>
          <w:rFonts w:ascii="Lucida Bright" w:eastAsia="Arial" w:hAnsi="Lucida Bright" w:cs="Arial"/>
          <w:color w:val="1D1B11" w:themeColor="background2" w:themeShade="1A"/>
        </w:rPr>
        <w:t xml:space="preserve">Pelvic viscera appear unremarkable. </w:t>
      </w:r>
      <w:r w:rsidRPr="00057EB3">
        <w:rPr>
          <w:rFonts w:ascii="Lucida Bright" w:hAnsi="Lucida Bright"/>
          <w:color w:val="1D1B11" w:themeColor="background2" w:themeShade="1A"/>
        </w:rPr>
        <w:t xml:space="preserve"> </w:t>
      </w:r>
    </w:p>
    <w:p w:rsidR="00057EB3" w:rsidRPr="00057EB3" w:rsidRDefault="00057EB3" w:rsidP="00057EB3">
      <w:pPr>
        <w:pStyle w:val="BodyText"/>
        <w:spacing w:line="360" w:lineRule="auto"/>
        <w:jc w:val="both"/>
        <w:rPr>
          <w:rFonts w:ascii="Lucida Bright" w:hAnsi="Lucida Bright"/>
          <w:b/>
          <w:color w:val="1D1B11" w:themeColor="background2" w:themeShade="1A"/>
        </w:rPr>
      </w:pPr>
      <w:r w:rsidRPr="00057EB3">
        <w:rPr>
          <w:rFonts w:ascii="Lucida Bright" w:hAnsi="Lucida Bright"/>
          <w:b/>
          <w:color w:val="1D1B11" w:themeColor="background2" w:themeShade="1A"/>
        </w:rPr>
        <w:t xml:space="preserve">IMPRESSION:  </w:t>
      </w:r>
    </w:p>
    <w:p w:rsidR="00057EB3" w:rsidRPr="00057EB3" w:rsidRDefault="00057EB3" w:rsidP="00057EB3">
      <w:pPr>
        <w:pStyle w:val="BodyText"/>
        <w:numPr>
          <w:ilvl w:val="0"/>
          <w:numId w:val="5"/>
        </w:numPr>
        <w:spacing w:line="360" w:lineRule="auto"/>
        <w:jc w:val="both"/>
        <w:rPr>
          <w:rFonts w:ascii="Lucida Bright" w:hAnsi="Lucida Bright"/>
          <w:b/>
          <w:color w:val="1D1B11" w:themeColor="background2" w:themeShade="1A"/>
          <w:sz w:val="28"/>
        </w:rPr>
      </w:pPr>
      <w:r w:rsidRPr="00057EB3">
        <w:rPr>
          <w:rFonts w:ascii="Lucida Bright" w:hAnsi="Lucida Bright"/>
          <w:b/>
          <w:color w:val="1D1B11" w:themeColor="background2" w:themeShade="1A"/>
          <w:sz w:val="28"/>
        </w:rPr>
        <w:t xml:space="preserve">No significant abnormality is noted </w:t>
      </w:r>
    </w:p>
    <w:p w:rsidR="00057EB3" w:rsidRPr="00EA7456" w:rsidRDefault="00057EB3" w:rsidP="00057EB3">
      <w:pPr>
        <w:jc w:val="both"/>
        <w:rPr>
          <w:rFonts w:ascii="Lucida Bright" w:hAnsi="Lucida Bright"/>
        </w:rPr>
      </w:pPr>
    </w:p>
    <w:p w:rsidR="00057EB3" w:rsidRDefault="00057EB3" w:rsidP="00057EB3"/>
    <w:p w:rsidR="009664FB" w:rsidRDefault="009664FB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</w:rPr>
      </w:pPr>
    </w:p>
    <w:p w:rsidR="009664FB" w:rsidRPr="004908E0" w:rsidRDefault="009664FB">
      <w:pPr>
        <w:tabs>
          <w:tab w:val="left" w:pos="1620"/>
        </w:tabs>
        <w:jc w:val="both"/>
        <w:rPr>
          <w:rFonts w:ascii="Bookman Old Style" w:hAnsi="Bookman Old Style"/>
          <w:color w:val="1D1B11"/>
          <w:szCs w:val="20"/>
        </w:rPr>
      </w:pPr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  <w:proofErr w:type="gramStart"/>
      <w:r w:rsidRPr="004908E0">
        <w:rPr>
          <w:rFonts w:ascii="Bookman Old Style" w:hAnsi="Bookman Old Style"/>
          <w:color w:val="1D1B11"/>
          <w:sz w:val="20"/>
          <w:szCs w:val="26"/>
        </w:rPr>
        <w:t>Suggested</w:t>
      </w:r>
      <w:r w:rsidRPr="004908E0">
        <w:rPr>
          <w:rFonts w:ascii="Bookman Old Style" w:hAnsi="Bookman Old Style"/>
          <w:color w:val="1D1B11"/>
          <w:sz w:val="20"/>
          <w:szCs w:val="26"/>
        </w:rPr>
        <w:tab/>
        <w:t xml:space="preserve">: </w:t>
      </w:r>
      <w:proofErr w:type="spellStart"/>
      <w:r w:rsidRPr="004908E0">
        <w:rPr>
          <w:rFonts w:ascii="Bookman Old Style" w:hAnsi="Bookman Old Style"/>
          <w:color w:val="1D1B11"/>
          <w:sz w:val="20"/>
          <w:szCs w:val="26"/>
        </w:rPr>
        <w:t>Clinico</w:t>
      </w:r>
      <w:proofErr w:type="spellEnd"/>
      <w:r w:rsidRPr="004908E0">
        <w:rPr>
          <w:rFonts w:ascii="Bookman Old Style" w:hAnsi="Bookman Old Style"/>
          <w:color w:val="1D1B11"/>
          <w:sz w:val="20"/>
          <w:szCs w:val="26"/>
        </w:rPr>
        <w:t>-pathological correlation.</w:t>
      </w:r>
      <w:proofErr w:type="gramEnd"/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color w:val="1D1B11"/>
          <w:sz w:val="20"/>
          <w:szCs w:val="26"/>
        </w:rPr>
      </w:pPr>
    </w:p>
    <w:p w:rsidR="0056379C" w:rsidRPr="00DB7ADE" w:rsidRDefault="00057EB3" w:rsidP="00DB7ADE">
      <w:pPr>
        <w:tabs>
          <w:tab w:val="left" w:pos="1620"/>
        </w:tabs>
        <w:jc w:val="center"/>
        <w:rPr>
          <w:rFonts w:ascii="Bookman Old Style" w:hAnsi="Bookman Old Style"/>
          <w:color w:val="1D1B11"/>
          <w:sz w:val="20"/>
          <w:szCs w:val="26"/>
        </w:rPr>
      </w:pPr>
      <w:r>
        <w:rPr>
          <w:rFonts w:ascii="Bookman Old Style" w:hAnsi="Bookman Old Style"/>
          <w:color w:val="1D1B11"/>
          <w:sz w:val="20"/>
          <w:szCs w:val="26"/>
        </w:rPr>
        <w:t xml:space="preserve">                          </w:t>
      </w:r>
      <w:r w:rsidR="0056379C" w:rsidRPr="004908E0">
        <w:rPr>
          <w:rFonts w:ascii="Bookman Old Style" w:hAnsi="Bookman Old Style"/>
          <w:color w:val="1D1B11"/>
          <w:sz w:val="20"/>
          <w:szCs w:val="26"/>
        </w:rPr>
        <w:t>Not for medico-legal purpose.</w:t>
      </w:r>
      <w:r w:rsidR="0056379C" w:rsidRPr="004908E0">
        <w:rPr>
          <w:color w:val="1D1B11"/>
        </w:rPr>
        <w:tab/>
      </w:r>
      <w:r w:rsidR="0056379C" w:rsidRPr="004908E0">
        <w:rPr>
          <w:color w:val="1D1B11"/>
        </w:rPr>
        <w:tab/>
      </w:r>
      <w:r w:rsidR="0056379C" w:rsidRPr="004908E0">
        <w:rPr>
          <w:color w:val="1D1B11"/>
        </w:rPr>
        <w:tab/>
      </w:r>
      <w:r w:rsidR="0056379C" w:rsidRPr="004908E0">
        <w:rPr>
          <w:color w:val="1D1B11"/>
        </w:rPr>
        <w:tab/>
      </w:r>
      <w:r w:rsidR="0056379C" w:rsidRPr="004908E0">
        <w:rPr>
          <w:color w:val="1D1B11"/>
        </w:rPr>
        <w:tab/>
      </w:r>
      <w:r w:rsidR="0056379C" w:rsidRPr="004908E0">
        <w:rPr>
          <w:color w:val="1D1B11"/>
        </w:rPr>
        <w:tab/>
      </w:r>
      <w:r w:rsidR="0056379C" w:rsidRPr="004908E0">
        <w:rPr>
          <w:color w:val="1D1B11"/>
        </w:rPr>
        <w:tab/>
      </w:r>
      <w:r w:rsidR="0056379C" w:rsidRPr="004908E0">
        <w:rPr>
          <w:color w:val="1D1B11"/>
        </w:rPr>
        <w:tab/>
        <w:t xml:space="preserve">    </w:t>
      </w:r>
    </w:p>
    <w:sectPr w:rsidR="0056379C" w:rsidRPr="00DB7ADE" w:rsidSect="00DD0A28">
      <w:pgSz w:w="12240" w:h="15840"/>
      <w:pgMar w:top="3024" w:right="1080" w:bottom="734" w:left="158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441BB"/>
    <w:multiLevelType w:val="hybridMultilevel"/>
    <w:tmpl w:val="A9C09DD4"/>
    <w:lvl w:ilvl="0" w:tplc="0DD4DEC4">
      <w:start w:val="8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3FEC0449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">
    <w:nsid w:val="4DEF1F49"/>
    <w:multiLevelType w:val="hybridMultilevel"/>
    <w:tmpl w:val="09F8AEBC"/>
    <w:lvl w:ilvl="0" w:tplc="1A7ECBB8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677B302A"/>
    <w:multiLevelType w:val="hybridMultilevel"/>
    <w:tmpl w:val="DF8C950A"/>
    <w:lvl w:ilvl="0" w:tplc="4BA6883C">
      <w:start w:val="5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5592FE8"/>
    <w:multiLevelType w:val="hybridMultilevel"/>
    <w:tmpl w:val="2940C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D31F12"/>
    <w:rsid w:val="00057EB3"/>
    <w:rsid w:val="002C0AA6"/>
    <w:rsid w:val="004908E0"/>
    <w:rsid w:val="0056379C"/>
    <w:rsid w:val="00717693"/>
    <w:rsid w:val="009664FB"/>
    <w:rsid w:val="009C4647"/>
    <w:rsid w:val="00B11673"/>
    <w:rsid w:val="00D31F12"/>
    <w:rsid w:val="00DB7ADE"/>
    <w:rsid w:val="00DD0A28"/>
    <w:rsid w:val="00EA6E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Georgia" w:hAnsi="Georgia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unhideWhenUsed/>
    <w:rsid w:val="00057EB3"/>
    <w:pPr>
      <w:spacing w:after="120"/>
    </w:pPr>
    <w:rPr>
      <w:rFonts w:ascii="Times New Roman" w:hAnsi="Times New Roman"/>
      <w:color w:val="auto"/>
    </w:rPr>
  </w:style>
  <w:style w:type="character" w:customStyle="1" w:styleId="BodyTextChar">
    <w:name w:val="Body Text Char"/>
    <w:basedOn w:val="DefaultParagraphFont"/>
    <w:link w:val="BodyText"/>
    <w:rsid w:val="00057EB3"/>
    <w:rPr>
      <w:sz w:val="24"/>
      <w:szCs w:val="24"/>
    </w:rPr>
  </w:style>
  <w:style w:type="character" w:styleId="Hyperlink">
    <w:name w:val="Hyperlink"/>
    <w:basedOn w:val="DefaultParagraphFont"/>
    <w:rPr>
      <w:color w:val="CC9933"/>
      <w:u w:val="single"/>
    </w:rPr>
  </w:style>
  <w:style w:type="character" w:styleId="FollowedHyperlink">
    <w:name w:val="FollowedHyperlink"/>
    <w:basedOn w:val="DefaultParagraphFont"/>
    <w:rPr>
      <w:color w:val="99996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IMAGING DEPARTMENT</vt:lpstr>
    </vt:vector>
  </TitlesOfParts>
  <Company/>
  <LinksUpToDate>false</LinksUpToDate>
  <CharactersWithSpaces>1153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IMAGING DEPARTMENT</dc:title>
  <dc:creator>a</dc:creator>
  <cp:lastModifiedBy>ABINASH</cp:lastModifiedBy>
  <cp:revision>2</cp:revision>
  <cp:lastPrinted>2017-11-13T07:29:00Z</cp:lastPrinted>
  <dcterms:created xsi:type="dcterms:W3CDTF">2018-05-07T11:23:00Z</dcterms:created>
  <dcterms:modified xsi:type="dcterms:W3CDTF">2018-05-07T11:23:00Z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Edge 011</vt:lpwstr>
  </property>
</Properties>
</file>