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234987C9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3612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SUBODH YADAV</w:t>
      </w:r>
      <w:r w:rsidR="00854119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           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854119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2</w:t>
      </w:r>
      <w:r w:rsidR="0053612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3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53612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53612D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03 March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67AC1F05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</w:t>
      </w:r>
      <w:r w:rsidR="0053612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SANJAY KUMAR MBBS 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2A7E1346" w14:textId="1EE94D27" w:rsidR="00B53913" w:rsidRPr="00891850" w:rsidRDefault="00891850" w:rsidP="0057793B">
      <w:pPr>
        <w:tabs>
          <w:tab w:val="left" w:pos="2610"/>
        </w:tabs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1647B4E9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38E77180" w14:textId="77777777" w:rsidR="0053612D" w:rsidRPr="0053612D" w:rsidRDefault="0053612D" w:rsidP="0053612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Technique:</w:t>
      </w:r>
    </w:p>
    <w:p w14:paraId="21FA1724" w14:textId="77777777" w:rsidR="0053612D" w:rsidRP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MRI brain performed with standard sequences including T1, T2, FLAIR, DWI, GRE/SWI.</w:t>
      </w:r>
    </w:p>
    <w:p w14:paraId="1256792D" w14:textId="77777777" w:rsidR="0053612D" w:rsidRP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31642E9E">
          <v:rect id="_x0000_i1027" style="width:0;height:1.5pt" o:hralign="center" o:hrstd="t" o:hr="t" fillcolor="#a0a0a0" stroked="f"/>
        </w:pict>
      </w:r>
    </w:p>
    <w:p w14:paraId="1A737690" w14:textId="77777777" w:rsidR="0053612D" w:rsidRPr="0053612D" w:rsidRDefault="0053612D" w:rsidP="0053612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Findings:</w:t>
      </w:r>
    </w:p>
    <w:p w14:paraId="5A98232A" w14:textId="77777777" w:rsidR="0053612D" w:rsidRP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Cerebral Parenchyma:</w:t>
      </w:r>
    </w:p>
    <w:p w14:paraId="1989EC95" w14:textId="77777777" w:rsidR="0053612D" w:rsidRPr="0053612D" w:rsidRDefault="0053612D" w:rsidP="0053612D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Acute haemorrhagic contusions are seen in the </w:t>
      </w: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left temporal lobe</w:t>
      </w: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</w:t>
      </w: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left periventricular region</w:t>
      </w: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5B45E04D" w14:textId="77777777" w:rsidR="0053612D" w:rsidRPr="0053612D" w:rsidRDefault="0053612D" w:rsidP="0053612D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Surrounding oedema noted in these regions.</w:t>
      </w:r>
    </w:p>
    <w:p w14:paraId="22BAD173" w14:textId="77777777" w:rsidR="0053612D" w:rsidRPr="0053612D" w:rsidRDefault="0053612D" w:rsidP="0053612D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SWI</w:t>
      </w: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demonstrates multiple scattered microhaemorrhages diffusely distributed throughout the brain parenchyma, suggestive of traumatic diffuse axonal injury.</w:t>
      </w:r>
    </w:p>
    <w:p w14:paraId="7401FCB2" w14:textId="77777777" w:rsidR="0053612D" w:rsidRP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Ventricular System &amp; Midline Structures:</w:t>
      </w:r>
    </w:p>
    <w:p w14:paraId="0B48234A" w14:textId="77777777" w:rsidR="0053612D" w:rsidRPr="0053612D" w:rsidRDefault="0053612D" w:rsidP="0053612D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Ventricles are normal in size and configuration.</w:t>
      </w:r>
    </w:p>
    <w:p w14:paraId="697E93A4" w14:textId="77777777" w:rsidR="0053612D" w:rsidRPr="0053612D" w:rsidRDefault="0053612D" w:rsidP="0053612D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No midline </w:t>
      </w:r>
      <w:proofErr w:type="gramStart"/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shift</w:t>
      </w:r>
      <w:proofErr w:type="gramEnd"/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at present.</w:t>
      </w:r>
    </w:p>
    <w:p w14:paraId="37F2D88A" w14:textId="77777777" w:rsidR="0053612D" w:rsidRP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Extra-axial Spaces:</w:t>
      </w:r>
    </w:p>
    <w:p w14:paraId="7A69F76D" w14:textId="77777777" w:rsidR="0053612D" w:rsidRPr="0053612D" w:rsidRDefault="0053612D" w:rsidP="0053612D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evidence of extra-axial haemorrhage (subdural/epidural).</w:t>
      </w:r>
    </w:p>
    <w:p w14:paraId="4E4613DF" w14:textId="77777777" w:rsidR="0053612D" w:rsidRPr="0053612D" w:rsidRDefault="0053612D" w:rsidP="0053612D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Basal cisterns are patent.</w:t>
      </w:r>
    </w:p>
    <w:p w14:paraId="717534D7" w14:textId="77777777" w:rsidR="0053612D" w:rsidRP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Posterior Fossa:</w:t>
      </w:r>
    </w:p>
    <w:p w14:paraId="38790C59" w14:textId="77777777" w:rsidR="0053612D" w:rsidRPr="0053612D" w:rsidRDefault="0053612D" w:rsidP="0053612D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Cerebellum and brainstem show no focal abnormality.</w:t>
      </w:r>
    </w:p>
    <w:p w14:paraId="21AE0873" w14:textId="77777777" w:rsid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50D6726A" w14:textId="77777777" w:rsid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14548F78" w14:textId="77777777" w:rsid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1803DFC4" w14:textId="77777777" w:rsid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5160B385" w14:textId="77777777" w:rsid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283814CB" w14:textId="77777777" w:rsid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4A94EBCE" w14:textId="77777777" w:rsid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16DB9012" w14:textId="0A827A27" w:rsidR="0053612D" w:rsidRP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Other Structures:</w:t>
      </w:r>
    </w:p>
    <w:p w14:paraId="0032BEEF" w14:textId="77777777" w:rsidR="0053612D" w:rsidRPr="0053612D" w:rsidRDefault="0053612D" w:rsidP="0053612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Orbits, paranasal sinuses, and mastoid air cells are unremarkable.</w:t>
      </w:r>
    </w:p>
    <w:p w14:paraId="35D399BC" w14:textId="77777777" w:rsidR="0053612D" w:rsidRPr="0053612D" w:rsidRDefault="0053612D" w:rsidP="0053612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Skull vault shows no obvious fracture on MRI.</w:t>
      </w:r>
    </w:p>
    <w:p w14:paraId="11BDA302" w14:textId="77777777" w:rsidR="0053612D" w:rsidRP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6B5D3046">
          <v:rect id="_x0000_i1028" style="width:0;height:1.5pt" o:hralign="center" o:hrstd="t" o:hr="t" fillcolor="#a0a0a0" stroked="f"/>
        </w:pict>
      </w:r>
    </w:p>
    <w:p w14:paraId="33234032" w14:textId="77777777" w:rsidR="0053612D" w:rsidRPr="0053612D" w:rsidRDefault="0053612D" w:rsidP="0053612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Impression:</w:t>
      </w:r>
    </w:p>
    <w:p w14:paraId="6A62880B" w14:textId="77777777" w:rsidR="0053612D" w:rsidRPr="0053612D" w:rsidRDefault="0053612D" w:rsidP="0053612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Acute haemorrhagic contusions</w:t>
      </w: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the left temporal lobe and left periventricular region with surrounding oedema.</w:t>
      </w:r>
    </w:p>
    <w:p w14:paraId="6109EB94" w14:textId="77777777" w:rsidR="0053612D" w:rsidRPr="0053612D" w:rsidRDefault="0053612D" w:rsidP="0053612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Diffuse microhaemorrhages</w:t>
      </w: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on SWI, consistent with </w:t>
      </w: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diffuse axonal injury (DAI)</w:t>
      </w: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549F87F2" w14:textId="4E271C2C" w:rsidR="0053612D" w:rsidRPr="0053612D" w:rsidRDefault="0053612D" w:rsidP="0053612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Findings are in keeping with </w:t>
      </w:r>
      <w:r w:rsidRPr="0053612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traumatic brain injury</w:t>
      </w: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072F406F" w14:textId="77777777" w:rsidR="0053612D" w:rsidRPr="0053612D" w:rsidRDefault="0053612D" w:rsidP="0053612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612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7111EC35">
          <v:rect id="_x0000_i1029" style="width:0;height:1.5pt" o:hralign="center" o:hrstd="t" o:hr="t" fillcolor="#a0a0a0" stroked="f"/>
        </w:pict>
      </w:r>
    </w:p>
    <w:p w14:paraId="36D6DD13" w14:textId="01C89E55" w:rsidR="00EC45C0" w:rsidRPr="0053612D" w:rsidRDefault="0057793B" w:rsidP="00716D3D">
      <w:pPr>
        <w:tabs>
          <w:tab w:val="left" w:pos="2430"/>
          <w:tab w:val="left" w:pos="2880"/>
        </w:tabs>
        <w:rPr>
          <w:b/>
          <w:bCs/>
          <w:sz w:val="24"/>
          <w:szCs w:val="24"/>
        </w:rPr>
      </w:pPr>
      <w:r w:rsidRPr="0053612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64583F8" wp14:editId="6FA1CC4D">
            <wp:simplePos x="0" y="0"/>
            <wp:positionH relativeFrom="column">
              <wp:posOffset>4451350</wp:posOffset>
            </wp:positionH>
            <wp:positionV relativeFrom="paragraph">
              <wp:posOffset>2686050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 w:rsidRPr="0053612D">
        <w:rPr>
          <w:b/>
          <w:bCs/>
          <w:sz w:val="24"/>
          <w:szCs w:val="24"/>
        </w:rPr>
        <w:t xml:space="preserve">                  </w:t>
      </w:r>
      <w:r w:rsidR="0053612D" w:rsidRPr="0053612D">
        <w:rPr>
          <w:b/>
          <w:bCs/>
          <w:sz w:val="24"/>
          <w:szCs w:val="24"/>
        </w:rPr>
        <w:t>Suggested: Follow UP MRI BRAIN</w:t>
      </w:r>
      <w:r w:rsidR="00716D3D" w:rsidRPr="0053612D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</w:t>
      </w:r>
    </w:p>
    <w:sectPr w:rsidR="00EC45C0" w:rsidRPr="0053612D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21CF"/>
    <w:multiLevelType w:val="multilevel"/>
    <w:tmpl w:val="7AC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35026"/>
    <w:multiLevelType w:val="multilevel"/>
    <w:tmpl w:val="F6B6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421EF"/>
    <w:multiLevelType w:val="multilevel"/>
    <w:tmpl w:val="0AE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C4133"/>
    <w:multiLevelType w:val="multilevel"/>
    <w:tmpl w:val="055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A3E31"/>
    <w:multiLevelType w:val="multilevel"/>
    <w:tmpl w:val="591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D39C3"/>
    <w:multiLevelType w:val="multilevel"/>
    <w:tmpl w:val="53F0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1"/>
  </w:num>
  <w:num w:numId="3" w16cid:durableId="67505915">
    <w:abstractNumId w:val="3"/>
  </w:num>
  <w:num w:numId="4" w16cid:durableId="328023033">
    <w:abstractNumId w:val="6"/>
  </w:num>
  <w:num w:numId="5" w16cid:durableId="1102460396">
    <w:abstractNumId w:val="0"/>
  </w:num>
  <w:num w:numId="6" w16cid:durableId="1541167268">
    <w:abstractNumId w:val="5"/>
  </w:num>
  <w:num w:numId="7" w16cid:durableId="1929532192">
    <w:abstractNumId w:val="7"/>
  </w:num>
  <w:num w:numId="8" w16cid:durableId="1136526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301BBB"/>
    <w:rsid w:val="00387BDB"/>
    <w:rsid w:val="003B41C1"/>
    <w:rsid w:val="003D2264"/>
    <w:rsid w:val="003D3585"/>
    <w:rsid w:val="00417DF9"/>
    <w:rsid w:val="0043261B"/>
    <w:rsid w:val="004348F3"/>
    <w:rsid w:val="00487630"/>
    <w:rsid w:val="0050599B"/>
    <w:rsid w:val="00507442"/>
    <w:rsid w:val="00515172"/>
    <w:rsid w:val="00532BEC"/>
    <w:rsid w:val="0053612D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35641"/>
    <w:rsid w:val="00854119"/>
    <w:rsid w:val="00891850"/>
    <w:rsid w:val="008A1095"/>
    <w:rsid w:val="008D47CA"/>
    <w:rsid w:val="00931996"/>
    <w:rsid w:val="0093686A"/>
    <w:rsid w:val="009522C4"/>
    <w:rsid w:val="00A25283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3E5EE0D8-61C9-47BD-A15B-E2F33577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1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8D969-1A63-4A3D-97F4-2C211A79B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1</cp:revision>
  <cp:lastPrinted>2026-03-06T08:01:00Z</cp:lastPrinted>
  <dcterms:created xsi:type="dcterms:W3CDTF">2025-10-03T09:43:00Z</dcterms:created>
  <dcterms:modified xsi:type="dcterms:W3CDTF">2026-03-06T08:02:00Z</dcterms:modified>
</cp:coreProperties>
</file>