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7B9C58C3" w14:textId="6A5CD3D2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 xml:space="preserve">Patient Name: </w:t>
      </w:r>
      <w:r w:rsidR="00966CA4">
        <w:rPr>
          <w:rStyle w:val="Strong"/>
          <w:sz w:val="22"/>
          <w:szCs w:val="22"/>
        </w:rPr>
        <w:t>SABRI DEVI</w:t>
      </w:r>
      <w:r w:rsidRPr="006F6116">
        <w:rPr>
          <w:rStyle w:val="Strong"/>
          <w:sz w:val="22"/>
          <w:szCs w:val="22"/>
        </w:rPr>
        <w:t xml:space="preserve">            </w:t>
      </w:r>
      <w:r w:rsidR="005F2E76" w:rsidRPr="006F6116">
        <w:rPr>
          <w:rStyle w:val="Strong"/>
          <w:sz w:val="22"/>
          <w:szCs w:val="22"/>
        </w:rPr>
        <w:t xml:space="preserve">      </w:t>
      </w:r>
      <w:r w:rsidRPr="006F6116">
        <w:rPr>
          <w:rStyle w:val="Strong"/>
          <w:sz w:val="22"/>
          <w:szCs w:val="22"/>
        </w:rPr>
        <w:t xml:space="preserve"> Age/Sex:</w:t>
      </w:r>
      <w:r w:rsidRPr="006F6116">
        <w:rPr>
          <w:sz w:val="22"/>
          <w:szCs w:val="22"/>
        </w:rPr>
        <w:t xml:space="preserve"> </w:t>
      </w:r>
      <w:proofErr w:type="gramStart"/>
      <w:r w:rsidR="00966CA4">
        <w:rPr>
          <w:sz w:val="22"/>
          <w:szCs w:val="22"/>
        </w:rPr>
        <w:t>62</w:t>
      </w:r>
      <w:r w:rsidR="00444849">
        <w:rPr>
          <w:sz w:val="22"/>
          <w:szCs w:val="22"/>
        </w:rPr>
        <w:t xml:space="preserve">  </w:t>
      </w:r>
      <w:r w:rsidR="00CC1DFB">
        <w:rPr>
          <w:b/>
          <w:bCs/>
          <w:sz w:val="22"/>
          <w:szCs w:val="22"/>
        </w:rPr>
        <w:t>Y</w:t>
      </w:r>
      <w:r w:rsidRPr="006F6116">
        <w:rPr>
          <w:b/>
          <w:bCs/>
          <w:sz w:val="22"/>
          <w:szCs w:val="22"/>
        </w:rPr>
        <w:t>ears</w:t>
      </w:r>
      <w:proofErr w:type="gramEnd"/>
      <w:r w:rsidRPr="006F6116">
        <w:rPr>
          <w:b/>
          <w:bCs/>
          <w:sz w:val="22"/>
          <w:szCs w:val="22"/>
        </w:rPr>
        <w:t xml:space="preserve"> / </w:t>
      </w:r>
      <w:r w:rsidR="00966CA4">
        <w:rPr>
          <w:b/>
          <w:bCs/>
          <w:sz w:val="22"/>
          <w:szCs w:val="22"/>
        </w:rPr>
        <w:t>Fem</w:t>
      </w:r>
      <w:r w:rsidRPr="006F6116">
        <w:rPr>
          <w:b/>
          <w:bCs/>
          <w:sz w:val="22"/>
          <w:szCs w:val="22"/>
        </w:rPr>
        <w:t>ale</w:t>
      </w:r>
      <w:r w:rsidRPr="006F6116">
        <w:rPr>
          <w:sz w:val="22"/>
          <w:szCs w:val="22"/>
        </w:rPr>
        <w:br/>
      </w:r>
      <w:r w:rsidRPr="006F6116">
        <w:rPr>
          <w:rStyle w:val="Strong"/>
          <w:sz w:val="22"/>
          <w:szCs w:val="22"/>
        </w:rPr>
        <w:t>Referring Physician:</w:t>
      </w:r>
      <w:r w:rsidRPr="006F6116">
        <w:rPr>
          <w:sz w:val="22"/>
          <w:szCs w:val="22"/>
        </w:rPr>
        <w:t xml:space="preserve"> </w:t>
      </w:r>
      <w:r w:rsidR="00444849" w:rsidRPr="00444849">
        <w:rPr>
          <w:b/>
          <w:sz w:val="22"/>
          <w:szCs w:val="22"/>
        </w:rPr>
        <w:t xml:space="preserve">DR. A K SINGH MBBS, UCMS, </w:t>
      </w:r>
      <w:proofErr w:type="gramStart"/>
      <w:r w:rsidR="00444849" w:rsidRPr="00444849">
        <w:rPr>
          <w:b/>
          <w:sz w:val="22"/>
          <w:szCs w:val="22"/>
        </w:rPr>
        <w:t>MS(</w:t>
      </w:r>
      <w:proofErr w:type="gramEnd"/>
      <w:r w:rsidR="00444849" w:rsidRPr="00444849">
        <w:rPr>
          <w:b/>
          <w:sz w:val="22"/>
          <w:szCs w:val="22"/>
        </w:rPr>
        <w:t xml:space="preserve">G. SURGERY), FIAGES, FMAS, USMLE(USA), DNB(I), FICS, EISE, ECGMG(USA), </w:t>
      </w:r>
      <w:proofErr w:type="spellStart"/>
      <w:proofErr w:type="gramStart"/>
      <w:r w:rsidR="00444849" w:rsidRPr="00444849">
        <w:rPr>
          <w:b/>
          <w:sz w:val="22"/>
          <w:szCs w:val="22"/>
        </w:rPr>
        <w:t>MCh</w:t>
      </w:r>
      <w:proofErr w:type="spellEnd"/>
      <w:r w:rsidR="00444849" w:rsidRPr="00444849">
        <w:rPr>
          <w:b/>
          <w:sz w:val="22"/>
          <w:szCs w:val="22"/>
        </w:rPr>
        <w:t>(</w:t>
      </w:r>
      <w:proofErr w:type="gramEnd"/>
      <w:r w:rsidR="00444849" w:rsidRPr="00444849">
        <w:rPr>
          <w:b/>
          <w:sz w:val="22"/>
          <w:szCs w:val="22"/>
        </w:rPr>
        <w:t>NEUROSURGERY)</w:t>
      </w:r>
    </w:p>
    <w:p w14:paraId="724C3324" w14:textId="6EDF9C53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>Scanner: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t>3 Tesla MRI</w:t>
      </w:r>
      <w:r w:rsidRPr="006F6116">
        <w:rPr>
          <w:rStyle w:val="Strong"/>
          <w:sz w:val="22"/>
          <w:szCs w:val="22"/>
        </w:rPr>
        <w:t xml:space="preserve">                                                            Date: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fldChar w:fldCharType="begin"/>
      </w:r>
      <w:r w:rsidRPr="006F6116">
        <w:rPr>
          <w:b/>
          <w:bCs/>
          <w:sz w:val="22"/>
          <w:szCs w:val="22"/>
        </w:rPr>
        <w:instrText xml:space="preserve"> DATE \@ "dd MMMM yyyy" </w:instrText>
      </w:r>
      <w:r w:rsidRPr="006F6116">
        <w:rPr>
          <w:b/>
          <w:bCs/>
          <w:sz w:val="22"/>
          <w:szCs w:val="22"/>
        </w:rPr>
        <w:fldChar w:fldCharType="separate"/>
      </w:r>
      <w:r w:rsidR="00966CA4">
        <w:rPr>
          <w:b/>
          <w:bCs/>
          <w:noProof/>
          <w:sz w:val="22"/>
          <w:szCs w:val="22"/>
        </w:rPr>
        <w:t>17 April 2026</w:t>
      </w:r>
      <w:r w:rsidRPr="006F6116">
        <w:rPr>
          <w:b/>
          <w:bCs/>
          <w:sz w:val="22"/>
          <w:szCs w:val="22"/>
        </w:rPr>
        <w:fldChar w:fldCharType="end"/>
      </w:r>
      <w:bookmarkEnd w:id="0"/>
    </w:p>
    <w:p w14:paraId="548F820E" w14:textId="049E01C8" w:rsidR="003A2B8F" w:rsidRPr="006F6116" w:rsidRDefault="003A2B8F" w:rsidP="00966CA4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6F6116">
        <w:rPr>
          <w:rStyle w:val="Strong"/>
          <w:u w:val="single"/>
        </w:rPr>
        <w:t xml:space="preserve">MRI BRAIN – </w:t>
      </w:r>
      <w:r w:rsidR="005110C1" w:rsidRPr="006F6116">
        <w:rPr>
          <w:rStyle w:val="Strong"/>
          <w:u w:val="single"/>
        </w:rPr>
        <w:t>PLAIN</w:t>
      </w:r>
      <w:r w:rsidRPr="006F6116">
        <w:rPr>
          <w:rStyle w:val="Strong"/>
          <w:u w:val="single"/>
        </w:rPr>
        <w:t xml:space="preserve"> STUDY</w:t>
      </w:r>
    </w:p>
    <w:p w14:paraId="57EC5BBC" w14:textId="77777777" w:rsidR="00CC1DFB" w:rsidRPr="00CC1DFB" w:rsidRDefault="00CC1DFB" w:rsidP="00966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66CA4">
        <w:rPr>
          <w:rStyle w:val="Strong"/>
          <w:rFonts w:asciiTheme="majorHAnsi" w:eastAsiaTheme="majorEastAsia" w:hAnsiTheme="majorHAnsi" w:cstheme="majorBidi"/>
          <w:b w:val="0"/>
          <w:bCs w:val="0"/>
          <w:color w:val="243F60" w:themeColor="accent1" w:themeShade="7F"/>
          <w:sz w:val="28"/>
          <w:szCs w:val="28"/>
          <w:u w:val="single"/>
        </w:rPr>
        <w:t>Technique:</w:t>
      </w:r>
      <w:r w:rsidRPr="00CC1D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MRI Brain performed with multiplanar, multisequence imaging including T1, T2, FLAIR, DWI/ADC, GRE/SWI sequences. Post-contrast sequences obtained where indicated.</w:t>
      </w:r>
    </w:p>
    <w:p w14:paraId="7889E080" w14:textId="77777777" w:rsidR="00966CA4" w:rsidRDefault="00966CA4" w:rsidP="00966CA4">
      <w:pPr>
        <w:pStyle w:val="Heading3"/>
        <w:spacing w:before="0" w:line="240" w:lineRule="auto"/>
        <w:rPr>
          <w:rStyle w:val="Strong"/>
          <w:sz w:val="28"/>
          <w:szCs w:val="28"/>
          <w:u w:val="single"/>
        </w:rPr>
      </w:pPr>
    </w:p>
    <w:p w14:paraId="4514AF8E" w14:textId="2458AA4C" w:rsidR="00CC1DFB" w:rsidRPr="00966CA4" w:rsidRDefault="003A2B8F" w:rsidP="00966CA4">
      <w:pPr>
        <w:pStyle w:val="Heading3"/>
        <w:spacing w:before="0" w:line="240" w:lineRule="auto"/>
        <w:rPr>
          <w:b/>
          <w:bCs/>
          <w:sz w:val="28"/>
          <w:szCs w:val="28"/>
        </w:rPr>
      </w:pPr>
      <w:r w:rsidRPr="00CC1DFB">
        <w:rPr>
          <w:rStyle w:val="Strong"/>
          <w:sz w:val="28"/>
          <w:szCs w:val="28"/>
          <w:u w:val="single"/>
        </w:rPr>
        <w:t>FINDINGS</w:t>
      </w:r>
    </w:p>
    <w:p w14:paraId="19FC353B" w14:textId="77777777" w:rsidR="00CC1DFB" w:rsidRPr="00966CA4" w:rsidRDefault="00CC1DFB" w:rsidP="00966C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Parenchyma</w:t>
      </w:r>
    </w:p>
    <w:p w14:paraId="7B92D5DF" w14:textId="5D782D5E" w:rsidR="00CC1DFB" w:rsidRPr="00966CA4" w:rsidRDefault="00CC1DFB" w:rsidP="00966C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Few punctate T2/FLAIR hyperintensities noted in the periventricular and deep white matter.</w:t>
      </w:r>
      <w:r w:rsidR="00966CA4"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 xml:space="preserve"> </w:t>
      </w:r>
      <w:r w:rsidR="00966CA4"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Suggestive of mild chronic microvascular ischemic changes (Fazekas Grade I).</w:t>
      </w:r>
    </w:p>
    <w:p w14:paraId="370DAF59" w14:textId="77777777" w:rsidR="00CC1DFB" w:rsidRPr="00966CA4" w:rsidRDefault="00CC1DFB" w:rsidP="00966C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evidence of acute infarct (DWI/ADC negative).</w:t>
      </w:r>
    </w:p>
    <w:p w14:paraId="230CC9FE" w14:textId="77777777" w:rsidR="00CC1DFB" w:rsidRPr="00966CA4" w:rsidRDefault="00CC1DFB" w:rsidP="00966C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focal mass lesion, abnormal enhancement, or space-occupying lesion identified.</w:t>
      </w:r>
    </w:p>
    <w:p w14:paraId="3CADD4E3" w14:textId="77777777" w:rsidR="00CC1DFB" w:rsidRPr="00966CA4" w:rsidRDefault="00CC1DFB" w:rsidP="00966CA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No evidence of </w:t>
      </w:r>
      <w:proofErr w:type="spellStart"/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hemorrhage</w:t>
      </w:r>
      <w:proofErr w:type="spellEnd"/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(GRE/SWI negative).</w:t>
      </w:r>
    </w:p>
    <w:p w14:paraId="73CCEA78" w14:textId="77777777" w:rsidR="00CC1DFB" w:rsidRPr="00966CA4" w:rsidRDefault="00CC1DFB" w:rsidP="00966C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Ventricular System &amp; CSF Spaces</w:t>
      </w:r>
    </w:p>
    <w:p w14:paraId="174BEDEA" w14:textId="503D6A44" w:rsidR="00CC1DFB" w:rsidRPr="00966CA4" w:rsidRDefault="00CC1DFB" w:rsidP="00966CA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Mild prominence of ventricles, cortical sulci, and CSF spaces, consistent with involutional changes.</w:t>
      </w:r>
      <w:r w:rsidR="00966CA4"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="00966CA4"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midline shift or hydrocephalus.</w:t>
      </w:r>
    </w:p>
    <w:p w14:paraId="3FC59D19" w14:textId="77777777" w:rsidR="00CC1DFB" w:rsidRPr="00966CA4" w:rsidRDefault="00CC1DFB" w:rsidP="00966C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Basal Ganglia &amp; Thalami</w:t>
      </w:r>
    </w:p>
    <w:p w14:paraId="1B288F7E" w14:textId="0142CD0E" w:rsidR="00CC1DFB" w:rsidRPr="00966CA4" w:rsidRDefault="00CC1DFB" w:rsidP="00966CA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Normal signal intensity.</w:t>
      </w:r>
      <w:r w:rsidR="00966CA4"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="00966CA4"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focal lesion.</w:t>
      </w:r>
    </w:p>
    <w:p w14:paraId="1BB12A12" w14:textId="77777777" w:rsidR="00CC1DFB" w:rsidRPr="00966CA4" w:rsidRDefault="00CC1DFB" w:rsidP="00966C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Brainstem &amp; Cerebellum</w:t>
      </w:r>
    </w:p>
    <w:p w14:paraId="76A7B367" w14:textId="380C0C15" w:rsidR="00CC1DFB" w:rsidRPr="00966CA4" w:rsidRDefault="00CC1DFB" w:rsidP="00966CA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Normal morphology and signal characteristics.</w:t>
      </w:r>
      <w:r w:rsidR="00966CA4"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 </w:t>
      </w:r>
      <w:r w:rsidR="00966CA4"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No focal abnormality.</w:t>
      </w:r>
    </w:p>
    <w:p w14:paraId="2F4D4B8C" w14:textId="77777777" w:rsidR="00CC1DFB" w:rsidRPr="00966CA4" w:rsidRDefault="00CC1DFB" w:rsidP="00966C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Corpus Callosum</w:t>
      </w:r>
    </w:p>
    <w:p w14:paraId="4358023D" w14:textId="77777777" w:rsidR="00CC1DFB" w:rsidRPr="00966CA4" w:rsidRDefault="00CC1DFB" w:rsidP="00966CA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Intact, with normal thickness and signal.</w:t>
      </w:r>
    </w:p>
    <w:p w14:paraId="225AC9D6" w14:textId="77777777" w:rsidR="00CC1DFB" w:rsidRPr="00966CA4" w:rsidRDefault="00CC1DFB" w:rsidP="00966CA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Pituitary &amp; Midline Structures</w:t>
      </w:r>
    </w:p>
    <w:p w14:paraId="0FFDCAE5" w14:textId="38DEB0D0" w:rsidR="00CC1DFB" w:rsidRPr="00966CA4" w:rsidRDefault="00CC1DFB" w:rsidP="00966CA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Pituitary gland, infundibulum, and suprasellar cistern appear normal.</w:t>
      </w:r>
    </w:p>
    <w:p w14:paraId="165D76DB" w14:textId="77777777" w:rsidR="00CC1DFB" w:rsidRPr="00966CA4" w:rsidRDefault="00CC1DFB" w:rsidP="00966CA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Pineal gland and quadrigeminal plate cistern are unremarkable.</w:t>
      </w:r>
    </w:p>
    <w:p w14:paraId="4240622B" w14:textId="3292E150" w:rsidR="00CC1DFB" w:rsidRPr="00966CA4" w:rsidRDefault="00CC1DFB" w:rsidP="00966CA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Impression</w:t>
      </w:r>
    </w:p>
    <w:p w14:paraId="3B02EEC0" w14:textId="44A02F04" w:rsidR="00CC1DFB" w:rsidRPr="00966CA4" w:rsidRDefault="00CC1DFB" w:rsidP="00966CA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Few punctate periventricular white matter hyperintensities (Fazekas Grade I), likely representing mild chronic microvascular ischemic changes.</w:t>
      </w:r>
    </w:p>
    <w:p w14:paraId="7A8E2180" w14:textId="3314C160" w:rsidR="00CC1DFB" w:rsidRPr="00966CA4" w:rsidRDefault="00CC1DFB" w:rsidP="00966CA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Mild involutional changes with prominence of ventricles, sulci, and CSF spaces.</w:t>
      </w:r>
    </w:p>
    <w:p w14:paraId="467BF23C" w14:textId="4F729CBF" w:rsidR="00117BDB" w:rsidRPr="00966CA4" w:rsidRDefault="00CC1DFB" w:rsidP="00966CA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</w:pPr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 xml:space="preserve">No acute infarct, </w:t>
      </w:r>
      <w:proofErr w:type="spellStart"/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hemorrhage</w:t>
      </w:r>
      <w:proofErr w:type="spellEnd"/>
      <w:r w:rsidRPr="00966CA4">
        <w:rPr>
          <w:rFonts w:ascii="Times New Roman" w:eastAsia="Times New Roman" w:hAnsi="Times New Roman" w:cs="Times New Roman"/>
          <w:sz w:val="26"/>
          <w:szCs w:val="26"/>
          <w:lang w:val="en-IN" w:eastAsia="en-IN"/>
        </w:rPr>
        <w:t>, or mass lesion.</w:t>
      </w:r>
      <w:r w:rsidR="003A2B8F" w:rsidRPr="00966CA4">
        <w:rPr>
          <w:sz w:val="26"/>
          <w:szCs w:val="26"/>
        </w:rPr>
        <w:br/>
      </w:r>
    </w:p>
    <w:p w14:paraId="43662B4D" w14:textId="3C8A6530" w:rsidR="003A2B8F" w:rsidRPr="00966CA4" w:rsidRDefault="003A2B8F" w:rsidP="00966CA4">
      <w:pPr>
        <w:pStyle w:val="NormalWeb"/>
        <w:spacing w:before="0" w:beforeAutospacing="0" w:after="0" w:afterAutospacing="0"/>
        <w:rPr>
          <w:b/>
          <w:bCs/>
          <w:sz w:val="26"/>
          <w:szCs w:val="26"/>
        </w:rPr>
      </w:pPr>
      <w:r w:rsidRPr="00966CA4">
        <w:rPr>
          <w:b/>
          <w:bCs/>
          <w:sz w:val="26"/>
          <w:szCs w:val="26"/>
          <w:u w:val="single"/>
        </w:rPr>
        <w:t>Recommend</w:t>
      </w:r>
      <w:r w:rsidR="00966CA4" w:rsidRPr="00966CA4">
        <w:rPr>
          <w:b/>
          <w:bCs/>
          <w:sz w:val="26"/>
          <w:szCs w:val="26"/>
        </w:rPr>
        <w:t xml:space="preserve">: </w:t>
      </w:r>
      <w:r w:rsidRPr="00966CA4">
        <w:rPr>
          <w:b/>
          <w:bCs/>
          <w:sz w:val="26"/>
          <w:szCs w:val="26"/>
        </w:rPr>
        <w:t xml:space="preserve"> </w:t>
      </w:r>
      <w:r w:rsidRPr="00966CA4">
        <w:rPr>
          <w:sz w:val="26"/>
          <w:szCs w:val="26"/>
        </w:rPr>
        <w:t>clinical correlation.</w:t>
      </w:r>
      <w:r w:rsidR="0060341A" w:rsidRPr="00966CA4">
        <w:rPr>
          <w:sz w:val="26"/>
          <w:szCs w:val="26"/>
        </w:rPr>
        <w:t xml:space="preserve"> CE Study if </w:t>
      </w:r>
      <w:r w:rsidR="00DF23AD" w:rsidRPr="00966CA4">
        <w:rPr>
          <w:sz w:val="26"/>
          <w:szCs w:val="26"/>
        </w:rPr>
        <w:t xml:space="preserve">Clinically </w:t>
      </w:r>
      <w:r w:rsidR="0060341A" w:rsidRPr="00966CA4">
        <w:rPr>
          <w:sz w:val="26"/>
          <w:szCs w:val="26"/>
        </w:rPr>
        <w:t>indicated</w:t>
      </w:r>
      <w:r w:rsidR="00C74BE7" w:rsidRPr="00966CA4">
        <w:rPr>
          <w:sz w:val="26"/>
          <w:szCs w:val="26"/>
        </w:rPr>
        <w:t>/ Follow Up Study</w:t>
      </w:r>
    </w:p>
    <w:p w14:paraId="7D9BBF36" w14:textId="7AF41CD5" w:rsidR="006449B0" w:rsidRDefault="00966CA4" w:rsidP="005A0170">
      <w:pPr>
        <w:spacing w:after="0" w:line="240" w:lineRule="auto"/>
      </w:pPr>
      <w:r w:rsidRPr="00966CA4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3C2A7EA" wp14:editId="5B36E231">
            <wp:simplePos x="0" y="0"/>
            <wp:positionH relativeFrom="margin">
              <wp:posOffset>5111750</wp:posOffset>
            </wp:positionH>
            <wp:positionV relativeFrom="paragraph">
              <wp:posOffset>317500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BDB">
        <w:t xml:space="preserve">                                                                                                                                                      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0D03"/>
    <w:multiLevelType w:val="multilevel"/>
    <w:tmpl w:val="C27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941C5"/>
    <w:multiLevelType w:val="multilevel"/>
    <w:tmpl w:val="DB8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53E53"/>
    <w:multiLevelType w:val="multilevel"/>
    <w:tmpl w:val="630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D194E"/>
    <w:multiLevelType w:val="multilevel"/>
    <w:tmpl w:val="028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951D1"/>
    <w:multiLevelType w:val="multilevel"/>
    <w:tmpl w:val="EF9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F55B0"/>
    <w:multiLevelType w:val="multilevel"/>
    <w:tmpl w:val="28B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C5D8C"/>
    <w:multiLevelType w:val="multilevel"/>
    <w:tmpl w:val="03C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740F6"/>
    <w:multiLevelType w:val="multilevel"/>
    <w:tmpl w:val="E27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83E42"/>
    <w:multiLevelType w:val="multilevel"/>
    <w:tmpl w:val="41F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F0E8B"/>
    <w:multiLevelType w:val="hybridMultilevel"/>
    <w:tmpl w:val="2FAAF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80661">
    <w:abstractNumId w:val="0"/>
  </w:num>
  <w:num w:numId="2" w16cid:durableId="1937010707">
    <w:abstractNumId w:val="10"/>
  </w:num>
  <w:num w:numId="3" w16cid:durableId="1905797277">
    <w:abstractNumId w:val="4"/>
  </w:num>
  <w:num w:numId="4" w16cid:durableId="1783842248">
    <w:abstractNumId w:val="3"/>
  </w:num>
  <w:num w:numId="5" w16cid:durableId="175925584">
    <w:abstractNumId w:val="5"/>
  </w:num>
  <w:num w:numId="6" w16cid:durableId="703361375">
    <w:abstractNumId w:val="8"/>
  </w:num>
  <w:num w:numId="7" w16cid:durableId="799419006">
    <w:abstractNumId w:val="2"/>
  </w:num>
  <w:num w:numId="8" w16cid:durableId="1861699330">
    <w:abstractNumId w:val="6"/>
  </w:num>
  <w:num w:numId="9" w16cid:durableId="2056079126">
    <w:abstractNumId w:val="9"/>
  </w:num>
  <w:num w:numId="10" w16cid:durableId="1241796537">
    <w:abstractNumId w:val="7"/>
  </w:num>
  <w:num w:numId="11" w16cid:durableId="131579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C2DB3"/>
    <w:rsid w:val="000D3550"/>
    <w:rsid w:val="000F740E"/>
    <w:rsid w:val="00117BDB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D384E"/>
    <w:rsid w:val="002E0318"/>
    <w:rsid w:val="00301BBB"/>
    <w:rsid w:val="00350ACF"/>
    <w:rsid w:val="00387BDB"/>
    <w:rsid w:val="00391426"/>
    <w:rsid w:val="0039546C"/>
    <w:rsid w:val="003A2B8F"/>
    <w:rsid w:val="003D0F26"/>
    <w:rsid w:val="003D4B3E"/>
    <w:rsid w:val="00434433"/>
    <w:rsid w:val="00444849"/>
    <w:rsid w:val="00487630"/>
    <w:rsid w:val="004A2E48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6F6116"/>
    <w:rsid w:val="00710225"/>
    <w:rsid w:val="00765962"/>
    <w:rsid w:val="007750A0"/>
    <w:rsid w:val="007971E1"/>
    <w:rsid w:val="007A44F1"/>
    <w:rsid w:val="007B3234"/>
    <w:rsid w:val="00805377"/>
    <w:rsid w:val="00875D05"/>
    <w:rsid w:val="00891850"/>
    <w:rsid w:val="0091635C"/>
    <w:rsid w:val="00931996"/>
    <w:rsid w:val="0093686A"/>
    <w:rsid w:val="009406F6"/>
    <w:rsid w:val="00966CA4"/>
    <w:rsid w:val="009B7C1E"/>
    <w:rsid w:val="009C2809"/>
    <w:rsid w:val="009F5C94"/>
    <w:rsid w:val="00A234C7"/>
    <w:rsid w:val="00A2616F"/>
    <w:rsid w:val="00A63CFA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74BE7"/>
    <w:rsid w:val="00C879D8"/>
    <w:rsid w:val="00CA0C7F"/>
    <w:rsid w:val="00CC1DFB"/>
    <w:rsid w:val="00D23BF0"/>
    <w:rsid w:val="00D73D3C"/>
    <w:rsid w:val="00DB2440"/>
    <w:rsid w:val="00DB46DF"/>
    <w:rsid w:val="00DE3235"/>
    <w:rsid w:val="00DF23AD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2026-04-17T07:32:00Z</cp:lastPrinted>
  <dcterms:created xsi:type="dcterms:W3CDTF">2026-03-01T06:44:00Z</dcterms:created>
  <dcterms:modified xsi:type="dcterms:W3CDTF">2026-04-17T07:37:00Z</dcterms:modified>
</cp:coreProperties>
</file>