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EF327" w14:textId="77777777" w:rsidR="008E3B6E" w:rsidRDefault="008E3B6E" w:rsidP="00C70048">
      <w:pPr>
        <w:tabs>
          <w:tab w:val="left" w:pos="2610"/>
        </w:tabs>
        <w:spacing w:line="240" w:lineRule="auto"/>
        <w:rPr>
          <w:sz w:val="28"/>
        </w:rPr>
      </w:pPr>
    </w:p>
    <w:p w14:paraId="0D991F3E" w14:textId="77777777" w:rsidR="008E3B6E" w:rsidRDefault="008E3B6E" w:rsidP="00C70048">
      <w:pPr>
        <w:tabs>
          <w:tab w:val="left" w:pos="2610"/>
        </w:tabs>
        <w:spacing w:line="240" w:lineRule="auto"/>
        <w:rPr>
          <w:sz w:val="28"/>
        </w:rPr>
      </w:pPr>
    </w:p>
    <w:p w14:paraId="122D73E8" w14:textId="77777777" w:rsidR="008E3B6E" w:rsidRDefault="008E3B6E" w:rsidP="00C70048">
      <w:pPr>
        <w:tabs>
          <w:tab w:val="left" w:pos="2610"/>
        </w:tabs>
        <w:spacing w:line="240" w:lineRule="auto"/>
        <w:rPr>
          <w:sz w:val="28"/>
        </w:rPr>
      </w:pPr>
    </w:p>
    <w:p w14:paraId="221C8907" w14:textId="7B6871CF" w:rsidR="00C70048" w:rsidRPr="003E72F4" w:rsidRDefault="00C70048" w:rsidP="001C2BFC">
      <w:pPr>
        <w:tabs>
          <w:tab w:val="left" w:pos="2610"/>
        </w:tabs>
        <w:spacing w:after="0" w:line="240" w:lineRule="auto"/>
        <w:rPr>
          <w:sz w:val="28"/>
        </w:rPr>
      </w:pPr>
      <w:r w:rsidRPr="003E72F4">
        <w:rPr>
          <w:sz w:val="28"/>
        </w:rPr>
        <w:t>NAME</w:t>
      </w:r>
      <w:r w:rsidR="008E3B6E">
        <w:rPr>
          <w:sz w:val="28"/>
        </w:rPr>
        <w:t xml:space="preserve"> </w:t>
      </w:r>
      <w:r w:rsidRPr="003E72F4">
        <w:rPr>
          <w:sz w:val="28"/>
        </w:rPr>
        <w:t xml:space="preserve">:  </w:t>
      </w:r>
      <w:r w:rsidR="008E3B6E">
        <w:rPr>
          <w:sz w:val="28"/>
        </w:rPr>
        <w:t xml:space="preserve">AMAN KUMAR                                           </w:t>
      </w:r>
      <w:r w:rsidR="008E3B6E" w:rsidRPr="003E72F4">
        <w:rPr>
          <w:rFonts w:ascii="Times New Roman" w:hAnsi="Times New Roman"/>
          <w:sz w:val="28"/>
          <w:szCs w:val="24"/>
        </w:rPr>
        <w:t>AG</w:t>
      </w:r>
      <w:r w:rsidR="008E3B6E">
        <w:rPr>
          <w:rFonts w:ascii="Times New Roman" w:hAnsi="Times New Roman"/>
          <w:sz w:val="28"/>
          <w:szCs w:val="24"/>
        </w:rPr>
        <w:t xml:space="preserve">E </w:t>
      </w:r>
      <w:r w:rsidR="008E3B6E" w:rsidRPr="003E72F4">
        <w:rPr>
          <w:rFonts w:ascii="Times New Roman" w:hAnsi="Times New Roman"/>
          <w:sz w:val="28"/>
          <w:szCs w:val="24"/>
        </w:rPr>
        <w:t xml:space="preserve">: </w:t>
      </w:r>
      <w:r w:rsidR="008E3B6E">
        <w:rPr>
          <w:rFonts w:ascii="Times New Roman" w:hAnsi="Times New Roman"/>
          <w:sz w:val="28"/>
          <w:szCs w:val="24"/>
        </w:rPr>
        <w:t>2</w:t>
      </w:r>
      <w:r w:rsidR="008E3B6E" w:rsidRPr="003E72F4">
        <w:rPr>
          <w:rFonts w:ascii="Times New Roman" w:hAnsi="Times New Roman"/>
          <w:sz w:val="28"/>
          <w:szCs w:val="24"/>
        </w:rPr>
        <w:t xml:space="preserve">  YRS/ F</w:t>
      </w:r>
    </w:p>
    <w:p w14:paraId="26446A7D" w14:textId="3386F3D7" w:rsidR="001C2BFC" w:rsidRPr="003E72F4" w:rsidRDefault="00C70048" w:rsidP="001C2BFC">
      <w:pPr>
        <w:tabs>
          <w:tab w:val="left" w:pos="2610"/>
        </w:tabs>
        <w:spacing w:after="0" w:line="240" w:lineRule="auto"/>
        <w:rPr>
          <w:sz w:val="28"/>
        </w:rPr>
      </w:pPr>
      <w:r w:rsidRPr="003E72F4">
        <w:rPr>
          <w:rFonts w:ascii="Times New Roman" w:hAnsi="Times New Roman"/>
          <w:sz w:val="28"/>
          <w:szCs w:val="24"/>
        </w:rPr>
        <w:t>Refd. By DR.</w:t>
      </w:r>
      <w:r w:rsidR="008E3B6E">
        <w:rPr>
          <w:rFonts w:ascii="Times New Roman" w:hAnsi="Times New Roman"/>
          <w:sz w:val="28"/>
          <w:szCs w:val="24"/>
        </w:rPr>
        <w:t xml:space="preserve"> </w:t>
      </w:r>
      <w:r w:rsidRPr="003E72F4">
        <w:rPr>
          <w:rFonts w:ascii="Times New Roman" w:hAnsi="Times New Roman"/>
          <w:sz w:val="28"/>
          <w:szCs w:val="24"/>
        </w:rPr>
        <w:t xml:space="preserve">: </w:t>
      </w:r>
      <w:r w:rsidR="008E3B6E">
        <w:rPr>
          <w:rFonts w:ascii="Times New Roman" w:hAnsi="Times New Roman"/>
          <w:sz w:val="28"/>
          <w:szCs w:val="24"/>
        </w:rPr>
        <w:t>MAA TARA HEALTH CENTER</w:t>
      </w:r>
      <w:r w:rsidR="001C2BFC" w:rsidRPr="001C2BFC">
        <w:rPr>
          <w:sz w:val="28"/>
        </w:rPr>
        <w:t xml:space="preserve"> </w:t>
      </w:r>
      <w:r w:rsidR="001C2BFC">
        <w:rPr>
          <w:sz w:val="28"/>
        </w:rPr>
        <w:t xml:space="preserve">   </w:t>
      </w:r>
      <w:r w:rsidR="001C2BFC" w:rsidRPr="003E72F4">
        <w:rPr>
          <w:sz w:val="28"/>
        </w:rPr>
        <w:t>DATE</w:t>
      </w:r>
      <w:r w:rsidR="001C2BFC" w:rsidRPr="003E72F4">
        <w:rPr>
          <w:sz w:val="28"/>
        </w:rPr>
        <w:tab/>
        <w:t xml:space="preserve">:  </w:t>
      </w:r>
      <w:r w:rsidR="001C2BFC">
        <w:rPr>
          <w:sz w:val="28"/>
        </w:rPr>
        <w:t>26/04/2025</w:t>
      </w:r>
    </w:p>
    <w:p w14:paraId="0BD186CF" w14:textId="6EF8CDF0" w:rsidR="00C70048" w:rsidRPr="003E72F4" w:rsidRDefault="006A6A7C" w:rsidP="001C2BFC">
      <w:pPr>
        <w:tabs>
          <w:tab w:val="left" w:pos="2610"/>
        </w:tabs>
        <w:spacing w:after="0" w:line="240" w:lineRule="auto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23319052" wp14:editId="00E86860">
                <wp:simplePos x="0" y="0"/>
                <wp:positionH relativeFrom="column">
                  <wp:posOffset>-91440</wp:posOffset>
                </wp:positionH>
                <wp:positionV relativeFrom="paragraph">
                  <wp:posOffset>184150</wp:posOffset>
                </wp:positionV>
                <wp:extent cx="5577840" cy="0"/>
                <wp:effectExtent l="13335" t="12065" r="9525" b="6985"/>
                <wp:wrapNone/>
                <wp:docPr id="1223322929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778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57825E" id="Line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.2pt,14.5pt" to="6in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z7BsAEAAEgDAAAOAAAAZHJzL2Uyb0RvYy54bWysU8Fu2zAMvQ/YPwi6L06CZe2MOD2k6y7d&#10;FqDdBzCSbAuTRYFUYufvJ6lJWmy3YT4Ikkg+vfdIr++mwYmjIbboG7mYzaUwXqG2vmvkz+eHD7dS&#10;cASvwaE3jTwZlneb9+/WY6jNEnt02pBIIJ7rMTSyjzHUVcWqNwPwDIPxKdgiDRDTkbpKE4wJfXDV&#10;cj7/VI1IOhAqw5xu71+CclPw29ao+KNt2UThGpm4xbJSWfd5rTZrqDuC0Ft1pgH/wGIA69OjV6h7&#10;iCAOZP+CGqwiZGzjTOFQYdtaZYqGpGYx/0PNUw/BFC3JHA5Xm/j/warvx63fUaauJv8UHlH9YuFx&#10;24PvTCHwfAqpcYtsVTUGrq8l+cBhR2I/fkOdcuAQsbgwtTRkyKRPTMXs09VsM0Wh0uVqdXNz+zH1&#10;RF1iFdSXwkAcvxocRN400lmffYAajo8cMxGoLyn52uODda700nkxNvLzarkqBYzO6hzMaUzdfutI&#10;HCFPQ/mKqhR5m0Z48LqA9Qb0l/M+gnUv+/S482czsv48bFzvUZ92dDEptauwPI9Wnoe351L9+gNs&#10;fgMAAP//AwBQSwMEFAAGAAgAAAAhADSnTvLdAAAACQEAAA8AAABkcnMvZG93bnJldi54bWxMj0FP&#10;wzAMhe9I/IfISFymLV2pplGaTgjojQsDxNVrTFvROF2TbYVfjxEHuNl+T8/fKzaT69WRxtB5NrBc&#10;JKCIa287bgy8PFfzNagQkS32nsnAJwXYlOdnBebWn/iJjtvYKAnhkKOBNsYh1zrULTkMCz8Qi/bu&#10;R4dR1rHRdsSThLtep0my0g47lg8tDnTXUv2xPTgDoXqlffU1q2fJ21XjKd3fPz6gMZcX0+0NqEhT&#10;/DPDD76gQylMO39gG1RvYL7MMrEaSK+lkxjWq0yG3e9Bl4X+36D8BgAA//8DAFBLAQItABQABgAI&#10;AAAAIQC2gziS/gAAAOEBAAATAAAAAAAAAAAAAAAAAAAAAABbQ29udGVudF9UeXBlc10ueG1sUEsB&#10;Ai0AFAAGAAgAAAAhADj9If/WAAAAlAEAAAsAAAAAAAAAAAAAAAAALwEAAF9yZWxzLy5yZWxzUEsB&#10;Ai0AFAAGAAgAAAAhAFa/PsGwAQAASAMAAA4AAAAAAAAAAAAAAAAALgIAAGRycy9lMm9Eb2MueG1s&#10;UEsBAi0AFAAGAAgAAAAhADSnTvLdAAAACQEAAA8AAAAAAAAAAAAAAAAACgQAAGRycy9kb3ducmV2&#10;LnhtbFBLBQYAAAAABAAEAPMAAAAUBQAAAAA=&#10;" o:allowincell="f"/>
            </w:pict>
          </mc:Fallback>
        </mc:AlternateContent>
      </w:r>
      <w:r w:rsidR="00C70048" w:rsidRPr="003E72F4">
        <w:rPr>
          <w:sz w:val="28"/>
        </w:rPr>
        <w:t xml:space="preserve">    </w:t>
      </w:r>
    </w:p>
    <w:p w14:paraId="002D7417" w14:textId="77777777" w:rsidR="00C70048" w:rsidRPr="003E72F4" w:rsidRDefault="00C70048" w:rsidP="00C70048">
      <w:pPr>
        <w:tabs>
          <w:tab w:val="left" w:pos="2610"/>
        </w:tabs>
        <w:spacing w:line="240" w:lineRule="auto"/>
        <w:rPr>
          <w:sz w:val="28"/>
        </w:rPr>
      </w:pPr>
    </w:p>
    <w:p w14:paraId="6ACB555E" w14:textId="77777777" w:rsidR="00C70048" w:rsidRPr="003E72F4" w:rsidRDefault="00C70048" w:rsidP="00C70048">
      <w:pPr>
        <w:pStyle w:val="Heading1"/>
        <w:rPr>
          <w:b/>
          <w:sz w:val="30"/>
        </w:rPr>
      </w:pPr>
      <w:r w:rsidRPr="003E72F4">
        <w:rPr>
          <w:b/>
          <w:sz w:val="30"/>
        </w:rPr>
        <w:t xml:space="preserve">REPORT OF M.R.I. BRAIN  </w:t>
      </w:r>
    </w:p>
    <w:p w14:paraId="1596EE24" w14:textId="77777777" w:rsidR="00C70048" w:rsidRPr="003E72F4" w:rsidRDefault="00C70048" w:rsidP="00C70048">
      <w:pPr>
        <w:pStyle w:val="Heading2"/>
        <w:rPr>
          <w:sz w:val="24"/>
        </w:rPr>
      </w:pPr>
    </w:p>
    <w:p w14:paraId="12733B29" w14:textId="36E593E1" w:rsidR="00C70048" w:rsidRPr="001C2BFC" w:rsidRDefault="00C70048" w:rsidP="001C2BFC">
      <w:pPr>
        <w:pStyle w:val="Heading2"/>
        <w:rPr>
          <w:sz w:val="24"/>
        </w:rPr>
      </w:pPr>
      <w:r w:rsidRPr="003E72F4">
        <w:rPr>
          <w:sz w:val="24"/>
        </w:rPr>
        <w:t xml:space="preserve">Images are acquired using T1 &amp; T2, axial &amp; coronal,  T1 sagittal , T2 flair </w:t>
      </w:r>
    </w:p>
    <w:p w14:paraId="504E21B8" w14:textId="0DBA15DE" w:rsidR="00C70048" w:rsidRPr="001C2BFC" w:rsidRDefault="00C70048" w:rsidP="001C2BFC">
      <w:pPr>
        <w:spacing w:line="240" w:lineRule="auto"/>
        <w:rPr>
          <w:b/>
          <w:sz w:val="24"/>
          <w:u w:val="single"/>
        </w:rPr>
      </w:pPr>
      <w:r w:rsidRPr="003E72F4">
        <w:rPr>
          <w:b/>
          <w:sz w:val="24"/>
          <w:u w:val="single"/>
        </w:rPr>
        <w:t>MRI REVEALS:</w:t>
      </w:r>
    </w:p>
    <w:p w14:paraId="54062B12" w14:textId="11D78879" w:rsidR="00C70048" w:rsidRPr="001C2BFC" w:rsidRDefault="00C70048" w:rsidP="00C70048">
      <w:pPr>
        <w:spacing w:line="240" w:lineRule="auto"/>
        <w:jc w:val="both"/>
        <w:rPr>
          <w:b/>
          <w:i/>
          <w:sz w:val="28"/>
        </w:rPr>
      </w:pPr>
      <w:r w:rsidRPr="003E72F4">
        <w:rPr>
          <w:b/>
          <w:i/>
          <w:sz w:val="28"/>
        </w:rPr>
        <w:t xml:space="preserve">Evidence of dilated bilateral lateral, </w:t>
      </w:r>
      <w:r w:rsidR="001C2BFC" w:rsidRPr="003E72F4">
        <w:rPr>
          <w:b/>
          <w:i/>
          <w:sz w:val="28"/>
        </w:rPr>
        <w:t xml:space="preserve">and </w:t>
      </w:r>
      <w:r w:rsidRPr="003E72F4">
        <w:rPr>
          <w:b/>
          <w:i/>
          <w:sz w:val="28"/>
        </w:rPr>
        <w:t>3</w:t>
      </w:r>
      <w:r w:rsidRPr="003E72F4">
        <w:rPr>
          <w:b/>
          <w:i/>
          <w:sz w:val="28"/>
          <w:vertAlign w:val="superscript"/>
        </w:rPr>
        <w:t>rd</w:t>
      </w:r>
      <w:r w:rsidRPr="003E72F4">
        <w:rPr>
          <w:b/>
          <w:i/>
          <w:sz w:val="28"/>
        </w:rPr>
        <w:t xml:space="preserve"> with effaced bilateral cortical sulci, sylvian fissure and cisterns.</w:t>
      </w:r>
    </w:p>
    <w:p w14:paraId="5E198C21" w14:textId="149B56C3" w:rsidR="00C70048" w:rsidRPr="001C2BFC" w:rsidRDefault="00C70048" w:rsidP="00C70048">
      <w:pPr>
        <w:spacing w:line="240" w:lineRule="auto"/>
        <w:jc w:val="both"/>
        <w:rPr>
          <w:b/>
          <w:i/>
          <w:sz w:val="28"/>
        </w:rPr>
      </w:pPr>
      <w:r w:rsidRPr="003E72F4">
        <w:rPr>
          <w:b/>
          <w:i/>
          <w:sz w:val="28"/>
        </w:rPr>
        <w:t>Evidence of generalized cerebral compression</w:t>
      </w:r>
    </w:p>
    <w:p w14:paraId="1521A655" w14:textId="77777777" w:rsidR="00C70048" w:rsidRPr="003E72F4" w:rsidRDefault="00C70048" w:rsidP="00C70048">
      <w:pPr>
        <w:spacing w:line="240" w:lineRule="auto"/>
        <w:rPr>
          <w:sz w:val="24"/>
        </w:rPr>
      </w:pPr>
      <w:r w:rsidRPr="003E72F4">
        <w:rPr>
          <w:sz w:val="24"/>
        </w:rPr>
        <w:t>Supratentorial brain parenchyma appear normal. No focal lesion is seen.</w:t>
      </w:r>
    </w:p>
    <w:p w14:paraId="46F6C446" w14:textId="77777777" w:rsidR="00C70048" w:rsidRPr="003E72F4" w:rsidRDefault="00C70048" w:rsidP="00C70048">
      <w:pPr>
        <w:spacing w:line="240" w:lineRule="auto"/>
        <w:rPr>
          <w:sz w:val="24"/>
        </w:rPr>
      </w:pPr>
      <w:r w:rsidRPr="003E72F4">
        <w:rPr>
          <w:sz w:val="24"/>
        </w:rPr>
        <w:t>Centrum semiovale and white matter tracts are normal.</w:t>
      </w:r>
    </w:p>
    <w:p w14:paraId="03D49085" w14:textId="77777777" w:rsidR="00C70048" w:rsidRPr="003E72F4" w:rsidRDefault="00C70048" w:rsidP="00C70048">
      <w:pPr>
        <w:spacing w:line="240" w:lineRule="auto"/>
        <w:rPr>
          <w:sz w:val="24"/>
        </w:rPr>
      </w:pPr>
      <w:r w:rsidRPr="003E72F4">
        <w:rPr>
          <w:sz w:val="24"/>
        </w:rPr>
        <w:t>Corpus callosum is normal in size and shape with normal signal intensity.</w:t>
      </w:r>
    </w:p>
    <w:p w14:paraId="0CB8DEB0" w14:textId="77777777" w:rsidR="00C70048" w:rsidRPr="003E72F4" w:rsidRDefault="00C70048" w:rsidP="00C70048">
      <w:pPr>
        <w:spacing w:line="240" w:lineRule="auto"/>
        <w:rPr>
          <w:sz w:val="24"/>
        </w:rPr>
      </w:pPr>
      <w:r w:rsidRPr="003E72F4">
        <w:rPr>
          <w:sz w:val="24"/>
        </w:rPr>
        <w:t>The basal ganglia and thalami appear normal.</w:t>
      </w:r>
    </w:p>
    <w:p w14:paraId="2B43CB66" w14:textId="77777777" w:rsidR="00C70048" w:rsidRPr="003E72F4" w:rsidRDefault="00C70048" w:rsidP="00C70048">
      <w:pPr>
        <w:spacing w:line="240" w:lineRule="auto"/>
        <w:rPr>
          <w:sz w:val="24"/>
        </w:rPr>
      </w:pPr>
      <w:r w:rsidRPr="003E72F4">
        <w:rPr>
          <w:sz w:val="24"/>
        </w:rPr>
        <w:t>No shift of midline structures is seen.</w:t>
      </w:r>
    </w:p>
    <w:p w14:paraId="62DECA24" w14:textId="77777777" w:rsidR="00C70048" w:rsidRPr="003E72F4" w:rsidRDefault="00C70048" w:rsidP="00C70048">
      <w:pPr>
        <w:spacing w:line="240" w:lineRule="auto"/>
        <w:rPr>
          <w:sz w:val="24"/>
        </w:rPr>
      </w:pPr>
      <w:r w:rsidRPr="003E72F4">
        <w:rPr>
          <w:sz w:val="24"/>
        </w:rPr>
        <w:t>The brainstem and cerebellum appears normal.</w:t>
      </w:r>
    </w:p>
    <w:p w14:paraId="17FDA8DD" w14:textId="77777777" w:rsidR="00C70048" w:rsidRPr="003E72F4" w:rsidRDefault="00C70048" w:rsidP="00C70048">
      <w:pPr>
        <w:spacing w:line="240" w:lineRule="auto"/>
        <w:rPr>
          <w:sz w:val="24"/>
        </w:rPr>
      </w:pPr>
      <w:r w:rsidRPr="003E72F4">
        <w:rPr>
          <w:sz w:val="24"/>
        </w:rPr>
        <w:t>Sella and pituitary gland is normal.</w:t>
      </w:r>
    </w:p>
    <w:p w14:paraId="7943DB55" w14:textId="77777777" w:rsidR="00C70048" w:rsidRPr="003E72F4" w:rsidRDefault="00C70048" w:rsidP="00C70048">
      <w:pPr>
        <w:spacing w:line="240" w:lineRule="auto"/>
        <w:rPr>
          <w:sz w:val="24"/>
        </w:rPr>
      </w:pPr>
      <w:r w:rsidRPr="003E72F4">
        <w:rPr>
          <w:sz w:val="24"/>
        </w:rPr>
        <w:t>Intracranial vessels display normal flow void.</w:t>
      </w:r>
    </w:p>
    <w:p w14:paraId="77232DC1" w14:textId="2D0AE3C1" w:rsidR="00C70048" w:rsidRPr="001C2BFC" w:rsidRDefault="00C70048" w:rsidP="001C2BFC">
      <w:pPr>
        <w:spacing w:line="240" w:lineRule="auto"/>
        <w:rPr>
          <w:sz w:val="24"/>
        </w:rPr>
      </w:pPr>
      <w:r w:rsidRPr="003E72F4">
        <w:rPr>
          <w:sz w:val="24"/>
        </w:rPr>
        <w:t>The visualized orbits and paranasal sinuses are normal.</w:t>
      </w:r>
    </w:p>
    <w:p w14:paraId="227CE932" w14:textId="77777777" w:rsidR="001C2BFC" w:rsidRPr="001C2BFC" w:rsidRDefault="00C70048" w:rsidP="00C70048">
      <w:pPr>
        <w:spacing w:line="240" w:lineRule="auto"/>
        <w:jc w:val="both"/>
        <w:rPr>
          <w:b/>
          <w:bCs/>
          <w:sz w:val="28"/>
          <w:szCs w:val="24"/>
        </w:rPr>
      </w:pPr>
      <w:r w:rsidRPr="001C2BFC">
        <w:rPr>
          <w:b/>
          <w:bCs/>
          <w:sz w:val="28"/>
          <w:szCs w:val="24"/>
        </w:rPr>
        <w:t>IMPRESSION :-</w:t>
      </w:r>
      <w:r w:rsidR="001C2BFC" w:rsidRPr="001C2BFC">
        <w:rPr>
          <w:b/>
          <w:bCs/>
          <w:sz w:val="28"/>
          <w:szCs w:val="24"/>
        </w:rPr>
        <w:t xml:space="preserve">  </w:t>
      </w:r>
    </w:p>
    <w:p w14:paraId="48AEA0B0" w14:textId="4EBFE734" w:rsidR="00C70048" w:rsidRPr="001C2BFC" w:rsidRDefault="001C2BFC" w:rsidP="00C70048">
      <w:pPr>
        <w:spacing w:line="240" w:lineRule="auto"/>
        <w:jc w:val="both"/>
        <w:rPr>
          <w:b/>
          <w:bCs/>
          <w:sz w:val="28"/>
          <w:szCs w:val="24"/>
        </w:rPr>
      </w:pPr>
      <w:r w:rsidRPr="001C2BFC">
        <w:rPr>
          <w:b/>
          <w:bCs/>
          <w:sz w:val="28"/>
          <w:szCs w:val="24"/>
        </w:rPr>
        <w:t xml:space="preserve">NON </w:t>
      </w:r>
      <w:r w:rsidR="00C70048" w:rsidRPr="001C2BFC">
        <w:rPr>
          <w:b/>
          <w:bCs/>
          <w:sz w:val="28"/>
          <w:szCs w:val="24"/>
        </w:rPr>
        <w:t xml:space="preserve">COMMUNICATING HYDROCEPHALUS WITH EFFACED </w:t>
      </w:r>
      <w:r w:rsidRPr="001C2BFC">
        <w:rPr>
          <w:b/>
          <w:bCs/>
          <w:sz w:val="28"/>
          <w:szCs w:val="24"/>
        </w:rPr>
        <w:t>BILATERAL CORTICAL SULCI, SYLVIAN FISSURES AND CISTERNS.</w:t>
      </w:r>
    </w:p>
    <w:p w14:paraId="4AF1AFB0" w14:textId="52196FC5" w:rsidR="00C70048" w:rsidRPr="001C2BFC" w:rsidRDefault="00C70048" w:rsidP="001C2BFC">
      <w:pPr>
        <w:spacing w:line="240" w:lineRule="auto"/>
        <w:jc w:val="both"/>
        <w:rPr>
          <w:b/>
          <w:sz w:val="24"/>
        </w:rPr>
      </w:pPr>
      <w:r w:rsidRPr="003E72F4">
        <w:rPr>
          <w:b/>
          <w:sz w:val="24"/>
        </w:rPr>
        <w:t xml:space="preserve">                          -</w:t>
      </w:r>
      <w:r w:rsidRPr="003E72F4">
        <w:rPr>
          <w:sz w:val="28"/>
        </w:rPr>
        <w:t>Suggested : Clinico-pathological correlation</w:t>
      </w:r>
    </w:p>
    <w:p w14:paraId="34EDD5D8" w14:textId="77777777" w:rsidR="00834D95" w:rsidRDefault="00834D95"/>
    <w:sectPr w:rsidR="00834D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048"/>
    <w:rsid w:val="001C2BFC"/>
    <w:rsid w:val="004F1321"/>
    <w:rsid w:val="006A6A7C"/>
    <w:rsid w:val="00834D95"/>
    <w:rsid w:val="008E3B6E"/>
    <w:rsid w:val="00C70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259D0"/>
  <w15:docId w15:val="{7DC86F8E-58AC-419C-B405-153A4A223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C70048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C70048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C70048"/>
    <w:pPr>
      <w:keepNext/>
      <w:spacing w:after="0" w:line="240" w:lineRule="auto"/>
      <w:jc w:val="both"/>
      <w:outlineLvl w:val="2"/>
    </w:pPr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70048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C70048"/>
    <w:rPr>
      <w:rFonts w:ascii="Times New Roman" w:eastAsia="Times New Roman" w:hAnsi="Times New Roman" w:cs="Times New Roman"/>
      <w:b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C70048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paragraph" w:styleId="PlainText">
    <w:name w:val="Plain Text"/>
    <w:basedOn w:val="Normal"/>
    <w:link w:val="PlainTextChar"/>
    <w:rsid w:val="00C70048"/>
    <w:pPr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C70048"/>
    <w:rPr>
      <w:rFonts w:ascii="Courier New" w:eastAsia="Times New Roman" w:hAnsi="Courier New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C700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DR.ABINASH</dc:creator>
  <cp:keywords/>
  <dc:description/>
  <cp:lastModifiedBy>Admin</cp:lastModifiedBy>
  <cp:revision>2</cp:revision>
  <cp:lastPrinted>2025-04-26T08:44:00Z</cp:lastPrinted>
  <dcterms:created xsi:type="dcterms:W3CDTF">2025-04-26T08:47:00Z</dcterms:created>
  <dcterms:modified xsi:type="dcterms:W3CDTF">2025-04-26T08:47:00Z</dcterms:modified>
</cp:coreProperties>
</file>