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2127" w:rsidRDefault="005C2127" w:rsidP="005C2127">
      <w:pPr>
        <w:tabs>
          <w:tab w:val="left" w:pos="2610"/>
        </w:tabs>
      </w:pPr>
    </w:p>
    <w:p w:rsidR="005C2127" w:rsidRDefault="005C2127" w:rsidP="005C2127">
      <w:pPr>
        <w:tabs>
          <w:tab w:val="left" w:pos="2610"/>
        </w:tabs>
      </w:pPr>
    </w:p>
    <w:p w:rsidR="005C2127" w:rsidRDefault="005C2127" w:rsidP="005C2127">
      <w:pPr>
        <w:tabs>
          <w:tab w:val="left" w:pos="2610"/>
        </w:tabs>
      </w:pPr>
    </w:p>
    <w:p w:rsidR="005C2127" w:rsidRPr="005C2127" w:rsidRDefault="005C2127" w:rsidP="005C2127">
      <w:pPr>
        <w:tabs>
          <w:tab w:val="left" w:pos="2610"/>
        </w:tabs>
        <w:spacing w:line="240" w:lineRule="auto"/>
        <w:rPr>
          <w:b/>
          <w:sz w:val="28"/>
          <w:szCs w:val="28"/>
        </w:rPr>
      </w:pPr>
      <w:r w:rsidRPr="005C2127">
        <w:rPr>
          <w:b/>
          <w:sz w:val="28"/>
          <w:szCs w:val="28"/>
        </w:rPr>
        <w:t xml:space="preserve">NAME </w:t>
      </w:r>
      <w:r w:rsidRPr="005C2127">
        <w:rPr>
          <w:b/>
          <w:sz w:val="28"/>
          <w:szCs w:val="28"/>
        </w:rPr>
        <w:tab/>
        <w:t>:  PRADEEP KUMAR SINGH</w:t>
      </w:r>
    </w:p>
    <w:p w:rsidR="005C2127" w:rsidRPr="005C2127" w:rsidRDefault="005C2127" w:rsidP="005C2127">
      <w:pPr>
        <w:tabs>
          <w:tab w:val="left" w:pos="2610"/>
        </w:tabs>
        <w:spacing w:line="240" w:lineRule="auto"/>
        <w:rPr>
          <w:b/>
          <w:sz w:val="28"/>
          <w:szCs w:val="28"/>
        </w:rPr>
      </w:pPr>
      <w:proofErr w:type="spellStart"/>
      <w:proofErr w:type="gramStart"/>
      <w:r w:rsidRPr="005C2127">
        <w:rPr>
          <w:b/>
          <w:sz w:val="28"/>
          <w:szCs w:val="28"/>
        </w:rPr>
        <w:t>Refd</w:t>
      </w:r>
      <w:proofErr w:type="spellEnd"/>
      <w:r w:rsidRPr="005C2127">
        <w:rPr>
          <w:b/>
          <w:sz w:val="28"/>
          <w:szCs w:val="28"/>
        </w:rPr>
        <w:t>.</w:t>
      </w:r>
      <w:proofErr w:type="gramEnd"/>
      <w:r w:rsidRPr="005C2127">
        <w:rPr>
          <w:b/>
          <w:sz w:val="28"/>
          <w:szCs w:val="28"/>
        </w:rPr>
        <w:t xml:space="preserve"> By DR.</w:t>
      </w:r>
      <w:r w:rsidRPr="005C2127">
        <w:rPr>
          <w:b/>
          <w:sz w:val="28"/>
          <w:szCs w:val="28"/>
        </w:rPr>
        <w:tab/>
        <w:t>:  UNIT HOSPITAL, SSB, 18</w:t>
      </w:r>
      <w:r w:rsidRPr="005C2127">
        <w:rPr>
          <w:b/>
          <w:sz w:val="28"/>
          <w:szCs w:val="28"/>
          <w:vertAlign w:val="superscript"/>
        </w:rPr>
        <w:t>TH</w:t>
      </w:r>
      <w:r w:rsidRPr="005C2127">
        <w:rPr>
          <w:b/>
          <w:sz w:val="28"/>
          <w:szCs w:val="28"/>
        </w:rPr>
        <w:t xml:space="preserve"> BN, </w:t>
      </w:r>
      <w:proofErr w:type="gramStart"/>
      <w:r w:rsidRPr="005C2127">
        <w:rPr>
          <w:b/>
          <w:sz w:val="28"/>
          <w:szCs w:val="28"/>
        </w:rPr>
        <w:t>DUMKA</w:t>
      </w:r>
      <w:proofErr w:type="gramEnd"/>
      <w:r w:rsidRPr="005C2127">
        <w:rPr>
          <w:b/>
          <w:sz w:val="28"/>
          <w:szCs w:val="28"/>
        </w:rPr>
        <w:t>.</w:t>
      </w:r>
    </w:p>
    <w:p w:rsidR="005C2127" w:rsidRPr="005C2127" w:rsidRDefault="005C2127" w:rsidP="005C2127">
      <w:pPr>
        <w:tabs>
          <w:tab w:val="left" w:pos="2610"/>
        </w:tabs>
        <w:spacing w:line="240" w:lineRule="auto"/>
        <w:rPr>
          <w:b/>
          <w:sz w:val="28"/>
          <w:szCs w:val="28"/>
        </w:rPr>
      </w:pPr>
      <w:r w:rsidRPr="005C2127">
        <w:rPr>
          <w:b/>
          <w:sz w:val="28"/>
          <w:szCs w:val="28"/>
        </w:rPr>
        <w:t>AGE</w:t>
      </w:r>
      <w:r w:rsidRPr="005C2127">
        <w:rPr>
          <w:b/>
          <w:sz w:val="28"/>
          <w:szCs w:val="28"/>
        </w:rPr>
        <w:tab/>
        <w:t xml:space="preserve">:  24 YRS / M </w:t>
      </w:r>
      <w:r w:rsidRPr="005C2127">
        <w:rPr>
          <w:b/>
          <w:sz w:val="28"/>
          <w:szCs w:val="28"/>
        </w:rPr>
        <w:tab/>
      </w:r>
    </w:p>
    <w:p w:rsidR="005C2127" w:rsidRPr="005C2127" w:rsidRDefault="005C2127" w:rsidP="005C2127">
      <w:pPr>
        <w:tabs>
          <w:tab w:val="left" w:pos="2610"/>
        </w:tabs>
        <w:spacing w:line="240" w:lineRule="auto"/>
        <w:rPr>
          <w:b/>
          <w:sz w:val="28"/>
          <w:szCs w:val="28"/>
        </w:rPr>
      </w:pPr>
      <w:r w:rsidRPr="005C2127">
        <w:rPr>
          <w:b/>
          <w:sz w:val="28"/>
          <w:szCs w:val="28"/>
        </w:rPr>
        <w:t>DATE</w:t>
      </w:r>
      <w:r w:rsidRPr="005C2127">
        <w:rPr>
          <w:b/>
          <w:sz w:val="28"/>
          <w:szCs w:val="28"/>
        </w:rPr>
        <w:tab/>
        <w:t>:  22.07 .2017</w:t>
      </w:r>
    </w:p>
    <w:p w:rsidR="005C2127" w:rsidRDefault="005C2127" w:rsidP="005C2127">
      <w:pPr>
        <w:tabs>
          <w:tab w:val="left" w:pos="2610"/>
        </w:tabs>
        <w:rPr>
          <w:b/>
          <w:color w:val="000000"/>
          <w:u w:val="single"/>
        </w:rPr>
      </w:pPr>
      <w:r>
        <w:rPr>
          <w:b/>
        </w:rPr>
        <w:t>===================================================================================</w:t>
      </w:r>
    </w:p>
    <w:p w:rsidR="005C2127" w:rsidRPr="005C2127" w:rsidRDefault="005C2127" w:rsidP="005C2127">
      <w:pPr>
        <w:tabs>
          <w:tab w:val="left" w:pos="2610"/>
        </w:tabs>
        <w:jc w:val="center"/>
        <w:rPr>
          <w:b/>
          <w:sz w:val="28"/>
        </w:rPr>
      </w:pPr>
      <w:r>
        <w:rPr>
          <w:b/>
          <w:color w:val="000000"/>
          <w:sz w:val="28"/>
          <w:u w:val="single"/>
        </w:rPr>
        <w:t xml:space="preserve">M.R.I  </w:t>
      </w:r>
      <w:r w:rsidRPr="005C2127">
        <w:rPr>
          <w:b/>
          <w:color w:val="000000"/>
          <w:sz w:val="28"/>
          <w:u w:val="single"/>
        </w:rPr>
        <w:t>SCAN OF LEFT ANKLE JOINT</w:t>
      </w:r>
    </w:p>
    <w:p w:rsidR="005C2127" w:rsidRDefault="005C2127" w:rsidP="005C2127">
      <w:pPr>
        <w:ind w:right="-1080"/>
        <w:rPr>
          <w:b/>
          <w:i/>
          <w:iCs/>
          <w:color w:val="000000"/>
        </w:rPr>
      </w:pPr>
      <w:r>
        <w:rPr>
          <w:bCs/>
          <w:color w:val="000000"/>
        </w:rPr>
        <w:br/>
      </w:r>
      <w:r>
        <w:rPr>
          <w:b/>
          <w:i/>
          <w:iCs/>
          <w:color w:val="000000"/>
        </w:rPr>
        <w:t xml:space="preserve">MRI scan of the Left ankle joint was performed using T1 and T2 and STIR weighted sequences, in multiple planes.  </w:t>
      </w:r>
    </w:p>
    <w:p w:rsidR="005C2127" w:rsidRDefault="005C2127" w:rsidP="005C2127">
      <w:pPr>
        <w:tabs>
          <w:tab w:val="left" w:pos="5400"/>
        </w:tabs>
        <w:ind w:right="-1080"/>
        <w:rPr>
          <w:rFonts w:ascii="Arial" w:hAnsi="Arial" w:cs="Arial"/>
          <w:color w:val="000000"/>
          <w:szCs w:val="20"/>
        </w:rPr>
      </w:pPr>
      <w:r>
        <w:rPr>
          <w:rFonts w:ascii="Arial" w:hAnsi="Arial" w:cs="Arial"/>
          <w:color w:val="000000"/>
        </w:rPr>
        <w:tab/>
      </w:r>
    </w:p>
    <w:p w:rsidR="005C2127" w:rsidRDefault="005C2127" w:rsidP="005C2127">
      <w:pPr>
        <w:numPr>
          <w:ilvl w:val="0"/>
          <w:numId w:val="1"/>
        </w:numPr>
        <w:spacing w:after="0" w:line="360" w:lineRule="auto"/>
        <w:ind w:right="-1080"/>
        <w:rPr>
          <w:rFonts w:ascii="Times New Roman" w:hAnsi="Times New Roman" w:cs="Times New Roman"/>
          <w:b/>
          <w:color w:val="000000"/>
          <w:szCs w:val="24"/>
        </w:rPr>
      </w:pPr>
      <w:proofErr w:type="spellStart"/>
      <w:r>
        <w:rPr>
          <w:b/>
          <w:color w:val="000000"/>
        </w:rPr>
        <w:t>Visualised</w:t>
      </w:r>
      <w:proofErr w:type="spellEnd"/>
      <w:r>
        <w:rPr>
          <w:b/>
          <w:color w:val="000000"/>
        </w:rPr>
        <w:t xml:space="preserve"> bones reveal normal signal intensity.</w:t>
      </w:r>
    </w:p>
    <w:p w:rsidR="005C2127" w:rsidRDefault="005C2127" w:rsidP="005C2127">
      <w:pPr>
        <w:numPr>
          <w:ilvl w:val="0"/>
          <w:numId w:val="1"/>
        </w:numPr>
        <w:spacing w:after="0" w:line="360" w:lineRule="auto"/>
        <w:ind w:right="-1080"/>
        <w:rPr>
          <w:b/>
          <w:color w:val="000000"/>
        </w:rPr>
      </w:pPr>
      <w:r>
        <w:rPr>
          <w:b/>
          <w:color w:val="000000"/>
        </w:rPr>
        <w:t xml:space="preserve">There is mild </w:t>
      </w:r>
      <w:proofErr w:type="spellStart"/>
      <w:r>
        <w:rPr>
          <w:b/>
          <w:color w:val="000000"/>
        </w:rPr>
        <w:t>tibio-talar</w:t>
      </w:r>
      <w:proofErr w:type="spellEnd"/>
      <w:r>
        <w:rPr>
          <w:b/>
          <w:color w:val="000000"/>
        </w:rPr>
        <w:t xml:space="preserve"> joint effusion.</w:t>
      </w:r>
    </w:p>
    <w:p w:rsidR="005C2127" w:rsidRDefault="005C2127" w:rsidP="005C2127">
      <w:pPr>
        <w:numPr>
          <w:ilvl w:val="0"/>
          <w:numId w:val="1"/>
        </w:numPr>
        <w:spacing w:after="0" w:line="360" w:lineRule="auto"/>
        <w:ind w:right="-1080"/>
        <w:rPr>
          <w:b/>
          <w:color w:val="000000"/>
        </w:rPr>
      </w:pPr>
      <w:proofErr w:type="spellStart"/>
      <w:r>
        <w:rPr>
          <w:b/>
          <w:color w:val="000000"/>
        </w:rPr>
        <w:t>Visualised</w:t>
      </w:r>
      <w:proofErr w:type="spellEnd"/>
      <w:r>
        <w:rPr>
          <w:b/>
          <w:color w:val="000000"/>
        </w:rPr>
        <w:t xml:space="preserve"> inter-</w:t>
      </w:r>
      <w:proofErr w:type="spellStart"/>
      <w:proofErr w:type="gramStart"/>
      <w:r>
        <w:rPr>
          <w:b/>
          <w:color w:val="000000"/>
        </w:rPr>
        <w:t>talar</w:t>
      </w:r>
      <w:proofErr w:type="spellEnd"/>
      <w:r>
        <w:rPr>
          <w:b/>
          <w:color w:val="000000"/>
        </w:rPr>
        <w:t xml:space="preserve"> ,</w:t>
      </w:r>
      <w:proofErr w:type="gram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tarso</w:t>
      </w:r>
      <w:proofErr w:type="spellEnd"/>
      <w:r>
        <w:rPr>
          <w:b/>
          <w:color w:val="000000"/>
        </w:rPr>
        <w:t xml:space="preserve">-metatarsal, </w:t>
      </w:r>
      <w:proofErr w:type="spellStart"/>
      <w:r>
        <w:rPr>
          <w:b/>
          <w:color w:val="000000"/>
        </w:rPr>
        <w:t>subtalar</w:t>
      </w:r>
      <w:proofErr w:type="spellEnd"/>
      <w:r>
        <w:rPr>
          <w:b/>
          <w:color w:val="000000"/>
        </w:rPr>
        <w:t xml:space="preserve"> and distal </w:t>
      </w:r>
      <w:proofErr w:type="spellStart"/>
      <w:r>
        <w:rPr>
          <w:b/>
          <w:color w:val="000000"/>
        </w:rPr>
        <w:t>tibio</w:t>
      </w:r>
      <w:proofErr w:type="spellEnd"/>
      <w:r>
        <w:rPr>
          <w:b/>
          <w:color w:val="000000"/>
        </w:rPr>
        <w:t>-fibular joints appear normal.</w:t>
      </w:r>
    </w:p>
    <w:p w:rsidR="005C2127" w:rsidRDefault="005C2127" w:rsidP="005C2127">
      <w:pPr>
        <w:numPr>
          <w:ilvl w:val="0"/>
          <w:numId w:val="1"/>
        </w:numPr>
        <w:spacing w:after="0" w:line="360" w:lineRule="auto"/>
        <w:ind w:right="-1080"/>
        <w:rPr>
          <w:b/>
          <w:color w:val="000000"/>
        </w:rPr>
      </w:pPr>
      <w:proofErr w:type="spellStart"/>
      <w:r>
        <w:rPr>
          <w:b/>
          <w:color w:val="000000"/>
        </w:rPr>
        <w:t>Hyperintense</w:t>
      </w:r>
      <w:proofErr w:type="spellEnd"/>
      <w:r>
        <w:rPr>
          <w:b/>
          <w:color w:val="000000"/>
        </w:rPr>
        <w:t xml:space="preserve"> signals are seen along the anterior </w:t>
      </w:r>
      <w:proofErr w:type="spellStart"/>
      <w:r>
        <w:rPr>
          <w:b/>
          <w:color w:val="000000"/>
        </w:rPr>
        <w:t>talo</w:t>
      </w:r>
      <w:proofErr w:type="spellEnd"/>
      <w:r>
        <w:rPr>
          <w:b/>
          <w:color w:val="000000"/>
        </w:rPr>
        <w:t xml:space="preserve">-fibular and </w:t>
      </w:r>
      <w:proofErr w:type="spellStart"/>
      <w:r>
        <w:rPr>
          <w:b/>
          <w:color w:val="000000"/>
        </w:rPr>
        <w:t>calcaneo</w:t>
      </w:r>
      <w:proofErr w:type="spellEnd"/>
      <w:r>
        <w:rPr>
          <w:b/>
          <w:color w:val="000000"/>
        </w:rPr>
        <w:t xml:space="preserve">-fibular ligaments with wavy appearance of the latter ligament itself—suggestive of grade I/II sprains. Other </w:t>
      </w:r>
      <w:proofErr w:type="gramStart"/>
      <w:r>
        <w:rPr>
          <w:b/>
          <w:color w:val="000000"/>
        </w:rPr>
        <w:t>ligaments around ankle joint appears</w:t>
      </w:r>
      <w:proofErr w:type="gramEnd"/>
      <w:r>
        <w:rPr>
          <w:b/>
          <w:color w:val="000000"/>
        </w:rPr>
        <w:t xml:space="preserve"> normal in morphology and signal intensity.</w:t>
      </w:r>
    </w:p>
    <w:p w:rsidR="005C2127" w:rsidRDefault="005C2127" w:rsidP="005C2127">
      <w:pPr>
        <w:numPr>
          <w:ilvl w:val="0"/>
          <w:numId w:val="1"/>
        </w:numPr>
        <w:spacing w:after="0" w:line="360" w:lineRule="auto"/>
        <w:ind w:right="-1080"/>
        <w:rPr>
          <w:b/>
          <w:color w:val="000000"/>
        </w:rPr>
      </w:pPr>
      <w:proofErr w:type="spellStart"/>
      <w:r>
        <w:rPr>
          <w:b/>
          <w:color w:val="000000"/>
        </w:rPr>
        <w:t>Visualised</w:t>
      </w:r>
      <w:proofErr w:type="spellEnd"/>
      <w:r>
        <w:rPr>
          <w:b/>
          <w:color w:val="000000"/>
        </w:rPr>
        <w:t xml:space="preserve"> tendons reveal normal course , caliber and signal intensity</w:t>
      </w:r>
    </w:p>
    <w:p w:rsidR="005C2127" w:rsidRDefault="005C2127" w:rsidP="005C2127">
      <w:pPr>
        <w:numPr>
          <w:ilvl w:val="0"/>
          <w:numId w:val="1"/>
        </w:numPr>
        <w:spacing w:after="0" w:line="360" w:lineRule="auto"/>
        <w:ind w:right="-1080"/>
        <w:rPr>
          <w:b/>
          <w:color w:val="000000"/>
        </w:rPr>
      </w:pPr>
      <w:r>
        <w:rPr>
          <w:b/>
          <w:color w:val="000000"/>
        </w:rPr>
        <w:t>Subcutaneous planes are normal.</w:t>
      </w:r>
    </w:p>
    <w:p w:rsidR="005C2127" w:rsidRDefault="005C2127" w:rsidP="005C2127">
      <w:pPr>
        <w:ind w:right="-1080"/>
        <w:rPr>
          <w:rFonts w:ascii="Arial" w:hAnsi="Arial"/>
          <w:bCs/>
          <w:color w:val="000000"/>
          <w:sz w:val="24"/>
        </w:rPr>
      </w:pPr>
    </w:p>
    <w:p w:rsidR="005C2127" w:rsidRDefault="005C2127" w:rsidP="005C2127">
      <w:pPr>
        <w:ind w:right="-1080"/>
        <w:rPr>
          <w:rFonts w:ascii="Times New Roman" w:hAnsi="Times New Roman"/>
          <w:i/>
          <w:caps/>
          <w:color w:val="000000"/>
          <w:szCs w:val="28"/>
        </w:rPr>
      </w:pPr>
      <w:r w:rsidRPr="005C2127">
        <w:rPr>
          <w:b/>
          <w:color w:val="000000"/>
          <w:sz w:val="28"/>
          <w:u w:val="single"/>
        </w:rPr>
        <w:t>Impression:</w:t>
      </w:r>
      <w:r>
        <w:rPr>
          <w:i/>
          <w:caps/>
          <w:color w:val="000000"/>
          <w:szCs w:val="28"/>
        </w:rPr>
        <w:t xml:space="preserve">          MRI Study of Left Ankle joint reveals </w:t>
      </w:r>
    </w:p>
    <w:p w:rsidR="005C2127" w:rsidRPr="005C2127" w:rsidRDefault="005C2127" w:rsidP="005C2127">
      <w:pPr>
        <w:numPr>
          <w:ilvl w:val="0"/>
          <w:numId w:val="2"/>
        </w:numPr>
        <w:spacing w:after="0" w:line="240" w:lineRule="auto"/>
        <w:ind w:right="-1080"/>
        <w:rPr>
          <w:b/>
          <w:i/>
          <w:caps/>
          <w:color w:val="000000"/>
          <w:sz w:val="24"/>
          <w:szCs w:val="28"/>
        </w:rPr>
      </w:pPr>
      <w:r w:rsidRPr="005C2127">
        <w:rPr>
          <w:b/>
          <w:i/>
          <w:caps/>
          <w:color w:val="000000"/>
          <w:sz w:val="24"/>
          <w:szCs w:val="28"/>
        </w:rPr>
        <w:t>mild tibio-talar effusion</w:t>
      </w:r>
    </w:p>
    <w:p w:rsidR="005C2127" w:rsidRPr="005C2127" w:rsidRDefault="005C2127" w:rsidP="005C2127">
      <w:pPr>
        <w:numPr>
          <w:ilvl w:val="0"/>
          <w:numId w:val="2"/>
        </w:numPr>
        <w:spacing w:after="0" w:line="240" w:lineRule="auto"/>
        <w:ind w:right="-1080"/>
        <w:rPr>
          <w:b/>
          <w:i/>
          <w:caps/>
          <w:color w:val="000000"/>
          <w:sz w:val="24"/>
          <w:szCs w:val="28"/>
        </w:rPr>
      </w:pPr>
      <w:r w:rsidRPr="005C2127">
        <w:rPr>
          <w:b/>
          <w:i/>
          <w:caps/>
          <w:color w:val="000000"/>
          <w:sz w:val="24"/>
          <w:szCs w:val="28"/>
        </w:rPr>
        <w:t>Grade I/II sprains of anterior talo-fibular and the calcaneo-fibular ligaments.</w:t>
      </w:r>
    </w:p>
    <w:p w:rsidR="005C2127" w:rsidRPr="005C2127" w:rsidRDefault="005C2127" w:rsidP="005C2127">
      <w:pPr>
        <w:numPr>
          <w:ilvl w:val="0"/>
          <w:numId w:val="2"/>
        </w:numPr>
        <w:spacing w:after="0" w:line="240" w:lineRule="auto"/>
        <w:ind w:right="-1080"/>
        <w:rPr>
          <w:b/>
          <w:i/>
          <w:caps/>
          <w:color w:val="000000"/>
          <w:sz w:val="24"/>
          <w:szCs w:val="28"/>
        </w:rPr>
      </w:pPr>
      <w:r w:rsidRPr="005C2127">
        <w:rPr>
          <w:b/>
          <w:i/>
          <w:caps/>
          <w:color w:val="000000"/>
          <w:sz w:val="24"/>
          <w:szCs w:val="28"/>
        </w:rPr>
        <w:t>No other significant abnormality is seen.</w:t>
      </w:r>
    </w:p>
    <w:p w:rsidR="005C2127" w:rsidRDefault="005C2127" w:rsidP="005C2127">
      <w:pPr>
        <w:ind w:right="-1080"/>
        <w:rPr>
          <w:i/>
          <w:caps/>
          <w:color w:val="000000"/>
          <w:szCs w:val="28"/>
        </w:rPr>
      </w:pPr>
    </w:p>
    <w:p w:rsidR="00DC51A3" w:rsidRPr="005C2127" w:rsidRDefault="005C2127" w:rsidP="005C2127">
      <w:pPr>
        <w:spacing w:line="360" w:lineRule="auto"/>
        <w:ind w:right="-1080"/>
        <w:rPr>
          <w:i/>
          <w:color w:val="000000"/>
          <w:szCs w:val="28"/>
        </w:rPr>
      </w:pPr>
      <w:r>
        <w:rPr>
          <w:i/>
          <w:color w:val="000000"/>
          <w:szCs w:val="28"/>
        </w:rPr>
        <w:t>Please correlate clinically</w:t>
      </w:r>
    </w:p>
    <w:sectPr w:rsidR="00DC51A3" w:rsidRPr="005C21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5C7299"/>
    <w:multiLevelType w:val="hybridMultilevel"/>
    <w:tmpl w:val="42C26B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FE84C51"/>
    <w:multiLevelType w:val="hybridMultilevel"/>
    <w:tmpl w:val="2182D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C2127"/>
    <w:rsid w:val="005C2127"/>
    <w:rsid w:val="00DC51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04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</cp:lastModifiedBy>
  <cp:revision>2</cp:revision>
  <cp:lastPrinted>2017-07-23T08:22:00Z</cp:lastPrinted>
  <dcterms:created xsi:type="dcterms:W3CDTF">2017-07-23T08:22:00Z</dcterms:created>
  <dcterms:modified xsi:type="dcterms:W3CDTF">2017-07-23T08:22:00Z</dcterms:modified>
</cp:coreProperties>
</file>