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C34B" w14:textId="77777777" w:rsidR="003A2B8F" w:rsidRDefault="003A2B8F" w:rsidP="003A2B8F">
      <w:pPr>
        <w:pStyle w:val="NormalWeb"/>
        <w:rPr>
          <w:rStyle w:val="Strong"/>
          <w:sz w:val="32"/>
          <w:szCs w:val="32"/>
          <w:u w:val="single"/>
        </w:rPr>
      </w:pPr>
    </w:p>
    <w:p w14:paraId="7B9C58C3" w14:textId="261C6CD5" w:rsidR="003A2B8F" w:rsidRPr="00D23BF0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6"/>
          <w:szCs w:val="26"/>
        </w:rPr>
      </w:pPr>
      <w:r w:rsidRPr="003A2B8F">
        <w:rPr>
          <w:rStyle w:val="Strong"/>
          <w:sz w:val="26"/>
          <w:szCs w:val="26"/>
        </w:rPr>
        <w:t>Patient Name:</w:t>
      </w:r>
      <w:r w:rsidRPr="003A2B8F">
        <w:rPr>
          <w:sz w:val="26"/>
          <w:szCs w:val="26"/>
        </w:rPr>
        <w:t xml:space="preserve"> </w:t>
      </w:r>
      <w:r w:rsidR="00AA270D">
        <w:rPr>
          <w:b/>
          <w:bCs/>
          <w:sz w:val="26"/>
          <w:szCs w:val="26"/>
        </w:rPr>
        <w:t>SITARAM MARANDI</w:t>
      </w:r>
      <w:r w:rsidRPr="003A2B8F">
        <w:rPr>
          <w:rStyle w:val="Strong"/>
          <w:sz w:val="26"/>
          <w:szCs w:val="26"/>
        </w:rPr>
        <w:t xml:space="preserve">              </w:t>
      </w:r>
      <w:r w:rsidR="005F2E76">
        <w:rPr>
          <w:rStyle w:val="Strong"/>
          <w:sz w:val="26"/>
          <w:szCs w:val="26"/>
        </w:rPr>
        <w:t xml:space="preserve">      </w:t>
      </w:r>
      <w:r w:rsidRPr="003A2B8F">
        <w:rPr>
          <w:rStyle w:val="Strong"/>
          <w:sz w:val="26"/>
          <w:szCs w:val="26"/>
        </w:rPr>
        <w:t xml:space="preserve"> Age/Sex:</w:t>
      </w:r>
      <w:r w:rsidRPr="003A2B8F">
        <w:rPr>
          <w:sz w:val="26"/>
          <w:szCs w:val="26"/>
        </w:rPr>
        <w:t xml:space="preserve"> </w:t>
      </w:r>
      <w:r w:rsidR="00AA270D">
        <w:rPr>
          <w:b/>
          <w:bCs/>
          <w:sz w:val="26"/>
          <w:szCs w:val="26"/>
        </w:rPr>
        <w:t>55</w:t>
      </w:r>
      <w:r w:rsidRPr="00D23BF0">
        <w:rPr>
          <w:b/>
          <w:bCs/>
          <w:sz w:val="26"/>
          <w:szCs w:val="26"/>
        </w:rPr>
        <w:t xml:space="preserve"> years / </w:t>
      </w:r>
      <w:r w:rsidR="00D23BF0" w:rsidRPr="00D23BF0">
        <w:rPr>
          <w:b/>
          <w:bCs/>
          <w:sz w:val="26"/>
          <w:szCs w:val="26"/>
        </w:rPr>
        <w:t>M</w:t>
      </w:r>
      <w:r w:rsidRPr="00D23BF0">
        <w:rPr>
          <w:b/>
          <w:bCs/>
          <w:sz w:val="26"/>
          <w:szCs w:val="26"/>
        </w:rPr>
        <w:t>ale</w:t>
      </w:r>
      <w:r w:rsidRPr="003A2B8F">
        <w:rPr>
          <w:sz w:val="26"/>
          <w:szCs w:val="26"/>
        </w:rPr>
        <w:br/>
      </w:r>
      <w:r w:rsidRPr="003A2B8F">
        <w:rPr>
          <w:rStyle w:val="Strong"/>
          <w:sz w:val="26"/>
          <w:szCs w:val="26"/>
        </w:rPr>
        <w:t>Referring Physician:</w:t>
      </w:r>
      <w:r w:rsidRPr="003A2B8F">
        <w:rPr>
          <w:sz w:val="26"/>
          <w:szCs w:val="26"/>
        </w:rPr>
        <w:t xml:space="preserve"> </w:t>
      </w:r>
      <w:r w:rsidR="00AA270D">
        <w:rPr>
          <w:b/>
          <w:bCs/>
          <w:sz w:val="26"/>
          <w:szCs w:val="26"/>
        </w:rPr>
        <w:t xml:space="preserve">A K SINGH </w:t>
      </w:r>
      <w:proofErr w:type="spellStart"/>
      <w:proofErr w:type="gramStart"/>
      <w:r w:rsidR="00AA270D">
        <w:rPr>
          <w:b/>
          <w:bCs/>
          <w:sz w:val="26"/>
          <w:szCs w:val="26"/>
        </w:rPr>
        <w:t>MCh</w:t>
      </w:r>
      <w:proofErr w:type="spellEnd"/>
      <w:r w:rsidR="00AA270D">
        <w:rPr>
          <w:b/>
          <w:bCs/>
          <w:sz w:val="26"/>
          <w:szCs w:val="26"/>
        </w:rPr>
        <w:t>(</w:t>
      </w:r>
      <w:proofErr w:type="gramEnd"/>
      <w:r w:rsidR="00AA270D">
        <w:rPr>
          <w:b/>
          <w:bCs/>
          <w:sz w:val="26"/>
          <w:szCs w:val="26"/>
        </w:rPr>
        <w:t xml:space="preserve">NEURO) </w:t>
      </w:r>
    </w:p>
    <w:p w14:paraId="724C3324" w14:textId="0F2DB82D" w:rsidR="003A2B8F" w:rsidRPr="003A2B8F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6"/>
          <w:szCs w:val="26"/>
        </w:rPr>
      </w:pPr>
      <w:r w:rsidRPr="003A2B8F">
        <w:rPr>
          <w:rStyle w:val="Strong"/>
          <w:sz w:val="26"/>
          <w:szCs w:val="26"/>
        </w:rPr>
        <w:t>Scanner:</w:t>
      </w:r>
      <w:r w:rsidRPr="003A2B8F">
        <w:rPr>
          <w:sz w:val="26"/>
          <w:szCs w:val="26"/>
        </w:rPr>
        <w:t xml:space="preserve"> </w:t>
      </w:r>
      <w:r w:rsidRPr="00D23BF0">
        <w:rPr>
          <w:b/>
          <w:bCs/>
          <w:sz w:val="26"/>
          <w:szCs w:val="26"/>
        </w:rPr>
        <w:t>3 Tesla MRI</w:t>
      </w:r>
      <w:r w:rsidRPr="003A2B8F">
        <w:rPr>
          <w:rStyle w:val="Strong"/>
          <w:sz w:val="26"/>
          <w:szCs w:val="26"/>
        </w:rPr>
        <w:t xml:space="preserve">                                                            Date:</w:t>
      </w:r>
      <w:r w:rsidRPr="003A2B8F">
        <w:rPr>
          <w:sz w:val="26"/>
          <w:szCs w:val="26"/>
        </w:rPr>
        <w:t xml:space="preserve"> </w:t>
      </w:r>
      <w:r w:rsidRPr="00D23BF0">
        <w:rPr>
          <w:b/>
          <w:bCs/>
          <w:sz w:val="26"/>
          <w:szCs w:val="26"/>
        </w:rPr>
        <w:fldChar w:fldCharType="begin"/>
      </w:r>
      <w:r w:rsidRPr="00D23BF0">
        <w:rPr>
          <w:b/>
          <w:bCs/>
          <w:sz w:val="26"/>
          <w:szCs w:val="26"/>
        </w:rPr>
        <w:instrText xml:space="preserve"> DATE \@ "dd MMMM yyyy" </w:instrText>
      </w:r>
      <w:r w:rsidRPr="00D23BF0">
        <w:rPr>
          <w:b/>
          <w:bCs/>
          <w:sz w:val="26"/>
          <w:szCs w:val="26"/>
        </w:rPr>
        <w:fldChar w:fldCharType="separate"/>
      </w:r>
      <w:r w:rsidR="00AA270D">
        <w:rPr>
          <w:b/>
          <w:bCs/>
          <w:noProof/>
          <w:sz w:val="26"/>
          <w:szCs w:val="26"/>
        </w:rPr>
        <w:t>27 September 2025</w:t>
      </w:r>
      <w:r w:rsidRPr="00D23BF0">
        <w:rPr>
          <w:b/>
          <w:bCs/>
          <w:sz w:val="26"/>
          <w:szCs w:val="26"/>
        </w:rPr>
        <w:fldChar w:fldCharType="end"/>
      </w:r>
      <w:r w:rsidRPr="003A2B8F">
        <w:rPr>
          <w:sz w:val="26"/>
          <w:szCs w:val="26"/>
        </w:rPr>
        <w:br/>
      </w:r>
      <w:r w:rsidRPr="003A2B8F">
        <w:rPr>
          <w:rStyle w:val="Strong"/>
          <w:sz w:val="26"/>
          <w:szCs w:val="26"/>
        </w:rPr>
        <w:t>Protocol:</w:t>
      </w:r>
      <w:r w:rsidRPr="003A2B8F">
        <w:rPr>
          <w:sz w:val="26"/>
          <w:szCs w:val="26"/>
        </w:rPr>
        <w:t xml:space="preserve"> Axial T1, T2, FLAIR; Sagittal T1; Coronal T2 sequences</w:t>
      </w:r>
    </w:p>
    <w:p w14:paraId="2E2B7761" w14:textId="097F1085" w:rsidR="003A2B8F" w:rsidRDefault="003A2B8F" w:rsidP="005A0170">
      <w:pPr>
        <w:pStyle w:val="NormalWeb"/>
        <w:spacing w:before="0" w:beforeAutospacing="0" w:after="0" w:afterAutospacing="0"/>
        <w:jc w:val="center"/>
      </w:pPr>
      <w:r w:rsidRPr="003A2B8F">
        <w:rPr>
          <w:rStyle w:val="Strong"/>
          <w:sz w:val="32"/>
          <w:szCs w:val="32"/>
          <w:u w:val="single"/>
        </w:rPr>
        <w:t xml:space="preserve">MRI BRAIN – </w:t>
      </w:r>
      <w:r w:rsidR="00AA270D">
        <w:rPr>
          <w:rStyle w:val="Strong"/>
          <w:sz w:val="32"/>
          <w:szCs w:val="32"/>
          <w:u w:val="single"/>
        </w:rPr>
        <w:t>CE</w:t>
      </w:r>
      <w:r w:rsidRPr="003A2B8F">
        <w:rPr>
          <w:rStyle w:val="Strong"/>
          <w:sz w:val="32"/>
          <w:szCs w:val="32"/>
          <w:u w:val="single"/>
        </w:rPr>
        <w:t xml:space="preserve"> STUDY</w:t>
      </w:r>
    </w:p>
    <w:p w14:paraId="548F820E" w14:textId="77777777" w:rsidR="003A2B8F" w:rsidRDefault="00000000" w:rsidP="005A0170">
      <w:pPr>
        <w:spacing w:after="0"/>
      </w:pPr>
      <w:r>
        <w:pict w14:anchorId="36E9ED0F">
          <v:rect id="_x0000_i1025" style="width:0;height:1.5pt" o:hralign="center" o:hrstd="t" o:hr="t" fillcolor="#a0a0a0" stroked="f"/>
        </w:pict>
      </w:r>
    </w:p>
    <w:p w14:paraId="207D274F" w14:textId="3FA0A6AD" w:rsidR="003A2B8F" w:rsidRPr="004E55F7" w:rsidRDefault="003A2B8F" w:rsidP="003A2B8F">
      <w:pPr>
        <w:pStyle w:val="Heading3"/>
        <w:spacing w:before="0" w:line="240" w:lineRule="auto"/>
        <w:rPr>
          <w:rStyle w:val="Strong"/>
          <w:sz w:val="28"/>
          <w:szCs w:val="28"/>
        </w:rPr>
      </w:pPr>
      <w:r w:rsidRPr="004E55F7">
        <w:rPr>
          <w:rStyle w:val="Strong"/>
          <w:sz w:val="28"/>
          <w:szCs w:val="28"/>
          <w:u w:val="single"/>
        </w:rPr>
        <w:t>FINDINGS:</w:t>
      </w:r>
    </w:p>
    <w:p w14:paraId="6032A6E8" w14:textId="77777777" w:rsidR="00AA270D" w:rsidRPr="00AA270D" w:rsidRDefault="00AA270D" w:rsidP="00AA270D">
      <w:pPr>
        <w:pStyle w:val="NormalWeb"/>
        <w:spacing w:before="0" w:beforeAutospacing="0" w:after="0"/>
        <w:ind w:left="720"/>
        <w:rPr>
          <w:sz w:val="26"/>
          <w:szCs w:val="26"/>
        </w:rPr>
      </w:pPr>
      <w:r w:rsidRPr="00AA270D">
        <w:rPr>
          <w:sz w:val="26"/>
          <w:szCs w:val="26"/>
        </w:rPr>
        <w:t>Lesion Characteristics:</w:t>
      </w:r>
    </w:p>
    <w:p w14:paraId="675D61E6" w14:textId="3B28FD5F" w:rsidR="00AA270D" w:rsidRPr="00AA270D" w:rsidRDefault="00AA270D" w:rsidP="00AA270D">
      <w:pPr>
        <w:pStyle w:val="NormalWeb"/>
        <w:spacing w:before="0" w:beforeAutospacing="0" w:after="0"/>
        <w:ind w:left="720"/>
        <w:rPr>
          <w:sz w:val="26"/>
          <w:szCs w:val="26"/>
        </w:rPr>
      </w:pPr>
      <w:r w:rsidRPr="00AA270D">
        <w:rPr>
          <w:sz w:val="26"/>
          <w:szCs w:val="26"/>
        </w:rPr>
        <w:t xml:space="preserve">• Location: Right frontoparietal </w:t>
      </w:r>
      <w:proofErr w:type="spellStart"/>
      <w:r w:rsidRPr="00AA270D">
        <w:rPr>
          <w:sz w:val="26"/>
          <w:szCs w:val="26"/>
        </w:rPr>
        <w:t>convexity</w:t>
      </w:r>
      <w:r>
        <w:rPr>
          <w:sz w:val="26"/>
          <w:szCs w:val="26"/>
        </w:rPr>
        <w:t>,</w:t>
      </w:r>
      <w:r w:rsidRPr="00AA270D">
        <w:rPr>
          <w:sz w:val="26"/>
          <w:szCs w:val="26"/>
        </w:rPr>
        <w:t>Size</w:t>
      </w:r>
      <w:proofErr w:type="spellEnd"/>
      <w:r w:rsidRPr="00AA270D">
        <w:rPr>
          <w:sz w:val="26"/>
          <w:szCs w:val="26"/>
        </w:rPr>
        <w:t>: Approximately 44.4 x 36.7 x 32.2 mm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Shape: Globular, round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Margins: Well-defined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Signal Characteristics: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T1-weighted: Hypointense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T2-weighted: Mildly hyperintense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FLAIR: Isointense with surrounding rim of perilesional oedema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DWI/ADC: No diffusion restriction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SWI: No blooming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Post-contrast: Brilliant homogeneous enhancement</w:t>
      </w:r>
      <w:r w:rsidRPr="00AA270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with </w:t>
      </w:r>
      <w:r w:rsidRPr="00AA270D">
        <w:rPr>
          <w:sz w:val="26"/>
          <w:szCs w:val="26"/>
        </w:rPr>
        <w:t xml:space="preserve">Compression of adjacent sulci and </w:t>
      </w:r>
      <w:proofErr w:type="spellStart"/>
      <w:r w:rsidRPr="00AA270D">
        <w:rPr>
          <w:sz w:val="26"/>
          <w:szCs w:val="26"/>
        </w:rPr>
        <w:t>gyri</w:t>
      </w:r>
      <w:r>
        <w:rPr>
          <w:sz w:val="26"/>
          <w:szCs w:val="26"/>
        </w:rPr>
        <w:t>,</w:t>
      </w:r>
      <w:r w:rsidRPr="00AA270D">
        <w:rPr>
          <w:sz w:val="26"/>
          <w:szCs w:val="26"/>
        </w:rPr>
        <w:t>Effacement</w:t>
      </w:r>
      <w:proofErr w:type="spellEnd"/>
      <w:r w:rsidRPr="00AA270D">
        <w:rPr>
          <w:sz w:val="26"/>
          <w:szCs w:val="26"/>
        </w:rPr>
        <w:t xml:space="preserve"> of right Sylvian fissure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Compression of ipsilateral (right) lateral ventricle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Midline shift of approximately 6.3 mm towards the left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No invasion of adjacent brain parenchyma</w:t>
      </w:r>
      <w:r w:rsidRPr="00AA270D">
        <w:rPr>
          <w:sz w:val="26"/>
          <w:szCs w:val="26"/>
        </w:rPr>
        <w:t xml:space="preserve"> </w:t>
      </w:r>
      <w:r w:rsidRPr="00AA270D">
        <w:rPr>
          <w:sz w:val="26"/>
          <w:szCs w:val="26"/>
        </w:rPr>
        <w:t>No bone erosion or hyperostosis</w:t>
      </w:r>
    </w:p>
    <w:p w14:paraId="230F520B" w14:textId="77777777" w:rsidR="00AA270D" w:rsidRPr="00AA270D" w:rsidRDefault="00AA270D" w:rsidP="00AA270D">
      <w:pPr>
        <w:pStyle w:val="NormalWeb"/>
        <w:spacing w:before="0" w:beforeAutospacing="0" w:after="0"/>
        <w:ind w:left="720"/>
        <w:rPr>
          <w:sz w:val="26"/>
          <w:szCs w:val="26"/>
        </w:rPr>
      </w:pPr>
      <w:r w:rsidRPr="00AA270D">
        <w:rPr>
          <w:sz w:val="26"/>
          <w:szCs w:val="26"/>
        </w:rPr>
        <w:t>Other Findings:</w:t>
      </w:r>
    </w:p>
    <w:p w14:paraId="1DCB3070" w14:textId="77777777" w:rsidR="00AA270D" w:rsidRPr="00AA270D" w:rsidRDefault="00AA270D" w:rsidP="00AA270D">
      <w:pPr>
        <w:pStyle w:val="NormalWeb"/>
        <w:spacing w:before="0" w:beforeAutospacing="0" w:after="0"/>
        <w:ind w:left="720"/>
        <w:rPr>
          <w:sz w:val="26"/>
          <w:szCs w:val="26"/>
        </w:rPr>
      </w:pPr>
      <w:r w:rsidRPr="00AA270D">
        <w:rPr>
          <w:sz w:val="26"/>
          <w:szCs w:val="26"/>
        </w:rPr>
        <w:t xml:space="preserve">• </w:t>
      </w:r>
      <w:r w:rsidRPr="00AA270D">
        <w:rPr>
          <w:sz w:val="26"/>
          <w:szCs w:val="26"/>
        </w:rPr>
        <w:tab/>
        <w:t>No additional intra- or extra-axial lesions identified</w:t>
      </w:r>
    </w:p>
    <w:p w14:paraId="170DF442" w14:textId="77777777" w:rsidR="00AA270D" w:rsidRPr="00AA270D" w:rsidRDefault="00AA270D" w:rsidP="00AA270D">
      <w:pPr>
        <w:pStyle w:val="NormalWeb"/>
        <w:spacing w:before="0" w:beforeAutospacing="0" w:after="0"/>
        <w:ind w:left="720"/>
        <w:rPr>
          <w:sz w:val="26"/>
          <w:szCs w:val="26"/>
        </w:rPr>
      </w:pPr>
      <w:r w:rsidRPr="00AA270D">
        <w:rPr>
          <w:sz w:val="26"/>
          <w:szCs w:val="26"/>
        </w:rPr>
        <w:t xml:space="preserve">• </w:t>
      </w:r>
      <w:r w:rsidRPr="00AA270D">
        <w:rPr>
          <w:sz w:val="26"/>
          <w:szCs w:val="26"/>
        </w:rPr>
        <w:tab/>
        <w:t>Ventricular system otherwise normal in size and configuration</w:t>
      </w:r>
    </w:p>
    <w:p w14:paraId="0D604AF7" w14:textId="77777777" w:rsidR="00AA270D" w:rsidRPr="00AA270D" w:rsidRDefault="00AA270D" w:rsidP="00AA270D">
      <w:pPr>
        <w:pStyle w:val="NormalWeb"/>
        <w:spacing w:before="0" w:beforeAutospacing="0" w:after="0"/>
        <w:ind w:left="720"/>
        <w:rPr>
          <w:sz w:val="26"/>
          <w:szCs w:val="26"/>
        </w:rPr>
      </w:pPr>
      <w:r w:rsidRPr="00AA270D">
        <w:rPr>
          <w:sz w:val="26"/>
          <w:szCs w:val="26"/>
        </w:rPr>
        <w:t xml:space="preserve">• </w:t>
      </w:r>
      <w:r w:rsidRPr="00AA270D">
        <w:rPr>
          <w:sz w:val="26"/>
          <w:szCs w:val="26"/>
        </w:rPr>
        <w:tab/>
        <w:t>Basal cisterns and posterior fossa structures are preserved</w:t>
      </w:r>
    </w:p>
    <w:p w14:paraId="4228A80B" w14:textId="77777777" w:rsidR="00AA270D" w:rsidRPr="00AA270D" w:rsidRDefault="00AA270D" w:rsidP="00AA270D">
      <w:pPr>
        <w:pStyle w:val="NormalWeb"/>
        <w:spacing w:before="0" w:beforeAutospacing="0" w:after="0"/>
        <w:ind w:left="720"/>
        <w:rPr>
          <w:sz w:val="26"/>
          <w:szCs w:val="26"/>
        </w:rPr>
      </w:pPr>
      <w:r w:rsidRPr="00AA270D">
        <w:rPr>
          <w:sz w:val="26"/>
          <w:szCs w:val="26"/>
        </w:rPr>
        <w:t xml:space="preserve">• </w:t>
      </w:r>
      <w:r w:rsidRPr="00AA270D">
        <w:rPr>
          <w:sz w:val="26"/>
          <w:szCs w:val="26"/>
        </w:rPr>
        <w:tab/>
        <w:t>No abnormal meningeal thickening or enhancement</w:t>
      </w:r>
    </w:p>
    <w:p w14:paraId="62D1DED6" w14:textId="7A1415C3" w:rsidR="00AA270D" w:rsidRPr="00AA270D" w:rsidRDefault="00AA270D" w:rsidP="00AA270D">
      <w:pPr>
        <w:pStyle w:val="NormalWeb"/>
        <w:spacing w:before="0" w:beforeAutospacing="0" w:after="0"/>
        <w:ind w:left="720"/>
        <w:rPr>
          <w:sz w:val="26"/>
          <w:szCs w:val="26"/>
        </w:rPr>
      </w:pPr>
      <w:r w:rsidRPr="00AA270D">
        <w:rPr>
          <w:sz w:val="26"/>
          <w:szCs w:val="26"/>
        </w:rPr>
        <w:t xml:space="preserve">• </w:t>
      </w:r>
      <w:r w:rsidRPr="00AA270D">
        <w:rPr>
          <w:sz w:val="26"/>
          <w:szCs w:val="26"/>
        </w:rPr>
        <w:tab/>
        <w:t>Orbits, paranasal sinuses, and mastoid air cells are unremarkable</w:t>
      </w:r>
    </w:p>
    <w:p w14:paraId="0AE3BEC8" w14:textId="77777777" w:rsidR="00AA270D" w:rsidRPr="003A2B8F" w:rsidRDefault="00AA270D" w:rsidP="00AA270D">
      <w:pPr>
        <w:pStyle w:val="Heading3"/>
        <w:spacing w:before="0" w:line="240" w:lineRule="auto"/>
        <w:rPr>
          <w:sz w:val="28"/>
          <w:szCs w:val="28"/>
          <w:u w:val="single"/>
        </w:rPr>
      </w:pPr>
      <w:r w:rsidRPr="003A2B8F">
        <w:rPr>
          <w:rStyle w:val="Strong"/>
          <w:sz w:val="28"/>
          <w:szCs w:val="28"/>
          <w:u w:val="single"/>
        </w:rPr>
        <w:t>IMPRESSION:</w:t>
      </w:r>
    </w:p>
    <w:p w14:paraId="150961C2" w14:textId="77777777" w:rsidR="00AA270D" w:rsidRDefault="00AA270D" w:rsidP="00AA270D">
      <w:pPr>
        <w:pStyle w:val="NormalWeb"/>
        <w:spacing w:before="0" w:beforeAutospacing="0" w:after="0" w:afterAutospacing="0"/>
        <w:ind w:left="720"/>
        <w:rPr>
          <w:b/>
          <w:bCs/>
          <w:sz w:val="26"/>
          <w:szCs w:val="26"/>
        </w:rPr>
      </w:pPr>
      <w:r w:rsidRPr="00AA270D">
        <w:rPr>
          <w:b/>
          <w:bCs/>
          <w:sz w:val="26"/>
          <w:szCs w:val="26"/>
        </w:rPr>
        <w:t>Brilliantly enhancing extra-axial mass lesion at the right frontoparietal convexity</w:t>
      </w:r>
      <w:r>
        <w:rPr>
          <w:b/>
          <w:bCs/>
          <w:sz w:val="26"/>
          <w:szCs w:val="26"/>
        </w:rPr>
        <w:t xml:space="preserve"> as described as above</w:t>
      </w:r>
      <w:r w:rsidRPr="00AA270D">
        <w:rPr>
          <w:b/>
          <w:bCs/>
          <w:sz w:val="26"/>
          <w:szCs w:val="26"/>
        </w:rPr>
        <w:t xml:space="preserve">, </w:t>
      </w:r>
      <w:proofErr w:type="gramStart"/>
      <w:r w:rsidRPr="00AA270D">
        <w:rPr>
          <w:b/>
          <w:bCs/>
          <w:sz w:val="26"/>
          <w:szCs w:val="26"/>
        </w:rPr>
        <w:t>Associated</w:t>
      </w:r>
      <w:proofErr w:type="gramEnd"/>
      <w:r w:rsidRPr="00AA270D">
        <w:rPr>
          <w:b/>
          <w:bCs/>
          <w:sz w:val="26"/>
          <w:szCs w:val="26"/>
        </w:rPr>
        <w:t xml:space="preserve"> perilesional oedema, compression of adjacent sulci, gyri, Sylvian fissure, and ipsilateral ventricle noted. Midline shift of 6.3 mm towards the left indicates significant mass effect.</w:t>
      </w:r>
      <w:r w:rsidRPr="00AA270D">
        <w:rPr>
          <w:b/>
          <w:bCs/>
          <w:sz w:val="26"/>
          <w:szCs w:val="26"/>
        </w:rPr>
        <w:t xml:space="preserve"> </w:t>
      </w:r>
    </w:p>
    <w:p w14:paraId="5EC6651E" w14:textId="06087947" w:rsidR="00AA270D" w:rsidRPr="00AA270D" w:rsidRDefault="00AA270D" w:rsidP="00AA270D">
      <w:pPr>
        <w:pStyle w:val="NormalWeb"/>
        <w:spacing w:before="0" w:beforeAutospacing="0" w:after="0" w:afterAutospacing="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I</w:t>
      </w:r>
      <w:r w:rsidRPr="00AA270D">
        <w:rPr>
          <w:b/>
          <w:bCs/>
          <w:sz w:val="26"/>
          <w:szCs w:val="26"/>
        </w:rPr>
        <w:t>maging features suggestive of meningioma (likely WHO Grade I).</w:t>
      </w:r>
    </w:p>
    <w:p w14:paraId="7D9BBF36" w14:textId="23647BD8" w:rsidR="006449B0" w:rsidRDefault="006449B0" w:rsidP="005A0170">
      <w:pPr>
        <w:spacing w:after="0" w:line="240" w:lineRule="auto"/>
      </w:pP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8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B7F54"/>
    <w:rsid w:val="000F740E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C78EF"/>
    <w:rsid w:val="002E0318"/>
    <w:rsid w:val="00301BBB"/>
    <w:rsid w:val="00350ACF"/>
    <w:rsid w:val="0039546C"/>
    <w:rsid w:val="003A2B8F"/>
    <w:rsid w:val="003D0F26"/>
    <w:rsid w:val="00434433"/>
    <w:rsid w:val="00487630"/>
    <w:rsid w:val="004A2E48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710225"/>
    <w:rsid w:val="00765962"/>
    <w:rsid w:val="007750A0"/>
    <w:rsid w:val="007971E1"/>
    <w:rsid w:val="007A44F1"/>
    <w:rsid w:val="007B3234"/>
    <w:rsid w:val="00805377"/>
    <w:rsid w:val="00891850"/>
    <w:rsid w:val="0091635C"/>
    <w:rsid w:val="00931996"/>
    <w:rsid w:val="0093686A"/>
    <w:rsid w:val="009A4ADC"/>
    <w:rsid w:val="009B7C1E"/>
    <w:rsid w:val="009C2809"/>
    <w:rsid w:val="009F5C94"/>
    <w:rsid w:val="00A234C7"/>
    <w:rsid w:val="00A2616F"/>
    <w:rsid w:val="00A93D2D"/>
    <w:rsid w:val="00AA270D"/>
    <w:rsid w:val="00AF3592"/>
    <w:rsid w:val="00B360D4"/>
    <w:rsid w:val="00B53913"/>
    <w:rsid w:val="00BA087C"/>
    <w:rsid w:val="00BC38EB"/>
    <w:rsid w:val="00C54643"/>
    <w:rsid w:val="00C61186"/>
    <w:rsid w:val="00C71E64"/>
    <w:rsid w:val="00C879D8"/>
    <w:rsid w:val="00CA0C7F"/>
    <w:rsid w:val="00D23BF0"/>
    <w:rsid w:val="00D73D3C"/>
    <w:rsid w:val="00DB2440"/>
    <w:rsid w:val="00DB46DF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B0A9A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2025-09-27T06:34:00Z</cp:lastPrinted>
  <dcterms:created xsi:type="dcterms:W3CDTF">2025-09-27T06:34:00Z</dcterms:created>
  <dcterms:modified xsi:type="dcterms:W3CDTF">2025-09-27T06:34:00Z</dcterms:modified>
</cp:coreProperties>
</file>