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358E" w:rsidRDefault="00BD358E" w:rsidP="00BD358E">
      <w:pPr>
        <w:rPr>
          <w:rFonts w:ascii="Gautami" w:hAnsi="Gautami" w:cs="Gautami"/>
          <w:b/>
          <w:caps/>
          <w:sz w:val="22"/>
          <w:szCs w:val="18"/>
        </w:rPr>
      </w:pPr>
      <w:proofErr w:type="gramStart"/>
      <w:r>
        <w:rPr>
          <w:rFonts w:ascii="Gautami" w:hAnsi="Gautami" w:cs="Gautami"/>
          <w:b/>
          <w:sz w:val="22"/>
          <w:szCs w:val="18"/>
        </w:rPr>
        <w:t>Name :</w:t>
      </w:r>
      <w:proofErr w:type="gramEnd"/>
      <w:r>
        <w:rPr>
          <w:rFonts w:ascii="Gautami" w:hAnsi="Gautami" w:cs="Gautami"/>
          <w:b/>
          <w:sz w:val="22"/>
          <w:szCs w:val="18"/>
        </w:rPr>
        <w:t xml:space="preserve"> SUBHDEO BARNWAL                      Age :  85 Years                              Sex :  M</w:t>
      </w:r>
    </w:p>
    <w:p w:rsidR="00BD358E" w:rsidRPr="00F764DE" w:rsidRDefault="00BD358E" w:rsidP="00BD358E">
      <w:pPr>
        <w:rPr>
          <w:rFonts w:ascii="Gautami" w:hAnsi="Gautami" w:cs="Gautami"/>
          <w:b/>
          <w:sz w:val="22"/>
          <w:szCs w:val="18"/>
        </w:rPr>
      </w:pPr>
      <w:r>
        <w:rPr>
          <w:rFonts w:ascii="Gautami" w:hAnsi="Gautami" w:cs="Gautami"/>
          <w:b/>
          <w:sz w:val="22"/>
          <w:szCs w:val="18"/>
        </w:rPr>
        <w:t xml:space="preserve">As Advised </w:t>
      </w:r>
      <w:proofErr w:type="gramStart"/>
      <w:r>
        <w:rPr>
          <w:rFonts w:ascii="Gautami" w:hAnsi="Gautami" w:cs="Gautami"/>
          <w:b/>
          <w:sz w:val="22"/>
          <w:szCs w:val="18"/>
        </w:rPr>
        <w:t>By :</w:t>
      </w:r>
      <w:proofErr w:type="gramEnd"/>
      <w:r>
        <w:rPr>
          <w:rFonts w:ascii="Gautami" w:hAnsi="Gautami" w:cs="Gautami"/>
          <w:b/>
          <w:sz w:val="22"/>
          <w:szCs w:val="18"/>
        </w:rPr>
        <w:t xml:space="preserve"> DR SAURABH SAHA,MBBS,MD                  Date Of Report : </w:t>
      </w:r>
      <w:r>
        <w:rPr>
          <w:rFonts w:ascii="Gautami" w:hAnsi="Gautami" w:cs="Gautami"/>
          <w:b/>
          <w:sz w:val="22"/>
          <w:szCs w:val="18"/>
        </w:rPr>
        <w:fldChar w:fldCharType="begin"/>
      </w:r>
      <w:r>
        <w:rPr>
          <w:rFonts w:ascii="Gautami" w:hAnsi="Gautami" w:cs="Gautami"/>
          <w:b/>
          <w:sz w:val="22"/>
          <w:szCs w:val="18"/>
        </w:rPr>
        <w:instrText xml:space="preserve"> DATE \@ "d-MMM-yy" </w:instrText>
      </w:r>
      <w:r>
        <w:rPr>
          <w:rFonts w:ascii="Gautami" w:hAnsi="Gautami" w:cs="Gautami"/>
          <w:b/>
          <w:sz w:val="22"/>
          <w:szCs w:val="18"/>
        </w:rPr>
        <w:fldChar w:fldCharType="separate"/>
      </w:r>
      <w:r>
        <w:rPr>
          <w:rFonts w:ascii="Gautami" w:hAnsi="Gautami" w:cs="Gautami"/>
          <w:b/>
          <w:noProof/>
          <w:sz w:val="22"/>
          <w:szCs w:val="18"/>
        </w:rPr>
        <w:t>4-Sep-15</w:t>
      </w:r>
      <w:r>
        <w:rPr>
          <w:rFonts w:ascii="Gautami" w:hAnsi="Gautami" w:cs="Gautami"/>
          <w:b/>
          <w:sz w:val="22"/>
          <w:szCs w:val="18"/>
        </w:rPr>
        <w:fldChar w:fldCharType="end"/>
      </w:r>
    </w:p>
    <w:p w:rsidR="00BD358E" w:rsidRDefault="00BD358E" w:rsidP="00BD358E">
      <w:pPr>
        <w:rPr>
          <w:rFonts w:ascii="Gautami" w:hAnsi="Gautami" w:cs="Gautami"/>
          <w:b/>
          <w:sz w:val="20"/>
          <w:szCs w:val="20"/>
        </w:rPr>
      </w:pPr>
      <w:r>
        <w:rPr>
          <w:rFonts w:ascii="Gautami" w:hAnsi="Gautami" w:cs="Gautami"/>
          <w:b/>
          <w:sz w:val="20"/>
          <w:szCs w:val="20"/>
        </w:rPr>
        <w:t>=============================================================================</w:t>
      </w:r>
    </w:p>
    <w:p w:rsidR="00BD358E" w:rsidRDefault="00BD358E" w:rsidP="00BD358E">
      <w:pPr>
        <w:rPr>
          <w:rFonts w:ascii="Gautami" w:hAnsi="Gautami" w:cs="Gautami"/>
          <w:b/>
          <w:sz w:val="16"/>
          <w:szCs w:val="20"/>
        </w:rPr>
      </w:pPr>
      <w:r>
        <w:rPr>
          <w:rFonts w:ascii="Gautami" w:hAnsi="Gautami" w:cs="Gautami"/>
          <w:sz w:val="16"/>
          <w:szCs w:val="20"/>
        </w:rPr>
        <w:t xml:space="preserve"> </w:t>
      </w:r>
      <w:r>
        <w:rPr>
          <w:rFonts w:ascii="Gautami" w:hAnsi="Gautami" w:cs="Gautami"/>
          <w:b/>
          <w:sz w:val="16"/>
          <w:szCs w:val="20"/>
        </w:rPr>
        <w:t xml:space="preserve">Thanks </w:t>
      </w:r>
      <w:proofErr w:type="gramStart"/>
      <w:r>
        <w:rPr>
          <w:rFonts w:ascii="Gautami" w:hAnsi="Gautami" w:cs="Gautami"/>
          <w:b/>
          <w:sz w:val="16"/>
          <w:szCs w:val="20"/>
        </w:rPr>
        <w:t>For</w:t>
      </w:r>
      <w:proofErr w:type="gramEnd"/>
      <w:r>
        <w:rPr>
          <w:rFonts w:ascii="Gautami" w:hAnsi="Gautami" w:cs="Gautami"/>
          <w:b/>
          <w:sz w:val="16"/>
          <w:szCs w:val="20"/>
        </w:rPr>
        <w:t xml:space="preserve"> Your Referral.</w:t>
      </w:r>
    </w:p>
    <w:p w:rsidR="00BD358E" w:rsidRPr="00F56171" w:rsidRDefault="00BD358E" w:rsidP="00BD358E">
      <w:pPr>
        <w:pBdr>
          <w:top w:val="double" w:sz="6" w:space="1" w:color="auto"/>
          <w:bottom w:val="double" w:sz="6" w:space="1" w:color="auto"/>
        </w:pBdr>
        <w:tabs>
          <w:tab w:val="left" w:pos="2790"/>
        </w:tabs>
        <w:jc w:val="center"/>
        <w:rPr>
          <w:rFonts w:ascii="Bookman Old Style" w:hAnsi="Bookman Old Style" w:cs="Mangal"/>
          <w:b/>
        </w:rPr>
      </w:pPr>
      <w:r>
        <w:rPr>
          <w:rFonts w:ascii="Bookman Old Style" w:hAnsi="Bookman Old Style" w:cs="Mangal"/>
          <w:b/>
        </w:rPr>
        <w:t>CE</w:t>
      </w:r>
      <w:r w:rsidRPr="00F56171">
        <w:rPr>
          <w:rFonts w:ascii="Bookman Old Style" w:hAnsi="Bookman Old Style" w:cs="Mangal"/>
          <w:b/>
        </w:rPr>
        <w:t>CT SCAN OF BRAIN</w:t>
      </w:r>
    </w:p>
    <w:p w:rsidR="00BD358E" w:rsidRDefault="00BD358E" w:rsidP="00BD358E">
      <w:pPr>
        <w:jc w:val="both"/>
        <w:rPr>
          <w:rFonts w:ascii="Bookman Old Style" w:hAnsi="Bookman Old Style" w:cs="Mangal"/>
        </w:rPr>
      </w:pPr>
    </w:p>
    <w:p w:rsidR="00BD358E" w:rsidRDefault="00BD358E" w:rsidP="00BD358E">
      <w:pPr>
        <w:jc w:val="both"/>
        <w:rPr>
          <w:rFonts w:ascii="Bookman Old Style" w:hAnsi="Bookman Old Style" w:cs="Mangal"/>
          <w:b/>
        </w:rPr>
      </w:pPr>
      <w:r w:rsidRPr="00F56171">
        <w:rPr>
          <w:rFonts w:ascii="Bookman Old Style" w:hAnsi="Bookman Old Style" w:cs="Mangal"/>
          <w:b/>
        </w:rPr>
        <w:t>Imaging Protocol:</w:t>
      </w:r>
    </w:p>
    <w:p w:rsidR="00BD358E" w:rsidRDefault="00BD358E" w:rsidP="00BD358E">
      <w:pPr>
        <w:jc w:val="both"/>
        <w:rPr>
          <w:rFonts w:ascii="Bookman Old Style" w:hAnsi="Bookman Old Style" w:cs="Mangal"/>
          <w:b/>
        </w:rPr>
      </w:pPr>
    </w:p>
    <w:p w:rsidR="00BD358E" w:rsidRPr="00F56171" w:rsidRDefault="00BD358E" w:rsidP="00BD358E">
      <w:pPr>
        <w:jc w:val="both"/>
        <w:rPr>
          <w:rFonts w:ascii="Bookman Old Style" w:hAnsi="Bookman Old Style" w:cs="Mangal"/>
        </w:rPr>
      </w:pPr>
      <w:r w:rsidRPr="00F56171">
        <w:rPr>
          <w:rFonts w:ascii="Bookman Old Style" w:hAnsi="Bookman Old Style" w:cs="Mangal"/>
        </w:rPr>
        <w:t>Serial transaxial scans were performed starting from the base of skull in the infratentorial and supratentorial compartment</w:t>
      </w:r>
    </w:p>
    <w:p w:rsidR="00BD358E" w:rsidRDefault="00BD358E" w:rsidP="00BD358E">
      <w:pPr>
        <w:jc w:val="both"/>
        <w:rPr>
          <w:rFonts w:ascii="Bookman Old Style" w:hAnsi="Bookman Old Style" w:cs="Mangal"/>
          <w:b/>
        </w:rPr>
      </w:pPr>
    </w:p>
    <w:p w:rsidR="00BD358E" w:rsidRPr="00F56171" w:rsidRDefault="00BD358E" w:rsidP="00BD358E">
      <w:pPr>
        <w:jc w:val="both"/>
        <w:rPr>
          <w:rFonts w:ascii="Bookman Old Style" w:hAnsi="Bookman Old Style" w:cs="Mangal"/>
          <w:b/>
        </w:rPr>
      </w:pPr>
      <w:r w:rsidRPr="00F56171">
        <w:rPr>
          <w:rFonts w:ascii="Bookman Old Style" w:hAnsi="Bookman Old Style" w:cs="Mangal"/>
          <w:b/>
        </w:rPr>
        <w:t>Observation:</w:t>
      </w:r>
    </w:p>
    <w:p w:rsidR="00BD358E" w:rsidRDefault="00BD358E" w:rsidP="00BD358E">
      <w:pPr>
        <w:jc w:val="both"/>
        <w:rPr>
          <w:rFonts w:ascii="Bookman Old Style" w:hAnsi="Bookman Old Style" w:cs="Mangal"/>
        </w:rPr>
      </w:pPr>
    </w:p>
    <w:p w:rsidR="00BD358E" w:rsidRPr="00F764DE" w:rsidRDefault="00BD358E" w:rsidP="00BD358E">
      <w:pPr>
        <w:jc w:val="both"/>
        <w:rPr>
          <w:rFonts w:ascii="Bookman Old Style" w:hAnsi="Bookman Old Style" w:cs="Mangal"/>
          <w:b/>
        </w:rPr>
      </w:pPr>
      <w:proofErr w:type="gramStart"/>
      <w:r>
        <w:rPr>
          <w:rFonts w:ascii="Bookman Old Style" w:hAnsi="Bookman Old Style" w:cs="Mangal"/>
          <w:b/>
        </w:rPr>
        <w:t>Non en</w:t>
      </w:r>
      <w:r w:rsidRPr="00F764DE">
        <w:rPr>
          <w:rFonts w:ascii="Bookman Old Style" w:hAnsi="Bookman Old Style" w:cs="Mangal"/>
          <w:b/>
        </w:rPr>
        <w:t>hancing focal low attenuation area of HU-24.3 cm in left occipital lobe.</w:t>
      </w:r>
      <w:proofErr w:type="gramEnd"/>
    </w:p>
    <w:p w:rsidR="00BD358E" w:rsidRDefault="00BD358E" w:rsidP="00BD358E">
      <w:pPr>
        <w:jc w:val="both"/>
        <w:rPr>
          <w:rFonts w:ascii="Bookman Old Style" w:hAnsi="Bookman Old Style" w:cs="Mangal"/>
        </w:rPr>
      </w:pPr>
    </w:p>
    <w:p w:rsidR="00BD358E" w:rsidRDefault="00BD358E" w:rsidP="00BD358E">
      <w:pPr>
        <w:jc w:val="both"/>
        <w:rPr>
          <w:rFonts w:ascii="Bookman Old Style" w:hAnsi="Bookman Old Style" w:cs="Mangal"/>
        </w:rPr>
      </w:pPr>
      <w:r>
        <w:rPr>
          <w:rFonts w:ascii="Bookman Old Style" w:hAnsi="Bookman Old Style" w:cs="Mangal"/>
        </w:rPr>
        <w:t>Bilateral basal ganglia and Thalamus are normal in attenuation</w:t>
      </w:r>
      <w:r w:rsidRPr="00090AC1">
        <w:rPr>
          <w:rFonts w:ascii="Bookman Old Style" w:hAnsi="Bookman Old Style" w:cs="Mangal"/>
        </w:rPr>
        <w:t xml:space="preserve"> </w:t>
      </w:r>
      <w:r>
        <w:rPr>
          <w:rFonts w:ascii="Bookman Old Style" w:hAnsi="Bookman Old Style" w:cs="Mangal"/>
        </w:rPr>
        <w:t>and enhancement</w:t>
      </w:r>
      <w:proofErr w:type="gramStart"/>
      <w:r>
        <w:rPr>
          <w:rFonts w:ascii="Bookman Old Style" w:hAnsi="Bookman Old Style" w:cs="Mangal"/>
        </w:rPr>
        <w:t>..</w:t>
      </w:r>
      <w:proofErr w:type="gramEnd"/>
    </w:p>
    <w:p w:rsidR="00BD358E" w:rsidRDefault="00BD358E" w:rsidP="00BD358E">
      <w:pPr>
        <w:tabs>
          <w:tab w:val="left" w:pos="1080"/>
        </w:tabs>
        <w:ind w:left="360"/>
        <w:jc w:val="both"/>
        <w:rPr>
          <w:rFonts w:ascii="Bookman Old Style" w:hAnsi="Bookman Old Style" w:cs="Mangal"/>
        </w:rPr>
      </w:pPr>
    </w:p>
    <w:p w:rsidR="00BD358E" w:rsidRDefault="00BD358E" w:rsidP="00BD358E">
      <w:pPr>
        <w:jc w:val="both"/>
        <w:rPr>
          <w:rFonts w:ascii="Bookman Old Style" w:hAnsi="Bookman Old Style" w:cs="Mangal"/>
        </w:rPr>
      </w:pPr>
      <w:r>
        <w:rPr>
          <w:rFonts w:ascii="Bookman Old Style" w:hAnsi="Bookman Old Style" w:cs="Mangal"/>
        </w:rPr>
        <w:t>Posterior fossa structures are normal in attenuation</w:t>
      </w:r>
      <w:r w:rsidRPr="00090AC1">
        <w:rPr>
          <w:rFonts w:ascii="Bookman Old Style" w:hAnsi="Bookman Old Style" w:cs="Mangal"/>
        </w:rPr>
        <w:t xml:space="preserve"> </w:t>
      </w:r>
      <w:r>
        <w:rPr>
          <w:rFonts w:ascii="Bookman Old Style" w:hAnsi="Bookman Old Style" w:cs="Mangal"/>
        </w:rPr>
        <w:t>and enhancement</w:t>
      </w:r>
      <w:proofErr w:type="gramStart"/>
      <w:r>
        <w:rPr>
          <w:rFonts w:ascii="Bookman Old Style" w:hAnsi="Bookman Old Style" w:cs="Mangal"/>
        </w:rPr>
        <w:t>..</w:t>
      </w:r>
      <w:proofErr w:type="gramEnd"/>
    </w:p>
    <w:p w:rsidR="00BD358E" w:rsidRDefault="00BD358E" w:rsidP="00BD358E">
      <w:pPr>
        <w:jc w:val="both"/>
        <w:rPr>
          <w:rFonts w:ascii="Bookman Old Style" w:hAnsi="Bookman Old Style" w:cs="Mangal"/>
        </w:rPr>
      </w:pPr>
    </w:p>
    <w:p w:rsidR="00BD358E" w:rsidRDefault="00BD358E" w:rsidP="00BD358E">
      <w:pPr>
        <w:jc w:val="both"/>
        <w:rPr>
          <w:rFonts w:ascii="Bookman Old Style" w:hAnsi="Bookman Old Style" w:cs="Mangal"/>
        </w:rPr>
      </w:pPr>
      <w:r>
        <w:rPr>
          <w:rFonts w:ascii="Bookman Old Style" w:hAnsi="Bookman Old Style" w:cs="Mangal"/>
        </w:rPr>
        <w:t xml:space="preserve">Cortical sulci and sylvian fissures are </w:t>
      </w:r>
      <w:proofErr w:type="spellStart"/>
      <w:r>
        <w:rPr>
          <w:rFonts w:ascii="Bookman Old Style" w:hAnsi="Bookman Old Style" w:cs="Mangal"/>
        </w:rPr>
        <w:t>prominant</w:t>
      </w:r>
      <w:proofErr w:type="spellEnd"/>
      <w:r>
        <w:rPr>
          <w:rFonts w:ascii="Bookman Old Style" w:hAnsi="Bookman Old Style" w:cs="Mangal"/>
        </w:rPr>
        <w:t>.</w:t>
      </w:r>
    </w:p>
    <w:p w:rsidR="00BD358E" w:rsidRDefault="00BD358E" w:rsidP="00BD358E">
      <w:pPr>
        <w:jc w:val="both"/>
        <w:rPr>
          <w:rFonts w:ascii="Bookman Old Style" w:hAnsi="Bookman Old Style" w:cs="Mangal"/>
        </w:rPr>
      </w:pPr>
    </w:p>
    <w:p w:rsidR="00BD358E" w:rsidRDefault="00BD358E" w:rsidP="00BD358E">
      <w:pPr>
        <w:jc w:val="both"/>
        <w:rPr>
          <w:rFonts w:ascii="Bookman Old Style" w:hAnsi="Bookman Old Style" w:cs="Mangal"/>
        </w:rPr>
      </w:pPr>
      <w:r>
        <w:rPr>
          <w:rFonts w:ascii="Bookman Old Style" w:hAnsi="Bookman Old Style" w:cs="Mangal"/>
        </w:rPr>
        <w:t xml:space="preserve">Ventricular system is </w:t>
      </w:r>
      <w:proofErr w:type="spellStart"/>
      <w:r>
        <w:rPr>
          <w:rFonts w:ascii="Bookman Old Style" w:hAnsi="Bookman Old Style" w:cs="Mangal"/>
        </w:rPr>
        <w:t>prominant</w:t>
      </w:r>
      <w:proofErr w:type="spellEnd"/>
      <w:r>
        <w:rPr>
          <w:rFonts w:ascii="Bookman Old Style" w:hAnsi="Bookman Old Style" w:cs="Mangal"/>
        </w:rPr>
        <w:t>.</w:t>
      </w:r>
    </w:p>
    <w:p w:rsidR="00BD358E" w:rsidRDefault="00BD358E" w:rsidP="00BD358E">
      <w:pPr>
        <w:jc w:val="both"/>
        <w:rPr>
          <w:rFonts w:ascii="Bookman Old Style" w:hAnsi="Bookman Old Style" w:cs="Mangal"/>
        </w:rPr>
      </w:pPr>
    </w:p>
    <w:p w:rsidR="00BD358E" w:rsidRDefault="00BD358E" w:rsidP="00BD358E">
      <w:pPr>
        <w:jc w:val="both"/>
        <w:rPr>
          <w:rFonts w:ascii="Bookman Old Style" w:hAnsi="Bookman Old Style" w:cs="Mangal"/>
        </w:rPr>
      </w:pPr>
      <w:r>
        <w:rPr>
          <w:rFonts w:ascii="Bookman Old Style" w:hAnsi="Bookman Old Style" w:cs="Mangal"/>
        </w:rPr>
        <w:t>Falx is central.</w:t>
      </w:r>
    </w:p>
    <w:p w:rsidR="00BD358E" w:rsidRDefault="00BD358E" w:rsidP="00BD358E">
      <w:pPr>
        <w:ind w:left="360"/>
        <w:jc w:val="both"/>
        <w:rPr>
          <w:rFonts w:ascii="Bookman Old Style" w:hAnsi="Bookman Old Style" w:cs="Mangal"/>
        </w:rPr>
      </w:pPr>
    </w:p>
    <w:p w:rsidR="00BD358E" w:rsidRDefault="00BD358E" w:rsidP="00BD358E">
      <w:pPr>
        <w:jc w:val="both"/>
        <w:rPr>
          <w:rFonts w:ascii="Bookman Old Style" w:hAnsi="Bookman Old Style" w:cs="Mangal"/>
        </w:rPr>
      </w:pPr>
      <w:r>
        <w:rPr>
          <w:rFonts w:ascii="Bookman Old Style" w:hAnsi="Bookman Old Style" w:cs="Mangal"/>
        </w:rPr>
        <w:t>There is no extra-axial collection.</w:t>
      </w:r>
    </w:p>
    <w:p w:rsidR="00BD358E" w:rsidRDefault="00BD358E" w:rsidP="00BD358E">
      <w:pPr>
        <w:ind w:left="360"/>
        <w:jc w:val="both"/>
        <w:rPr>
          <w:rFonts w:ascii="Bookman Old Style" w:hAnsi="Bookman Old Style" w:cs="Mangal"/>
        </w:rPr>
      </w:pPr>
    </w:p>
    <w:p w:rsidR="00BD358E" w:rsidRDefault="00BD358E" w:rsidP="00BD358E">
      <w:pPr>
        <w:jc w:val="both"/>
        <w:rPr>
          <w:rFonts w:ascii="Bookman Old Style" w:hAnsi="Bookman Old Style" w:cs="Mangal"/>
        </w:rPr>
      </w:pPr>
      <w:r>
        <w:rPr>
          <w:rFonts w:ascii="Bookman Old Style" w:hAnsi="Bookman Old Style" w:cs="Mangal"/>
        </w:rPr>
        <w:t>Bony calvarium is intact. No obvious bony fracture is seen.</w:t>
      </w:r>
    </w:p>
    <w:p w:rsidR="00BD358E" w:rsidRDefault="00BD358E" w:rsidP="00BD358E">
      <w:pPr>
        <w:jc w:val="both"/>
        <w:rPr>
          <w:rFonts w:ascii="Bookman Old Style" w:hAnsi="Bookman Old Style"/>
          <w:szCs w:val="26"/>
        </w:rPr>
      </w:pPr>
    </w:p>
    <w:p w:rsidR="00BD358E" w:rsidRDefault="00BD358E" w:rsidP="00BD358E">
      <w:pPr>
        <w:jc w:val="both"/>
        <w:rPr>
          <w:rFonts w:ascii="Bookman Old Style" w:hAnsi="Bookman Old Style"/>
          <w:sz w:val="22"/>
          <w:szCs w:val="26"/>
        </w:rPr>
      </w:pPr>
    </w:p>
    <w:p w:rsidR="00BD358E" w:rsidRDefault="00BD358E" w:rsidP="00BD358E">
      <w:pPr>
        <w:tabs>
          <w:tab w:val="left" w:pos="1620"/>
        </w:tabs>
        <w:jc w:val="both"/>
        <w:rPr>
          <w:rFonts w:ascii="Bookman Old Style" w:hAnsi="Bookman Old Style"/>
          <w:color w:val="auto"/>
          <w:szCs w:val="26"/>
        </w:rPr>
      </w:pPr>
      <w:r>
        <w:rPr>
          <w:rFonts w:ascii="Bookman Old Style" w:hAnsi="Bookman Old Style"/>
          <w:b/>
          <w:color w:val="auto"/>
          <w:szCs w:val="26"/>
        </w:rPr>
        <w:t>IMPRESSION</w:t>
      </w:r>
      <w:r>
        <w:rPr>
          <w:rFonts w:ascii="Bookman Old Style" w:hAnsi="Bookman Old Style"/>
          <w:b/>
          <w:color w:val="auto"/>
          <w:szCs w:val="26"/>
        </w:rPr>
        <w:tab/>
      </w:r>
      <w:r>
        <w:rPr>
          <w:rFonts w:ascii="Bookman Old Style" w:hAnsi="Bookman Old Style"/>
          <w:color w:val="auto"/>
          <w:szCs w:val="26"/>
        </w:rPr>
        <w:t>:</w:t>
      </w:r>
      <w:r>
        <w:rPr>
          <w:rFonts w:ascii="Bookman Old Style" w:hAnsi="Bookman Old Style"/>
          <w:color w:val="auto"/>
          <w:szCs w:val="26"/>
        </w:rPr>
        <w:tab/>
        <w:t xml:space="preserve"> </w:t>
      </w:r>
    </w:p>
    <w:p w:rsidR="00BD358E" w:rsidRDefault="00BD358E" w:rsidP="00BD358E">
      <w:pPr>
        <w:tabs>
          <w:tab w:val="left" w:pos="1620"/>
        </w:tabs>
        <w:jc w:val="both"/>
        <w:rPr>
          <w:rFonts w:ascii="Bookman Old Style" w:hAnsi="Bookman Old Style"/>
          <w:color w:val="auto"/>
          <w:szCs w:val="26"/>
        </w:rPr>
      </w:pPr>
    </w:p>
    <w:p w:rsidR="00BD358E" w:rsidRPr="00BD358E" w:rsidRDefault="00BD358E" w:rsidP="00BD358E">
      <w:pPr>
        <w:pStyle w:val="ListParagraph"/>
        <w:numPr>
          <w:ilvl w:val="0"/>
          <w:numId w:val="1"/>
        </w:numPr>
        <w:jc w:val="both"/>
        <w:rPr>
          <w:rFonts w:ascii="Bookman Old Style" w:hAnsi="Bookman Old Style" w:cs="Mangal"/>
          <w:b/>
        </w:rPr>
      </w:pPr>
      <w:r w:rsidRPr="00BD358E">
        <w:rPr>
          <w:rFonts w:ascii="Bookman Old Style" w:hAnsi="Bookman Old Style" w:cs="Mangal"/>
          <w:b/>
        </w:rPr>
        <w:t xml:space="preserve">Non enhancing focal low attenuation area of HU-24.3 cm in left occipital </w:t>
      </w:r>
      <w:proofErr w:type="gramStart"/>
      <w:r w:rsidRPr="00BD358E">
        <w:rPr>
          <w:rFonts w:ascii="Bookman Old Style" w:hAnsi="Bookman Old Style" w:cs="Mangal"/>
          <w:b/>
        </w:rPr>
        <w:t>lobe ?</w:t>
      </w:r>
      <w:proofErr w:type="gramEnd"/>
      <w:r w:rsidRPr="00BD358E">
        <w:rPr>
          <w:rFonts w:ascii="Bookman Old Style" w:hAnsi="Bookman Old Style" w:cs="Mangal"/>
          <w:b/>
        </w:rPr>
        <w:t xml:space="preserve"> Infarct.</w:t>
      </w:r>
    </w:p>
    <w:p w:rsidR="00BD358E" w:rsidRPr="00BD358E" w:rsidRDefault="00BD358E" w:rsidP="00BD358E">
      <w:pPr>
        <w:pStyle w:val="ListParagraph"/>
        <w:numPr>
          <w:ilvl w:val="0"/>
          <w:numId w:val="1"/>
        </w:numPr>
        <w:jc w:val="both"/>
        <w:rPr>
          <w:rFonts w:ascii="Bookman Old Style" w:hAnsi="Bookman Old Style" w:cs="Mangal"/>
          <w:b/>
        </w:rPr>
      </w:pPr>
      <w:r w:rsidRPr="00BD358E">
        <w:rPr>
          <w:rFonts w:ascii="Bookman Old Style" w:hAnsi="Bookman Old Style" w:cs="Mangal"/>
          <w:b/>
        </w:rPr>
        <w:t>Senile atrophic changes.</w:t>
      </w:r>
    </w:p>
    <w:p w:rsidR="00BD358E" w:rsidRDefault="00BD358E" w:rsidP="00BD358E">
      <w:pPr>
        <w:tabs>
          <w:tab w:val="left" w:pos="1620"/>
        </w:tabs>
        <w:jc w:val="both"/>
        <w:rPr>
          <w:rFonts w:ascii="Bookman Old Style" w:hAnsi="Bookman Old Style"/>
          <w:color w:val="000080"/>
          <w:szCs w:val="20"/>
        </w:rPr>
      </w:pPr>
    </w:p>
    <w:p w:rsidR="00BD358E" w:rsidRDefault="00BD358E" w:rsidP="00BD358E">
      <w:pPr>
        <w:tabs>
          <w:tab w:val="left" w:pos="1620"/>
        </w:tabs>
        <w:jc w:val="both"/>
        <w:rPr>
          <w:rFonts w:ascii="Bookman Old Style" w:hAnsi="Bookman Old Style"/>
          <w:color w:val="auto"/>
          <w:sz w:val="20"/>
          <w:szCs w:val="26"/>
        </w:rPr>
      </w:pPr>
      <w:proofErr w:type="gramStart"/>
      <w:r>
        <w:rPr>
          <w:rFonts w:ascii="Bookman Old Style" w:hAnsi="Bookman Old Style"/>
          <w:color w:val="auto"/>
          <w:sz w:val="20"/>
          <w:szCs w:val="26"/>
        </w:rPr>
        <w:t>Suggested</w:t>
      </w:r>
      <w:r>
        <w:rPr>
          <w:rFonts w:ascii="Bookman Old Style" w:hAnsi="Bookman Old Style"/>
          <w:color w:val="auto"/>
          <w:sz w:val="20"/>
          <w:szCs w:val="26"/>
        </w:rPr>
        <w:tab/>
        <w:t>: Clinico-pathological correlation.</w:t>
      </w:r>
      <w:proofErr w:type="gramEnd"/>
    </w:p>
    <w:p w:rsidR="00BD358E" w:rsidRDefault="00BD358E" w:rsidP="00BD358E">
      <w:pPr>
        <w:tabs>
          <w:tab w:val="left" w:pos="1620"/>
        </w:tabs>
        <w:jc w:val="both"/>
        <w:rPr>
          <w:rFonts w:ascii="Bookman Old Style" w:hAnsi="Bookman Old Style"/>
          <w:color w:val="auto"/>
          <w:sz w:val="20"/>
          <w:szCs w:val="26"/>
        </w:rPr>
      </w:pPr>
    </w:p>
    <w:p w:rsidR="00BD358E" w:rsidRDefault="00BD358E" w:rsidP="00BD358E">
      <w:pPr>
        <w:tabs>
          <w:tab w:val="left" w:pos="1620"/>
        </w:tabs>
        <w:jc w:val="both"/>
        <w:rPr>
          <w:rFonts w:ascii="Bookman Old Style" w:hAnsi="Bookman Old Style"/>
          <w:color w:val="auto"/>
          <w:sz w:val="20"/>
          <w:szCs w:val="26"/>
        </w:rPr>
      </w:pPr>
    </w:p>
    <w:p w:rsidR="00BD358E" w:rsidRPr="005D7AD5" w:rsidRDefault="00BD358E" w:rsidP="00BD358E">
      <w:pPr>
        <w:tabs>
          <w:tab w:val="left" w:pos="1620"/>
        </w:tabs>
        <w:jc w:val="center"/>
        <w:rPr>
          <w:rFonts w:ascii="Bookman Old Style" w:hAnsi="Bookman Old Style"/>
          <w:color w:val="auto"/>
          <w:sz w:val="20"/>
          <w:szCs w:val="26"/>
        </w:rPr>
      </w:pPr>
      <w:r>
        <w:rPr>
          <w:rFonts w:ascii="Bookman Old Style" w:hAnsi="Bookman Old Style"/>
          <w:color w:val="auto"/>
          <w:sz w:val="20"/>
          <w:szCs w:val="26"/>
        </w:rPr>
        <w:t>Not for medico-legal purpose</w:t>
      </w:r>
    </w:p>
    <w:p w:rsidR="00AD6994" w:rsidRDefault="00AD6994"/>
    <w:sectPr w:rsidR="00AD6994">
      <w:pgSz w:w="12240" w:h="15840"/>
      <w:pgMar w:top="3024" w:right="1584" w:bottom="734" w:left="1584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Gautami">
    <w:panose1 w:val="02000500000000000000"/>
    <w:charset w:val="00"/>
    <w:family w:val="auto"/>
    <w:pitch w:val="variable"/>
    <w:sig w:usb0="002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angal">
    <w:panose1 w:val="00000400000000000000"/>
    <w:charset w:val="00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4AD3742"/>
    <w:multiLevelType w:val="hybridMultilevel"/>
    <w:tmpl w:val="4210B7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D358E"/>
    <w:rsid w:val="003A3DCC"/>
    <w:rsid w:val="00542335"/>
    <w:rsid w:val="00AD6994"/>
    <w:rsid w:val="00BD358E"/>
    <w:rsid w:val="00CD67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358E"/>
    <w:pPr>
      <w:spacing w:after="0" w:line="240" w:lineRule="auto"/>
    </w:pPr>
    <w:rPr>
      <w:rFonts w:ascii="Georgia" w:eastAsia="Times New Roman" w:hAnsi="Georgia" w:cs="Times New Roman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D358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358E"/>
    <w:rPr>
      <w:rFonts w:ascii="Tahoma" w:eastAsia="Times New Roman" w:hAnsi="Tahoma" w:cs="Tahoma"/>
      <w:color w:val="000000"/>
      <w:sz w:val="16"/>
      <w:szCs w:val="16"/>
    </w:rPr>
  </w:style>
  <w:style w:type="paragraph" w:styleId="ListParagraph">
    <w:name w:val="List Paragraph"/>
    <w:basedOn w:val="Normal"/>
    <w:uiPriority w:val="34"/>
    <w:qFormat/>
    <w:rsid w:val="00BD358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169</Words>
  <Characters>964</Characters>
  <Application>Microsoft Office Word</Application>
  <DocSecurity>0</DocSecurity>
  <Lines>8</Lines>
  <Paragraphs>2</Paragraphs>
  <ScaleCrop>false</ScaleCrop>
  <Company>india2world@ymail.com</Company>
  <LinksUpToDate>false</LinksUpToDate>
  <CharactersWithSpaces>1131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india2world@ymail.com</dc:creator>
  <cp:keywords/>
  <dc:description/>
  <cp:lastModifiedBy>india2world@ymail.com</cp:lastModifiedBy>
  <cp:revision>1</cp:revision>
  <cp:lastPrinted>2015-09-04T08:33:00Z</cp:lastPrinted>
  <dcterms:created xsi:type="dcterms:W3CDTF">2015-09-04T08:32:00Z</dcterms:created>
  <dcterms:modified xsi:type="dcterms:W3CDTF">2015-09-04T08:35:00Z</dcterms:modified>
</cp:coreProperties>
</file>