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8ACBA" w14:textId="77777777" w:rsidR="00351482" w:rsidRDefault="00351482"/>
    <w:p w14:paraId="2A5712B8" w14:textId="77777777" w:rsidR="00351482" w:rsidRDefault="00351482"/>
    <w:p w14:paraId="6975EAB1" w14:textId="77777777" w:rsidR="00351482" w:rsidRDefault="00351482"/>
    <w:tbl>
      <w:tblPr>
        <w:tblW w:w="9360" w:type="dxa"/>
        <w:jc w:val="center"/>
        <w:tblBorders>
          <w:top w:val="single" w:sz="8" w:space="0" w:color="707070"/>
          <w:left w:val="single" w:sz="8" w:space="0" w:color="707070"/>
          <w:bottom w:val="single" w:sz="8" w:space="0" w:color="707070"/>
          <w:right w:val="single" w:sz="8" w:space="0" w:color="707070"/>
          <w:insideH w:val="single" w:sz="8" w:space="0" w:color="707070"/>
          <w:insideV w:val="single" w:sz="8" w:space="0" w:color="707070"/>
        </w:tblBorders>
        <w:tblCellMar>
          <w:top w:w="80" w:type="dxa"/>
          <w:left w:w="160" w:type="dxa"/>
          <w:bottom w:w="80" w:type="dxa"/>
          <w:right w:w="160" w:type="dxa"/>
        </w:tblCellMar>
        <w:tblLook w:val="04A0" w:firstRow="1" w:lastRow="0" w:firstColumn="1" w:lastColumn="0" w:noHBand="0" w:noVBand="1"/>
      </w:tblPr>
      <w:tblGrid>
        <w:gridCol w:w="2130"/>
        <w:gridCol w:w="3924"/>
        <w:gridCol w:w="1639"/>
        <w:gridCol w:w="1667"/>
      </w:tblGrid>
      <w:tr w:rsidR="00351482" w14:paraId="690871E0" w14:textId="77777777">
        <w:trPr>
          <w:jc w:val="center"/>
        </w:trPr>
        <w:tc>
          <w:tcPr>
            <w:tcW w:w="0" w:type="auto"/>
            <w:tcBorders>
              <w:top w:val="single" w:sz="8" w:space="0" w:color="707070"/>
              <w:left w:val="single" w:sz="8" w:space="0" w:color="707070"/>
              <w:bottom w:val="single" w:sz="8" w:space="0" w:color="707070"/>
              <w:right w:val="single" w:sz="8" w:space="0" w:color="707070"/>
            </w:tcBorders>
          </w:tcPr>
          <w:p w14:paraId="6BB97DF0" w14:textId="77777777" w:rsidR="00351482" w:rsidRDefault="00000000">
            <w:r>
              <w:rPr>
                <w:rFonts w:hAnsi="Roboto"/>
                <w:color w:val="5A5B5E"/>
              </w:rPr>
              <w:t>Patient Name</w:t>
            </w:r>
          </w:p>
        </w:tc>
        <w:tc>
          <w:tcPr>
            <w:tcW w:w="0" w:type="auto"/>
            <w:tcBorders>
              <w:top w:val="single" w:sz="8" w:space="0" w:color="707070"/>
              <w:left w:val="single" w:sz="8" w:space="0" w:color="707070"/>
              <w:bottom w:val="single" w:sz="8" w:space="0" w:color="707070"/>
              <w:right w:val="single" w:sz="8" w:space="0" w:color="707070"/>
            </w:tcBorders>
          </w:tcPr>
          <w:p w14:paraId="462140C5" w14:textId="77777777" w:rsidR="00351482" w:rsidRDefault="00000000">
            <w:r>
              <w:rPr>
                <w:rFonts w:hAnsi="Roboto"/>
                <w:color w:val="2C2B2B"/>
              </w:rPr>
              <w:t>MD.RAZIQUE ANSARI</w:t>
            </w:r>
          </w:p>
        </w:tc>
        <w:tc>
          <w:tcPr>
            <w:tcW w:w="0" w:type="auto"/>
            <w:tcBorders>
              <w:top w:val="single" w:sz="8" w:space="0" w:color="707070"/>
              <w:left w:val="single" w:sz="8" w:space="0" w:color="707070"/>
              <w:bottom w:val="single" w:sz="8" w:space="0" w:color="707070"/>
              <w:right w:val="single" w:sz="8" w:space="0" w:color="707070"/>
            </w:tcBorders>
          </w:tcPr>
          <w:p w14:paraId="04BEA4A8" w14:textId="77777777" w:rsidR="00351482" w:rsidRDefault="00000000">
            <w:r>
              <w:rPr>
                <w:rFonts w:hAnsi="Roboto"/>
                <w:color w:val="5A5B5E"/>
              </w:rPr>
              <w:t>Patient ID</w:t>
            </w:r>
          </w:p>
        </w:tc>
        <w:tc>
          <w:tcPr>
            <w:tcW w:w="0" w:type="auto"/>
            <w:tcBorders>
              <w:top w:val="single" w:sz="8" w:space="0" w:color="707070"/>
              <w:left w:val="single" w:sz="8" w:space="0" w:color="707070"/>
              <w:bottom w:val="single" w:sz="8" w:space="0" w:color="707070"/>
              <w:right w:val="single" w:sz="8" w:space="0" w:color="707070"/>
            </w:tcBorders>
          </w:tcPr>
          <w:p w14:paraId="20BF6167" w14:textId="77777777" w:rsidR="00351482" w:rsidRDefault="00000000">
            <w:r>
              <w:rPr>
                <w:rFonts w:hAnsi="Roboto"/>
                <w:color w:val="2C2B2B"/>
              </w:rPr>
              <w:t>10878</w:t>
            </w:r>
          </w:p>
        </w:tc>
      </w:tr>
      <w:tr w:rsidR="00351482" w14:paraId="730DA18D" w14:textId="77777777">
        <w:trPr>
          <w:jc w:val="center"/>
        </w:trPr>
        <w:tc>
          <w:tcPr>
            <w:tcW w:w="0" w:type="auto"/>
            <w:tcBorders>
              <w:top w:val="single" w:sz="8" w:space="0" w:color="707070"/>
              <w:left w:val="single" w:sz="8" w:space="0" w:color="707070"/>
              <w:bottom w:val="single" w:sz="8" w:space="0" w:color="707070"/>
              <w:right w:val="single" w:sz="8" w:space="0" w:color="707070"/>
            </w:tcBorders>
          </w:tcPr>
          <w:p w14:paraId="040586D4" w14:textId="77777777" w:rsidR="00351482" w:rsidRDefault="00000000">
            <w:r>
              <w:rPr>
                <w:rFonts w:hAnsi="Roboto"/>
                <w:color w:val="5A5B5E"/>
              </w:rPr>
              <w:t>Age/D.</w:t>
            </w:r>
            <w:proofErr w:type="gramStart"/>
            <w:r>
              <w:rPr>
                <w:rFonts w:hAnsi="Roboto"/>
                <w:color w:val="5A5B5E"/>
              </w:rPr>
              <w:t>O.B</w:t>
            </w:r>
            <w:proofErr w:type="gramEnd"/>
          </w:p>
        </w:tc>
        <w:tc>
          <w:tcPr>
            <w:tcW w:w="0" w:type="auto"/>
            <w:tcBorders>
              <w:top w:val="single" w:sz="8" w:space="0" w:color="707070"/>
              <w:left w:val="single" w:sz="8" w:space="0" w:color="707070"/>
              <w:bottom w:val="single" w:sz="8" w:space="0" w:color="707070"/>
              <w:right w:val="single" w:sz="8" w:space="0" w:color="707070"/>
            </w:tcBorders>
          </w:tcPr>
          <w:p w14:paraId="63122E6F" w14:textId="77777777" w:rsidR="00351482" w:rsidRDefault="00000000">
            <w:r>
              <w:rPr>
                <w:rFonts w:hAnsi="Roboto"/>
                <w:color w:val="2C2B2B"/>
              </w:rPr>
              <w:t>027M</w:t>
            </w:r>
          </w:p>
        </w:tc>
        <w:tc>
          <w:tcPr>
            <w:tcW w:w="0" w:type="auto"/>
            <w:tcBorders>
              <w:top w:val="single" w:sz="8" w:space="0" w:color="707070"/>
              <w:left w:val="single" w:sz="8" w:space="0" w:color="707070"/>
              <w:bottom w:val="single" w:sz="8" w:space="0" w:color="707070"/>
              <w:right w:val="single" w:sz="8" w:space="0" w:color="707070"/>
            </w:tcBorders>
          </w:tcPr>
          <w:p w14:paraId="4B8C33BD" w14:textId="77777777" w:rsidR="00351482" w:rsidRDefault="00000000">
            <w:r>
              <w:rPr>
                <w:rFonts w:hAnsi="Roboto"/>
                <w:color w:val="5A5B5E"/>
              </w:rPr>
              <w:t>Gender</w:t>
            </w:r>
          </w:p>
        </w:tc>
        <w:tc>
          <w:tcPr>
            <w:tcW w:w="0" w:type="auto"/>
            <w:tcBorders>
              <w:top w:val="single" w:sz="8" w:space="0" w:color="707070"/>
              <w:left w:val="single" w:sz="8" w:space="0" w:color="707070"/>
              <w:bottom w:val="single" w:sz="8" w:space="0" w:color="707070"/>
              <w:right w:val="single" w:sz="8" w:space="0" w:color="707070"/>
            </w:tcBorders>
          </w:tcPr>
          <w:p w14:paraId="5CA9A436" w14:textId="77777777" w:rsidR="00351482" w:rsidRDefault="00000000">
            <w:r>
              <w:rPr>
                <w:rFonts w:hAnsi="Roboto"/>
                <w:color w:val="2C2B2B"/>
              </w:rPr>
              <w:t>M</w:t>
            </w:r>
          </w:p>
        </w:tc>
      </w:tr>
      <w:tr w:rsidR="00351482" w14:paraId="38C72A55" w14:textId="77777777">
        <w:trPr>
          <w:jc w:val="center"/>
        </w:trPr>
        <w:tc>
          <w:tcPr>
            <w:tcW w:w="0" w:type="auto"/>
            <w:tcBorders>
              <w:top w:val="single" w:sz="8" w:space="0" w:color="707070"/>
              <w:left w:val="single" w:sz="8" w:space="0" w:color="707070"/>
              <w:bottom w:val="single" w:sz="8" w:space="0" w:color="707070"/>
              <w:right w:val="single" w:sz="8" w:space="0" w:color="707070"/>
            </w:tcBorders>
          </w:tcPr>
          <w:p w14:paraId="6CFB9AAD" w14:textId="77777777" w:rsidR="00351482" w:rsidRDefault="00000000">
            <w:r>
              <w:rPr>
                <w:rFonts w:hAnsi="Roboto"/>
                <w:color w:val="5A5B5E"/>
              </w:rPr>
              <w:t>Ref Doctor</w:t>
            </w:r>
          </w:p>
        </w:tc>
        <w:tc>
          <w:tcPr>
            <w:tcW w:w="0" w:type="auto"/>
            <w:tcBorders>
              <w:top w:val="single" w:sz="8" w:space="0" w:color="707070"/>
              <w:left w:val="single" w:sz="8" w:space="0" w:color="707070"/>
              <w:bottom w:val="single" w:sz="8" w:space="0" w:color="707070"/>
              <w:right w:val="single" w:sz="8" w:space="0" w:color="707070"/>
            </w:tcBorders>
          </w:tcPr>
          <w:p w14:paraId="0B69D3D0" w14:textId="77777777" w:rsidR="00351482" w:rsidRDefault="00000000">
            <w:proofErr w:type="gramStart"/>
            <w:r>
              <w:rPr>
                <w:rFonts w:hAnsi="Roboto"/>
                <w:color w:val="2C2B2B"/>
              </w:rPr>
              <w:t>DR.SATRUGHAN</w:t>
            </w:r>
            <w:proofErr w:type="gramEnd"/>
            <w:r>
              <w:rPr>
                <w:rFonts w:hAnsi="Roboto"/>
                <w:color w:val="2C2B2B"/>
              </w:rPr>
              <w:t xml:space="preserve"> SINGH MD</w:t>
            </w:r>
          </w:p>
        </w:tc>
        <w:tc>
          <w:tcPr>
            <w:tcW w:w="0" w:type="auto"/>
            <w:tcBorders>
              <w:top w:val="single" w:sz="8" w:space="0" w:color="707070"/>
              <w:left w:val="single" w:sz="8" w:space="0" w:color="707070"/>
              <w:bottom w:val="single" w:sz="8" w:space="0" w:color="707070"/>
              <w:right w:val="single" w:sz="8" w:space="0" w:color="707070"/>
            </w:tcBorders>
          </w:tcPr>
          <w:p w14:paraId="75EF9ADE" w14:textId="77777777" w:rsidR="00351482" w:rsidRDefault="00000000">
            <w:r>
              <w:rPr>
                <w:rFonts w:hAnsi="Roboto"/>
                <w:color w:val="5A5B5E"/>
              </w:rPr>
              <w:t>Date</w:t>
            </w:r>
          </w:p>
        </w:tc>
        <w:tc>
          <w:tcPr>
            <w:tcW w:w="0" w:type="auto"/>
            <w:tcBorders>
              <w:top w:val="single" w:sz="8" w:space="0" w:color="707070"/>
              <w:left w:val="single" w:sz="8" w:space="0" w:color="707070"/>
              <w:bottom w:val="single" w:sz="8" w:space="0" w:color="707070"/>
              <w:right w:val="single" w:sz="8" w:space="0" w:color="707070"/>
            </w:tcBorders>
          </w:tcPr>
          <w:p w14:paraId="04151B5B" w14:textId="77777777" w:rsidR="00351482" w:rsidRDefault="00000000">
            <w:r>
              <w:rPr>
                <w:rFonts w:hAnsi="Roboto"/>
                <w:color w:val="2C2B2B"/>
              </w:rPr>
              <w:t>14 Sep 25</w:t>
            </w:r>
          </w:p>
        </w:tc>
      </w:tr>
    </w:tbl>
    <w:p w14:paraId="4BAFC22A" w14:textId="77777777" w:rsidR="00351482" w:rsidRDefault="00351482"/>
    <w:p w14:paraId="30B8A372" w14:textId="77777777" w:rsidR="00351482" w:rsidRDefault="00000000">
      <w:pPr>
        <w:spacing w:after="360"/>
        <w:jc w:val="center"/>
      </w:pPr>
      <w:r>
        <w:rPr>
          <w:rFonts w:ascii="ProductSans" w:hAnsi="ProductSans"/>
          <w:sz w:val="36"/>
        </w:rPr>
        <w:t>MRI SPINE LUMBO SACRAL PLAIN AND CONTRAST</w:t>
      </w:r>
    </w:p>
    <w:p w14:paraId="36630C41" w14:textId="77777777" w:rsidR="00351482" w:rsidRDefault="00351482"/>
    <w:p w14:paraId="10D9EA2A" w14:textId="77777777" w:rsidR="00351482" w:rsidRDefault="00351482">
      <w:pPr>
        <w:jc w:val="center"/>
      </w:pPr>
    </w:p>
    <w:p w14:paraId="12F90ADA" w14:textId="77777777" w:rsidR="00351482" w:rsidRDefault="00000000">
      <w:pPr>
        <w:spacing w:after="240"/>
      </w:pPr>
      <w:r>
        <w:rPr>
          <w:rFonts w:ascii="ProductSans" w:hAnsi="ProductSans"/>
          <w:sz w:val="30"/>
          <w:u w:val="single" w:color="000000"/>
        </w:rPr>
        <w:t>History</w:t>
      </w:r>
    </w:p>
    <w:p w14:paraId="77220C82" w14:textId="77777777" w:rsidR="00351482" w:rsidRDefault="00000000">
      <w:pPr>
        <w:spacing w:after="60"/>
      </w:pPr>
      <w:r>
        <w:rPr>
          <w:rFonts w:hAnsi="Roboto"/>
          <w:color w:val="2C2B2B"/>
          <w:sz w:val="24"/>
        </w:rPr>
        <w:t>UNABLE TO STAND, TO RULE OUT SPINAL SOL</w:t>
      </w:r>
    </w:p>
    <w:p w14:paraId="7046C3B8" w14:textId="77777777" w:rsidR="00351482" w:rsidRDefault="00000000">
      <w:pPr>
        <w:spacing w:after="240"/>
      </w:pPr>
      <w:r>
        <w:rPr>
          <w:rFonts w:ascii="ProductSans" w:hAnsi="ProductSans"/>
          <w:sz w:val="30"/>
          <w:u w:val="single" w:color="000000"/>
        </w:rPr>
        <w:t>Technique</w:t>
      </w:r>
    </w:p>
    <w:p w14:paraId="65CF6AA5" w14:textId="77777777" w:rsidR="00351482" w:rsidRDefault="00000000">
      <w:pPr>
        <w:spacing w:after="60"/>
      </w:pPr>
      <w:r>
        <w:rPr>
          <w:rFonts w:hAnsi="Roboto"/>
          <w:color w:val="2C2B2B"/>
          <w:sz w:val="24"/>
        </w:rPr>
        <w:t>T1W, T2W Sagittal, T1W, T2W axial                                                            </w:t>
      </w:r>
    </w:p>
    <w:p w14:paraId="613B1F12" w14:textId="77777777" w:rsidR="00351482" w:rsidRDefault="00000000">
      <w:pPr>
        <w:spacing w:after="60"/>
      </w:pPr>
      <w:r>
        <w:rPr>
          <w:rFonts w:hAnsi="Roboto"/>
          <w:color w:val="2C2B2B"/>
          <w:sz w:val="24"/>
        </w:rPr>
        <w:t>T2W STIR coronal – SI joints </w:t>
      </w:r>
    </w:p>
    <w:p w14:paraId="3423DB4B" w14:textId="77777777" w:rsidR="00351482" w:rsidRDefault="00000000">
      <w:pPr>
        <w:spacing w:after="60"/>
      </w:pPr>
      <w:r>
        <w:rPr>
          <w:rFonts w:hAnsi="Roboto"/>
          <w:color w:val="2C2B2B"/>
          <w:sz w:val="24"/>
        </w:rPr>
        <w:t>Post Contrast</w:t>
      </w:r>
    </w:p>
    <w:p w14:paraId="5EA09959" w14:textId="77777777" w:rsidR="00351482" w:rsidRDefault="00000000">
      <w:pPr>
        <w:spacing w:after="240"/>
      </w:pPr>
      <w:r>
        <w:rPr>
          <w:rFonts w:ascii="ProductSans" w:hAnsi="ProductSans"/>
          <w:sz w:val="30"/>
          <w:u w:val="single" w:color="000000"/>
        </w:rPr>
        <w:t>Observations</w:t>
      </w:r>
    </w:p>
    <w:p w14:paraId="5227C1A6" w14:textId="77777777" w:rsidR="00351482" w:rsidRDefault="00000000">
      <w:pPr>
        <w:spacing w:after="60"/>
      </w:pPr>
      <w:r>
        <w:rPr>
          <w:rFonts w:hAnsi="Roboto"/>
          <w:color w:val="2C2B2B"/>
          <w:sz w:val="24"/>
        </w:rPr>
        <w:t>Curvature and alignment of spine is normal.</w:t>
      </w:r>
    </w:p>
    <w:p w14:paraId="5A3CE0BC" w14:textId="77777777" w:rsidR="00351482" w:rsidRDefault="00000000">
      <w:pPr>
        <w:spacing w:after="60"/>
      </w:pPr>
      <w:r>
        <w:rPr>
          <w:rFonts w:hAnsi="Roboto"/>
          <w:color w:val="2C2B2B"/>
          <w:sz w:val="24"/>
        </w:rPr>
        <w:t>No evidence of spondylolisthesis or lysis.</w:t>
      </w:r>
    </w:p>
    <w:p w14:paraId="6C86678F" w14:textId="77777777" w:rsidR="00351482" w:rsidRDefault="00000000">
      <w:pPr>
        <w:spacing w:after="60"/>
      </w:pPr>
      <w:r>
        <w:rPr>
          <w:rFonts w:hAnsi="Roboto"/>
          <w:b/>
          <w:color w:val="2C2B2B"/>
          <w:sz w:val="24"/>
        </w:rPr>
        <w:t>There is evidence of a well-defined oval CSF signal intensity, non-enhancing cystic intradural extramedullary lesion in lumbar region, opposite L2-L5 levels. It is nearly completely occupying the spinal canal causing its expansion and is causing compression of traversing nerve roots. It measures 4.8 x 1.4 x 1.2 cm (</w:t>
      </w:r>
      <w:proofErr w:type="spellStart"/>
      <w:r>
        <w:rPr>
          <w:rFonts w:hAnsi="Roboto"/>
          <w:b/>
          <w:color w:val="2C2B2B"/>
          <w:sz w:val="24"/>
        </w:rPr>
        <w:t>CCxAPxTR</w:t>
      </w:r>
      <w:proofErr w:type="spellEnd"/>
      <w:r>
        <w:rPr>
          <w:rFonts w:hAnsi="Roboto"/>
          <w:b/>
          <w:color w:val="2C2B2B"/>
          <w:sz w:val="24"/>
        </w:rPr>
        <w:t>).</w:t>
      </w:r>
    </w:p>
    <w:p w14:paraId="7B3FBBED" w14:textId="77777777" w:rsidR="00351482" w:rsidRDefault="00000000">
      <w:pPr>
        <w:spacing w:after="60"/>
      </w:pPr>
      <w:r>
        <w:rPr>
          <w:rFonts w:hAnsi="Roboto"/>
          <w:b/>
          <w:color w:val="2C2B2B"/>
          <w:sz w:val="24"/>
        </w:rPr>
        <w:t>The spinal cord is ending normally at L1-L2 level and shows normal morphology.</w:t>
      </w:r>
    </w:p>
    <w:p w14:paraId="5719715A" w14:textId="77777777" w:rsidR="00351482" w:rsidRDefault="00000000">
      <w:pPr>
        <w:spacing w:after="60"/>
      </w:pPr>
      <w:r>
        <w:rPr>
          <w:rFonts w:hAnsi="Roboto"/>
          <w:color w:val="2C2B2B"/>
          <w:sz w:val="24"/>
        </w:rPr>
        <w:t xml:space="preserve">The facet joints and neural </w:t>
      </w:r>
      <w:proofErr w:type="spellStart"/>
      <w:r>
        <w:rPr>
          <w:rFonts w:hAnsi="Roboto"/>
          <w:color w:val="2C2B2B"/>
          <w:sz w:val="24"/>
        </w:rPr>
        <w:t>foraminae</w:t>
      </w:r>
      <w:proofErr w:type="spellEnd"/>
      <w:r>
        <w:rPr>
          <w:rFonts w:hAnsi="Roboto"/>
          <w:color w:val="2C2B2B"/>
          <w:sz w:val="24"/>
        </w:rPr>
        <w:t xml:space="preserve"> are normal.</w:t>
      </w:r>
    </w:p>
    <w:p w14:paraId="061E6616" w14:textId="77777777" w:rsidR="00351482" w:rsidRDefault="00000000">
      <w:pPr>
        <w:spacing w:after="60"/>
      </w:pPr>
      <w:r>
        <w:rPr>
          <w:rFonts w:hAnsi="Roboto"/>
          <w:color w:val="2C2B2B"/>
          <w:sz w:val="24"/>
        </w:rPr>
        <w:t>The ligamentum flavum thickness is within normal limits.</w:t>
      </w:r>
    </w:p>
    <w:p w14:paraId="573F0C0B" w14:textId="77777777" w:rsidR="00351482" w:rsidRDefault="00000000">
      <w:pPr>
        <w:spacing w:after="60"/>
      </w:pPr>
      <w:r>
        <w:rPr>
          <w:rFonts w:hAnsi="Roboto"/>
          <w:color w:val="2C2B2B"/>
          <w:sz w:val="24"/>
        </w:rPr>
        <w:t>The pedicles, laminae spinous process and transverse process of the lumbar vertebrae show normal morphology.</w:t>
      </w:r>
    </w:p>
    <w:p w14:paraId="28BDE8B9" w14:textId="77777777" w:rsidR="00351482" w:rsidRDefault="00000000">
      <w:pPr>
        <w:spacing w:after="60"/>
      </w:pPr>
      <w:r>
        <w:rPr>
          <w:rFonts w:hAnsi="Roboto"/>
          <w:b/>
          <w:color w:val="2C2B2B"/>
          <w:sz w:val="24"/>
        </w:rPr>
        <w:t>Lumbar canal AP diameter at L1 to L5 levels:</w:t>
      </w:r>
    </w:p>
    <w:p w14:paraId="1895DC2C" w14:textId="77777777" w:rsidR="00351482" w:rsidRDefault="00000000">
      <w:pPr>
        <w:spacing w:after="60"/>
      </w:pPr>
      <w:r>
        <w:rPr>
          <w:rFonts w:hAnsi="Roboto"/>
          <w:color w:val="2C2B2B"/>
          <w:sz w:val="24"/>
        </w:rPr>
        <w:t>L1 - L2: 15 mm</w:t>
      </w:r>
    </w:p>
    <w:p w14:paraId="482C4B17" w14:textId="77777777" w:rsidR="00351482" w:rsidRDefault="00000000">
      <w:pPr>
        <w:spacing w:after="60"/>
      </w:pPr>
      <w:r>
        <w:rPr>
          <w:rFonts w:hAnsi="Roboto"/>
          <w:color w:val="2C2B2B"/>
          <w:sz w:val="24"/>
        </w:rPr>
        <w:t>L2 - L3: 16.4 mm</w:t>
      </w:r>
    </w:p>
    <w:p w14:paraId="664999A7" w14:textId="77777777" w:rsidR="00351482" w:rsidRDefault="00000000">
      <w:pPr>
        <w:spacing w:after="60"/>
      </w:pPr>
      <w:r>
        <w:rPr>
          <w:rFonts w:hAnsi="Roboto"/>
          <w:color w:val="2C2B2B"/>
          <w:sz w:val="24"/>
        </w:rPr>
        <w:t>L3 - L4: 14 mm</w:t>
      </w:r>
    </w:p>
    <w:p w14:paraId="309895E1" w14:textId="77777777" w:rsidR="00351482" w:rsidRDefault="00000000">
      <w:pPr>
        <w:spacing w:after="60"/>
      </w:pPr>
      <w:r>
        <w:rPr>
          <w:rFonts w:hAnsi="Roboto"/>
          <w:color w:val="2C2B2B"/>
          <w:sz w:val="24"/>
        </w:rPr>
        <w:lastRenderedPageBreak/>
        <w:t>L4 - L5: 12.1 mm</w:t>
      </w:r>
    </w:p>
    <w:p w14:paraId="68BA9607" w14:textId="77777777" w:rsidR="00351482" w:rsidRDefault="00000000">
      <w:pPr>
        <w:spacing w:after="60"/>
      </w:pPr>
      <w:r>
        <w:rPr>
          <w:rFonts w:hAnsi="Roboto"/>
          <w:color w:val="2C2B2B"/>
          <w:sz w:val="24"/>
        </w:rPr>
        <w:t>L5 - S1: 14 mm</w:t>
      </w:r>
    </w:p>
    <w:p w14:paraId="591A7AB6" w14:textId="77777777" w:rsidR="00351482" w:rsidRDefault="00000000">
      <w:pPr>
        <w:spacing w:after="60"/>
      </w:pPr>
      <w:r>
        <w:rPr>
          <w:rFonts w:hAnsi="Roboto"/>
          <w:color w:val="2C2B2B"/>
          <w:sz w:val="24"/>
        </w:rPr>
        <w:t>The paraspinal soft tissues appear normal.</w:t>
      </w:r>
    </w:p>
    <w:p w14:paraId="67E26EBB" w14:textId="77777777" w:rsidR="00351482" w:rsidRDefault="00000000">
      <w:pPr>
        <w:spacing w:after="60"/>
      </w:pPr>
      <w:r>
        <w:rPr>
          <w:rFonts w:hAnsi="Roboto"/>
          <w:b/>
          <w:color w:val="2C2B2B"/>
          <w:sz w:val="24"/>
        </w:rPr>
        <w:t>Intervertebral discs:</w:t>
      </w:r>
    </w:p>
    <w:p w14:paraId="74BEFB3C" w14:textId="77777777" w:rsidR="00351482" w:rsidRDefault="00000000">
      <w:pPr>
        <w:spacing w:after="60"/>
      </w:pPr>
      <w:r>
        <w:rPr>
          <w:rFonts w:hAnsi="Roboto"/>
          <w:color w:val="2C2B2B"/>
          <w:sz w:val="24"/>
        </w:rPr>
        <w:t>IV disc are normal at all levels. No disc bulges seen.</w:t>
      </w:r>
    </w:p>
    <w:p w14:paraId="5DB91DF0" w14:textId="77777777" w:rsidR="00351482" w:rsidRDefault="00000000">
      <w:pPr>
        <w:spacing w:after="60"/>
      </w:pPr>
      <w:r>
        <w:rPr>
          <w:rFonts w:hAnsi="Roboto"/>
          <w:b/>
          <w:color w:val="2C2B2B"/>
          <w:sz w:val="24"/>
          <w:u w:val="single" w:color="000000"/>
        </w:rPr>
        <w:t>SACROILIAC JOINTS:</w:t>
      </w:r>
    </w:p>
    <w:p w14:paraId="21BE64D2" w14:textId="77777777" w:rsidR="00351482" w:rsidRDefault="00000000">
      <w:pPr>
        <w:spacing w:after="60"/>
      </w:pPr>
      <w:r>
        <w:rPr>
          <w:rFonts w:hAnsi="Roboto"/>
          <w:color w:val="2C2B2B"/>
          <w:sz w:val="24"/>
        </w:rPr>
        <w:t xml:space="preserve">The sacroiliac joints show </w:t>
      </w:r>
      <w:proofErr w:type="gramStart"/>
      <w:r>
        <w:rPr>
          <w:rFonts w:hAnsi="Roboto"/>
          <w:color w:val="2C2B2B"/>
          <w:sz w:val="24"/>
        </w:rPr>
        <w:t>appear</w:t>
      </w:r>
      <w:proofErr w:type="gramEnd"/>
      <w:r>
        <w:rPr>
          <w:rFonts w:hAnsi="Roboto"/>
          <w:color w:val="2C2B2B"/>
          <w:sz w:val="24"/>
        </w:rPr>
        <w:t xml:space="preserve"> normal. No articular surface erosions or edema noted.</w:t>
      </w:r>
    </w:p>
    <w:p w14:paraId="202E7D98" w14:textId="77777777" w:rsidR="00351482" w:rsidRDefault="00000000">
      <w:pPr>
        <w:spacing w:after="240"/>
      </w:pPr>
      <w:r>
        <w:rPr>
          <w:rFonts w:ascii="ProductSans" w:hAnsi="ProductSans"/>
          <w:sz w:val="30"/>
          <w:u w:val="single" w:color="000000"/>
        </w:rPr>
        <w:t>Impression</w:t>
      </w:r>
    </w:p>
    <w:p w14:paraId="3294F7A0" w14:textId="77777777" w:rsidR="00351482" w:rsidRDefault="00000000">
      <w:pPr>
        <w:spacing w:after="60"/>
      </w:pPr>
      <w:r>
        <w:rPr>
          <w:rFonts w:hAnsi="Roboto"/>
          <w:b/>
          <w:color w:val="2C2B2B"/>
          <w:sz w:val="24"/>
        </w:rPr>
        <w:t>CSF signal intensity, non-enhancing cystic intradural extramedullary lesion in lumbar region, opposite L2-L5 levels, nearly completely occupying the spinal canal causing its expansion and compression of traversing nerve roots.</w:t>
      </w:r>
    </w:p>
    <w:p w14:paraId="17EC92F0" w14:textId="77777777" w:rsidR="00351482" w:rsidRDefault="00000000">
      <w:pPr>
        <w:spacing w:after="240"/>
      </w:pPr>
      <w:r>
        <w:rPr>
          <w:rFonts w:ascii="ProductSans" w:hAnsi="ProductSans"/>
          <w:sz w:val="30"/>
          <w:u w:val="single" w:color="000000"/>
        </w:rPr>
        <w:t>Differential Diagnosis</w:t>
      </w:r>
    </w:p>
    <w:p w14:paraId="69CDC48C" w14:textId="77777777" w:rsidR="00351482" w:rsidRDefault="00000000">
      <w:pPr>
        <w:spacing w:after="60"/>
      </w:pPr>
      <w:r>
        <w:rPr>
          <w:rFonts w:hAnsi="Roboto"/>
          <w:b/>
          <w:color w:val="2C2B2B"/>
          <w:sz w:val="24"/>
        </w:rPr>
        <w:t>Spinal arachnoid cyst</w:t>
      </w:r>
    </w:p>
    <w:p w14:paraId="15FA1404" w14:textId="77777777" w:rsidR="00351482" w:rsidRDefault="00000000">
      <w:pPr>
        <w:spacing w:after="60"/>
      </w:pPr>
      <w:r>
        <w:rPr>
          <w:rFonts w:hAnsi="Roboto"/>
          <w:b/>
          <w:color w:val="2C2B2B"/>
          <w:sz w:val="24"/>
        </w:rPr>
        <w:t>Epidermoid cyst</w:t>
      </w:r>
    </w:p>
    <w:p w14:paraId="35DE992C" w14:textId="77777777" w:rsidR="00351482" w:rsidRDefault="00000000">
      <w:pPr>
        <w:spacing w:after="60"/>
      </w:pPr>
      <w:proofErr w:type="spellStart"/>
      <w:r>
        <w:rPr>
          <w:rFonts w:hAnsi="Roboto"/>
          <w:b/>
          <w:color w:val="2C2B2B"/>
          <w:sz w:val="24"/>
        </w:rPr>
        <w:t>Neurenteric</w:t>
      </w:r>
      <w:proofErr w:type="spellEnd"/>
      <w:r>
        <w:rPr>
          <w:rFonts w:hAnsi="Roboto"/>
          <w:b/>
          <w:color w:val="2C2B2B"/>
          <w:sz w:val="24"/>
        </w:rPr>
        <w:t xml:space="preserve"> (</w:t>
      </w:r>
      <w:proofErr w:type="spellStart"/>
      <w:r>
        <w:rPr>
          <w:rFonts w:hAnsi="Roboto"/>
          <w:b/>
          <w:color w:val="2C2B2B"/>
          <w:sz w:val="24"/>
        </w:rPr>
        <w:t>tarlov</w:t>
      </w:r>
      <w:proofErr w:type="spellEnd"/>
      <w:r>
        <w:rPr>
          <w:rFonts w:hAnsi="Roboto"/>
          <w:b/>
          <w:color w:val="2C2B2B"/>
          <w:sz w:val="24"/>
        </w:rPr>
        <w:t>) cyst</w:t>
      </w:r>
    </w:p>
    <w:p w14:paraId="37A6FDE8" w14:textId="77777777" w:rsidR="00351482" w:rsidRDefault="00000000">
      <w:pPr>
        <w:spacing w:after="60"/>
      </w:pPr>
      <w:r>
        <w:rPr>
          <w:rFonts w:hAnsi="Roboto"/>
          <w:b/>
          <w:color w:val="2C2B2B"/>
          <w:sz w:val="24"/>
        </w:rPr>
        <w:t>Cystic nerve sheath tumor (less likely as there is no enhancing component)</w:t>
      </w:r>
    </w:p>
    <w:p w14:paraId="1C678DB7" w14:textId="77777777" w:rsidR="00351482" w:rsidRDefault="00000000">
      <w:pPr>
        <w:spacing w:after="240"/>
      </w:pPr>
      <w:r>
        <w:rPr>
          <w:rFonts w:ascii="ProductSans" w:hAnsi="ProductSans"/>
          <w:sz w:val="30"/>
          <w:u w:val="single" w:color="000000"/>
        </w:rPr>
        <w:t>Advice</w:t>
      </w:r>
    </w:p>
    <w:p w14:paraId="4BB4768D" w14:textId="77777777" w:rsidR="00351482" w:rsidRDefault="00000000">
      <w:pPr>
        <w:spacing w:after="60"/>
      </w:pPr>
      <w:r>
        <w:rPr>
          <w:rFonts w:hAnsi="Roboto"/>
          <w:b/>
          <w:color w:val="2C2B2B"/>
          <w:sz w:val="24"/>
        </w:rPr>
        <w:t>Neurosurgical consultation for evaluation of cyst and potential decompression.</w:t>
      </w:r>
    </w:p>
    <w:p w14:paraId="6534ED97" w14:textId="77777777" w:rsidR="00351482" w:rsidRDefault="00000000">
      <w:pPr>
        <w:spacing w:after="240"/>
      </w:pPr>
      <w:r>
        <w:rPr>
          <w:rFonts w:ascii="ProductSans" w:hAnsi="ProductSans"/>
          <w:sz w:val="30"/>
          <w:u w:val="single" w:color="000000"/>
        </w:rPr>
        <w:t>Key Images</w:t>
      </w:r>
    </w:p>
    <w:tbl>
      <w:tblPr>
        <w:tblW w:w="9360" w:type="dxa"/>
        <w:jc w:val="center"/>
        <w:tblCellMar>
          <w:top w:w="80" w:type="dxa"/>
          <w:left w:w="160" w:type="dxa"/>
          <w:bottom w:w="80" w:type="dxa"/>
          <w:right w:w="160" w:type="dxa"/>
        </w:tblCellMar>
        <w:tblLook w:val="04A0" w:firstRow="1" w:lastRow="0" w:firstColumn="1" w:lastColumn="0" w:noHBand="0" w:noVBand="1"/>
      </w:tblPr>
      <w:tblGrid>
        <w:gridCol w:w="4680"/>
        <w:gridCol w:w="4680"/>
      </w:tblGrid>
      <w:tr w:rsidR="00351482" w14:paraId="7504452E" w14:textId="77777777">
        <w:trPr>
          <w:jc w:val="center"/>
        </w:trPr>
        <w:tc>
          <w:tcPr>
            <w:tcW w:w="0" w:type="dxa"/>
          </w:tcPr>
          <w:p w14:paraId="3A8BA90D" w14:textId="77777777" w:rsidR="00351482" w:rsidRDefault="00000000">
            <w:pPr>
              <w:spacing w:after="300"/>
              <w:jc w:val="center"/>
            </w:pPr>
            <w:r>
              <w:rPr>
                <w:noProof/>
              </w:rPr>
              <w:drawing>
                <wp:inline distT="0" distB="0" distL="0" distR="0" wp14:anchorId="75EF57A0" wp14:editId="7A0181D8">
                  <wp:extent cx="2438400" cy="2438400"/>
                  <wp:effectExtent l="0" t="0" r="0" b="0"/>
                  <wp:docPr id="1" name="image-D1X6qwm2AzMDXeCQjExmZ.png"/>
                  <wp:cNvGraphicFramePr/>
                  <a:graphic xmlns:a="http://schemas.openxmlformats.org/drawingml/2006/main">
                    <a:graphicData uri="http://schemas.openxmlformats.org/drawingml/2006/picture">
                      <pic:pic xmlns:pic="http://schemas.openxmlformats.org/drawingml/2006/picture">
                        <pic:nvPicPr>
                          <pic:cNvPr id="1" name="image-D1X6qwm2AzMDXeCQjExmZ.png" descr="key-image"/>
                          <pic:cNvPicPr/>
                        </pic:nvPicPr>
                        <pic:blipFill>
                          <a:blip r:embed="rId6" cstate="print"/>
                          <a:srcRect/>
                          <a:stretch>
                            <a:fillRect/>
                          </a:stretch>
                        </pic:blipFill>
                        <pic:spPr>
                          <a:xfrm>
                            <a:off x="0" y="0"/>
                            <a:ext cx="2438400" cy="2438400"/>
                          </a:xfrm>
                          <a:prstGeom prst="rect">
                            <a:avLst/>
                          </a:prstGeom>
                        </pic:spPr>
                      </pic:pic>
                    </a:graphicData>
                  </a:graphic>
                </wp:inline>
              </w:drawing>
            </w:r>
          </w:p>
          <w:p w14:paraId="1AE1207B" w14:textId="77777777" w:rsidR="00351482" w:rsidRDefault="00000000">
            <w:pPr>
              <w:spacing w:line="300" w:lineRule="auto"/>
              <w:jc w:val="center"/>
            </w:pPr>
            <w:r>
              <w:rPr>
                <w:rFonts w:hAnsi="Roboto"/>
                <w:color w:val="2C2B2B"/>
                <w:sz w:val="24"/>
              </w:rPr>
              <w:t>Image 1</w:t>
            </w:r>
          </w:p>
        </w:tc>
        <w:tc>
          <w:tcPr>
            <w:tcW w:w="0" w:type="dxa"/>
          </w:tcPr>
          <w:p w14:paraId="49A7D078" w14:textId="77777777" w:rsidR="00351482" w:rsidRDefault="00000000">
            <w:pPr>
              <w:spacing w:after="300"/>
              <w:jc w:val="center"/>
            </w:pPr>
            <w:r>
              <w:rPr>
                <w:noProof/>
              </w:rPr>
              <w:drawing>
                <wp:inline distT="0" distB="0" distL="0" distR="0" wp14:anchorId="26DF2AE4" wp14:editId="5A7D2433">
                  <wp:extent cx="2438400" cy="2438400"/>
                  <wp:effectExtent l="0" t="0" r="0" b="0"/>
                  <wp:docPr id="2" name="image-tY4A5j9pOo8t2kBB5bcaT.png"/>
                  <wp:cNvGraphicFramePr/>
                  <a:graphic xmlns:a="http://schemas.openxmlformats.org/drawingml/2006/main">
                    <a:graphicData uri="http://schemas.openxmlformats.org/drawingml/2006/picture">
                      <pic:pic xmlns:pic="http://schemas.openxmlformats.org/drawingml/2006/picture">
                        <pic:nvPicPr>
                          <pic:cNvPr id="2" name="image-tY4A5j9pOo8t2kBB5bcaT.png" descr="key-image"/>
                          <pic:cNvPicPr/>
                        </pic:nvPicPr>
                        <pic:blipFill>
                          <a:blip r:embed="rId7" cstate="print"/>
                          <a:srcRect/>
                          <a:stretch>
                            <a:fillRect/>
                          </a:stretch>
                        </pic:blipFill>
                        <pic:spPr>
                          <a:xfrm>
                            <a:off x="0" y="0"/>
                            <a:ext cx="2438400" cy="2438400"/>
                          </a:xfrm>
                          <a:prstGeom prst="rect">
                            <a:avLst/>
                          </a:prstGeom>
                        </pic:spPr>
                      </pic:pic>
                    </a:graphicData>
                  </a:graphic>
                </wp:inline>
              </w:drawing>
            </w:r>
          </w:p>
          <w:p w14:paraId="45F577DD" w14:textId="77777777" w:rsidR="00351482" w:rsidRDefault="00000000">
            <w:pPr>
              <w:spacing w:line="300" w:lineRule="auto"/>
              <w:jc w:val="center"/>
            </w:pPr>
            <w:r>
              <w:rPr>
                <w:rFonts w:hAnsi="Roboto"/>
                <w:color w:val="2C2B2B"/>
                <w:sz w:val="24"/>
              </w:rPr>
              <w:t>Image 2</w:t>
            </w:r>
          </w:p>
        </w:tc>
      </w:tr>
      <w:tr w:rsidR="00351482" w14:paraId="531C1649" w14:textId="77777777">
        <w:trPr>
          <w:jc w:val="center"/>
        </w:trPr>
        <w:tc>
          <w:tcPr>
            <w:tcW w:w="0" w:type="dxa"/>
          </w:tcPr>
          <w:p w14:paraId="3FDEE521" w14:textId="77777777" w:rsidR="00351482" w:rsidRDefault="00000000">
            <w:pPr>
              <w:spacing w:after="300"/>
              <w:jc w:val="center"/>
            </w:pPr>
            <w:r>
              <w:rPr>
                <w:noProof/>
              </w:rPr>
              <w:lastRenderedPageBreak/>
              <w:drawing>
                <wp:inline distT="0" distB="0" distL="0" distR="0" wp14:anchorId="0DE29B49" wp14:editId="496C026E">
                  <wp:extent cx="2438400" cy="2438400"/>
                  <wp:effectExtent l="0" t="0" r="0" b="0"/>
                  <wp:docPr id="3" name="image-rJnnRFQxXz8z-9JkKk_Q8.png"/>
                  <wp:cNvGraphicFramePr/>
                  <a:graphic xmlns:a="http://schemas.openxmlformats.org/drawingml/2006/main">
                    <a:graphicData uri="http://schemas.openxmlformats.org/drawingml/2006/picture">
                      <pic:pic xmlns:pic="http://schemas.openxmlformats.org/drawingml/2006/picture">
                        <pic:nvPicPr>
                          <pic:cNvPr id="3" name="image-rJnnRFQxXz8z-9JkKk_Q8.png" descr="key-image"/>
                          <pic:cNvPicPr/>
                        </pic:nvPicPr>
                        <pic:blipFill>
                          <a:blip r:embed="rId8" cstate="print"/>
                          <a:srcRect/>
                          <a:stretch>
                            <a:fillRect/>
                          </a:stretch>
                        </pic:blipFill>
                        <pic:spPr>
                          <a:xfrm>
                            <a:off x="0" y="0"/>
                            <a:ext cx="2438400" cy="2438400"/>
                          </a:xfrm>
                          <a:prstGeom prst="rect">
                            <a:avLst/>
                          </a:prstGeom>
                        </pic:spPr>
                      </pic:pic>
                    </a:graphicData>
                  </a:graphic>
                </wp:inline>
              </w:drawing>
            </w:r>
          </w:p>
          <w:p w14:paraId="650900B9" w14:textId="77777777" w:rsidR="00351482" w:rsidRDefault="00000000">
            <w:pPr>
              <w:spacing w:line="300" w:lineRule="auto"/>
              <w:jc w:val="center"/>
            </w:pPr>
            <w:r>
              <w:rPr>
                <w:rFonts w:hAnsi="Roboto"/>
                <w:color w:val="2C2B2B"/>
                <w:sz w:val="24"/>
              </w:rPr>
              <w:t>Image 3</w:t>
            </w:r>
          </w:p>
        </w:tc>
        <w:tc>
          <w:tcPr>
            <w:tcW w:w="0" w:type="dxa"/>
          </w:tcPr>
          <w:p w14:paraId="256D9BF7" w14:textId="77777777" w:rsidR="00351482" w:rsidRDefault="00000000">
            <w:pPr>
              <w:spacing w:after="300"/>
              <w:jc w:val="center"/>
            </w:pPr>
            <w:r>
              <w:rPr>
                <w:noProof/>
              </w:rPr>
              <w:drawing>
                <wp:inline distT="0" distB="0" distL="0" distR="0" wp14:anchorId="4FA617AB" wp14:editId="31E6CF91">
                  <wp:extent cx="2438400" cy="2438400"/>
                  <wp:effectExtent l="0" t="0" r="0" b="0"/>
                  <wp:docPr id="4" name="image-WrPA_oz2fG9Z2e37Yjwbb.png"/>
                  <wp:cNvGraphicFramePr/>
                  <a:graphic xmlns:a="http://schemas.openxmlformats.org/drawingml/2006/main">
                    <a:graphicData uri="http://schemas.openxmlformats.org/drawingml/2006/picture">
                      <pic:pic xmlns:pic="http://schemas.openxmlformats.org/drawingml/2006/picture">
                        <pic:nvPicPr>
                          <pic:cNvPr id="4" name="image-WrPA_oz2fG9Z2e37Yjwbb.png" descr="key-image"/>
                          <pic:cNvPicPr/>
                        </pic:nvPicPr>
                        <pic:blipFill>
                          <a:blip r:embed="rId9" cstate="print"/>
                          <a:srcRect/>
                          <a:stretch>
                            <a:fillRect/>
                          </a:stretch>
                        </pic:blipFill>
                        <pic:spPr>
                          <a:xfrm>
                            <a:off x="0" y="0"/>
                            <a:ext cx="2438400" cy="2438400"/>
                          </a:xfrm>
                          <a:prstGeom prst="rect">
                            <a:avLst/>
                          </a:prstGeom>
                        </pic:spPr>
                      </pic:pic>
                    </a:graphicData>
                  </a:graphic>
                </wp:inline>
              </w:drawing>
            </w:r>
          </w:p>
          <w:p w14:paraId="790515A3" w14:textId="77777777" w:rsidR="00351482" w:rsidRDefault="00000000">
            <w:pPr>
              <w:spacing w:line="300" w:lineRule="auto"/>
              <w:jc w:val="center"/>
            </w:pPr>
            <w:r>
              <w:rPr>
                <w:rFonts w:hAnsi="Roboto"/>
                <w:color w:val="2C2B2B"/>
                <w:sz w:val="24"/>
              </w:rPr>
              <w:t>Image 4</w:t>
            </w:r>
          </w:p>
        </w:tc>
      </w:tr>
    </w:tbl>
    <w:p w14:paraId="778FC2F6" w14:textId="77777777" w:rsidR="00351482" w:rsidRDefault="00351482"/>
    <w:p w14:paraId="61374C67" w14:textId="77777777" w:rsidR="00351482" w:rsidRDefault="00351482">
      <w:pPr>
        <w:spacing w:line="300" w:lineRule="auto"/>
      </w:pPr>
    </w:p>
    <w:tbl>
      <w:tblPr>
        <w:tblW w:w="9360" w:type="dxa"/>
        <w:jc w:val="center"/>
        <w:tblCellMar>
          <w:top w:w="80" w:type="dxa"/>
          <w:left w:w="160" w:type="dxa"/>
          <w:bottom w:w="80" w:type="dxa"/>
          <w:right w:w="160" w:type="dxa"/>
        </w:tblCellMar>
        <w:tblLook w:val="04A0" w:firstRow="1" w:lastRow="0" w:firstColumn="1" w:lastColumn="0" w:noHBand="0" w:noVBand="1"/>
      </w:tblPr>
      <w:tblGrid>
        <w:gridCol w:w="2866"/>
        <w:gridCol w:w="3247"/>
        <w:gridCol w:w="3247"/>
      </w:tblGrid>
      <w:tr w:rsidR="00351482" w14:paraId="36372600" w14:textId="77777777">
        <w:trPr>
          <w:jc w:val="center"/>
        </w:trPr>
        <w:tc>
          <w:tcPr>
            <w:tcW w:w="0" w:type="dxa"/>
          </w:tcPr>
          <w:p w14:paraId="217B0122" w14:textId="77777777" w:rsidR="00351482" w:rsidRDefault="00000000">
            <w:pPr>
              <w:jc w:val="right"/>
            </w:pPr>
            <w:r>
              <w:rPr>
                <w:sz w:val="21"/>
              </w:rPr>
              <w:t>Scan to know your report</w:t>
            </w:r>
          </w:p>
          <w:p w14:paraId="06E7368B" w14:textId="77777777" w:rsidR="00351482" w:rsidRDefault="00000000">
            <w:pPr>
              <w:spacing w:after="300"/>
              <w:jc w:val="right"/>
            </w:pPr>
            <w:r>
              <w:rPr>
                <w:noProof/>
              </w:rPr>
              <w:drawing>
                <wp:inline distT="0" distB="0" distL="0" distR="0" wp14:anchorId="7EB5BC59" wp14:editId="1D0797E6">
                  <wp:extent cx="1905000" cy="1905000"/>
                  <wp:effectExtent l="0" t="0" r="0" b="0"/>
                  <wp:docPr id="5" name="image-2-2MrC2JKWxigk4mkOsSJ.png"/>
                  <wp:cNvGraphicFramePr/>
                  <a:graphic xmlns:a="http://schemas.openxmlformats.org/drawingml/2006/main">
                    <a:graphicData uri="http://schemas.openxmlformats.org/drawingml/2006/picture">
                      <pic:pic xmlns:pic="http://schemas.openxmlformats.org/drawingml/2006/picture">
                        <pic:nvPicPr>
                          <pic:cNvPr id="5" name="image-2-2MrC2JKWxigk4mkOsSJ.png"/>
                          <pic:cNvPicPr/>
                        </pic:nvPicPr>
                        <pic:blipFill>
                          <a:blip r:embed="rId10" cstate="print"/>
                          <a:srcRect/>
                          <a:stretch>
                            <a:fillRect/>
                          </a:stretch>
                        </pic:blipFill>
                        <pic:spPr>
                          <a:xfrm>
                            <a:off x="0" y="0"/>
                            <a:ext cx="1905000" cy="1905000"/>
                          </a:xfrm>
                          <a:prstGeom prst="rect">
                            <a:avLst/>
                          </a:prstGeom>
                        </pic:spPr>
                      </pic:pic>
                    </a:graphicData>
                  </a:graphic>
                </wp:inline>
              </w:drawing>
            </w:r>
          </w:p>
          <w:p w14:paraId="6F242705" w14:textId="77777777" w:rsidR="00351482" w:rsidRDefault="00000000">
            <w:pPr>
              <w:spacing w:line="180" w:lineRule="auto"/>
              <w:jc w:val="right"/>
            </w:pPr>
            <w:r>
              <w:rPr>
                <w:rFonts w:ascii="ProductSans" w:hAnsi="ProductSans"/>
                <w:sz w:val="30"/>
              </w:rPr>
              <w:t xml:space="preserve">Bionic Report </w:t>
            </w:r>
            <w:proofErr w:type="spellStart"/>
            <w:r>
              <w:rPr>
                <w:rFonts w:ascii="ProductSans" w:hAnsi="ProductSans"/>
                <w:sz w:val="30"/>
              </w:rPr>
              <w:t>eXplainer</w:t>
            </w:r>
            <w:proofErr w:type="spellEnd"/>
          </w:p>
        </w:tc>
        <w:tc>
          <w:tcPr>
            <w:tcW w:w="0" w:type="dxa"/>
          </w:tcPr>
          <w:p w14:paraId="58F9D151" w14:textId="77777777" w:rsidR="00351482" w:rsidRDefault="00000000">
            <w:pPr>
              <w:jc w:val="right"/>
            </w:pPr>
            <w:r>
              <w:rPr>
                <w:sz w:val="21"/>
              </w:rPr>
              <w:t>Verified By,</w:t>
            </w:r>
          </w:p>
          <w:p w14:paraId="02DFFCDA" w14:textId="77777777" w:rsidR="00351482" w:rsidRDefault="00000000">
            <w:pPr>
              <w:spacing w:after="300"/>
              <w:jc w:val="right"/>
            </w:pPr>
            <w:r>
              <w:rPr>
                <w:noProof/>
              </w:rPr>
              <w:drawing>
                <wp:inline distT="0" distB="0" distL="0" distR="0" wp14:anchorId="475B05E1" wp14:editId="09FD72D7">
                  <wp:extent cx="2190750" cy="952500"/>
                  <wp:effectExtent l="0" t="0" r="0" b="0"/>
                  <wp:docPr id="6" name="image-LMc2FwvXCCaL2NWREYr8L.jpeg"/>
                  <wp:cNvGraphicFramePr/>
                  <a:graphic xmlns:a="http://schemas.openxmlformats.org/drawingml/2006/main">
                    <a:graphicData uri="http://schemas.openxmlformats.org/drawingml/2006/picture">
                      <pic:pic xmlns:pic="http://schemas.openxmlformats.org/drawingml/2006/picture">
                        <pic:nvPicPr>
                          <pic:cNvPr id="6" name="image-LMc2FwvXCCaL2NWREYr8L.jpeg"/>
                          <pic:cNvPicPr/>
                        </pic:nvPicPr>
                        <pic:blipFill>
                          <a:blip r:embed="rId11" cstate="print"/>
                          <a:srcRect/>
                          <a:stretch>
                            <a:fillRect/>
                          </a:stretch>
                        </pic:blipFill>
                        <pic:spPr>
                          <a:xfrm>
                            <a:off x="0" y="0"/>
                            <a:ext cx="2190750" cy="952500"/>
                          </a:xfrm>
                          <a:prstGeom prst="rect">
                            <a:avLst/>
                          </a:prstGeom>
                        </pic:spPr>
                      </pic:pic>
                    </a:graphicData>
                  </a:graphic>
                </wp:inline>
              </w:drawing>
            </w:r>
          </w:p>
          <w:p w14:paraId="65F3E44D" w14:textId="77777777" w:rsidR="00351482" w:rsidRDefault="00000000">
            <w:pPr>
              <w:spacing w:line="180" w:lineRule="auto"/>
              <w:jc w:val="right"/>
            </w:pPr>
            <w:r>
              <w:rPr>
                <w:rFonts w:ascii="ProductSans" w:hAnsi="ProductSans"/>
                <w:sz w:val="30"/>
              </w:rPr>
              <w:t>Dr. Kale Balaji Baliram</w:t>
            </w:r>
          </w:p>
          <w:p w14:paraId="588A4526" w14:textId="77777777" w:rsidR="00351482" w:rsidRDefault="00000000">
            <w:pPr>
              <w:jc w:val="right"/>
            </w:pPr>
            <w:r>
              <w:t>Consultant Radiologist</w:t>
            </w:r>
          </w:p>
          <w:p w14:paraId="4B8BB838" w14:textId="77777777" w:rsidR="00351482" w:rsidRDefault="00000000">
            <w:pPr>
              <w:jc w:val="right"/>
            </w:pPr>
            <w:r>
              <w:t>MMC - 2015/06/3398</w:t>
            </w:r>
          </w:p>
        </w:tc>
        <w:tc>
          <w:tcPr>
            <w:tcW w:w="0" w:type="dxa"/>
          </w:tcPr>
          <w:p w14:paraId="4A270805" w14:textId="77777777" w:rsidR="00351482" w:rsidRDefault="00000000">
            <w:pPr>
              <w:jc w:val="right"/>
            </w:pPr>
            <w:r>
              <w:rPr>
                <w:sz w:val="21"/>
              </w:rPr>
              <w:t>Reported By,</w:t>
            </w:r>
          </w:p>
          <w:p w14:paraId="566B9330" w14:textId="77777777" w:rsidR="00351482" w:rsidRDefault="00000000">
            <w:pPr>
              <w:spacing w:after="300"/>
              <w:jc w:val="right"/>
            </w:pPr>
            <w:r>
              <w:rPr>
                <w:noProof/>
              </w:rPr>
              <w:drawing>
                <wp:inline distT="0" distB="0" distL="0" distR="0" wp14:anchorId="5B2B5D5F" wp14:editId="29A9F95A">
                  <wp:extent cx="2190750" cy="952500"/>
                  <wp:effectExtent l="0" t="0" r="0" b="0"/>
                  <wp:docPr id="7" name="image-9wmW3wb85SGyANS9iomXY.jpeg"/>
                  <wp:cNvGraphicFramePr/>
                  <a:graphic xmlns:a="http://schemas.openxmlformats.org/drawingml/2006/main">
                    <a:graphicData uri="http://schemas.openxmlformats.org/drawingml/2006/picture">
                      <pic:pic xmlns:pic="http://schemas.openxmlformats.org/drawingml/2006/picture">
                        <pic:nvPicPr>
                          <pic:cNvPr id="7" name="image-9wmW3wb85SGyANS9iomXY.jpeg"/>
                          <pic:cNvPicPr/>
                        </pic:nvPicPr>
                        <pic:blipFill>
                          <a:blip r:embed="rId12" cstate="print"/>
                          <a:srcRect/>
                          <a:stretch>
                            <a:fillRect/>
                          </a:stretch>
                        </pic:blipFill>
                        <pic:spPr>
                          <a:xfrm>
                            <a:off x="0" y="0"/>
                            <a:ext cx="2190750" cy="952500"/>
                          </a:xfrm>
                          <a:prstGeom prst="rect">
                            <a:avLst/>
                          </a:prstGeom>
                        </pic:spPr>
                      </pic:pic>
                    </a:graphicData>
                  </a:graphic>
                </wp:inline>
              </w:drawing>
            </w:r>
          </w:p>
          <w:p w14:paraId="77FA7D70" w14:textId="77777777" w:rsidR="00351482" w:rsidRDefault="00000000">
            <w:pPr>
              <w:spacing w:line="180" w:lineRule="auto"/>
              <w:jc w:val="right"/>
            </w:pPr>
            <w:r>
              <w:rPr>
                <w:rFonts w:ascii="ProductSans" w:hAnsi="ProductSans"/>
                <w:sz w:val="30"/>
              </w:rPr>
              <w:t>Dr. Sadaf Shahzad</w:t>
            </w:r>
          </w:p>
          <w:p w14:paraId="5FAB2C32" w14:textId="77777777" w:rsidR="00351482" w:rsidRDefault="00000000">
            <w:pPr>
              <w:jc w:val="right"/>
            </w:pPr>
            <w:r>
              <w:rPr>
                <w:color w:val="5A5B5E"/>
              </w:rPr>
              <w:t>MBBS, MD</w:t>
            </w:r>
          </w:p>
          <w:p w14:paraId="44CB5367" w14:textId="77777777" w:rsidR="00351482" w:rsidRDefault="00000000">
            <w:pPr>
              <w:jc w:val="right"/>
            </w:pPr>
            <w:r>
              <w:t>Consultant Radiologist</w:t>
            </w:r>
          </w:p>
          <w:p w14:paraId="474B7D12" w14:textId="77777777" w:rsidR="00351482" w:rsidRDefault="00000000">
            <w:pPr>
              <w:jc w:val="right"/>
            </w:pPr>
            <w:r>
              <w:t>JKMC - 15712</w:t>
            </w:r>
          </w:p>
          <w:p w14:paraId="3609EF89" w14:textId="77777777" w:rsidR="00351482" w:rsidRDefault="00000000">
            <w:pPr>
              <w:jc w:val="right"/>
            </w:pPr>
            <w:r>
              <w:t>Series/Image: 30/434</w:t>
            </w:r>
          </w:p>
        </w:tc>
      </w:tr>
    </w:tbl>
    <w:p w14:paraId="7CB98F8F" w14:textId="77777777" w:rsidR="00351482" w:rsidRDefault="00351482"/>
    <w:p w14:paraId="75C55EAD" w14:textId="77777777" w:rsidR="00351482" w:rsidRDefault="00000000">
      <w:r>
        <w:t>Disclaimer</w:t>
      </w:r>
    </w:p>
    <w:p w14:paraId="2FCE0B42" w14:textId="77777777" w:rsidR="00351482" w:rsidRDefault="00000000">
      <w:r>
        <w:t xml:space="preserve">This medical diagnostic report is generated based on the image and patient information obtained from the source of origin, 5C Network assumes no responsibility for errors or omission of or in the image, or in the contents of the report, which are a direct interpretation of the image sent from source. In no event shall 5C Network be liable for any special, direct, indirect, consequential, or incidental damages or any damages whatsoever, whether in an action of negligence or other tort, arising out of or in connection with the use of the 5C Network Service </w:t>
      </w:r>
      <w:r>
        <w:lastRenderedPageBreak/>
        <w:t>or the contents of the Service. This report does not replace professional medical advice, additional diagnoses, or treatment.</w:t>
      </w:r>
    </w:p>
    <w:p w14:paraId="0E92B8EC" w14:textId="77777777" w:rsidR="00351482" w:rsidRDefault="00000000">
      <w:r>
        <w:t>Kindly call Help Desk (+91-95872 74858) for any report related query.</w:t>
      </w:r>
    </w:p>
    <w:p w14:paraId="2DCCF653" w14:textId="77777777" w:rsidR="00351482" w:rsidRDefault="00000000">
      <w:r>
        <w:t>Powered by 5C Network. All Rights Reserved.</w:t>
      </w:r>
    </w:p>
    <w:tbl>
      <w:tblPr>
        <w:tblW w:w="9360" w:type="dxa"/>
        <w:jc w:val="center"/>
        <w:tblCellMar>
          <w:top w:w="80" w:type="dxa"/>
          <w:left w:w="160" w:type="dxa"/>
          <w:bottom w:w="80" w:type="dxa"/>
          <w:right w:w="160" w:type="dxa"/>
        </w:tblCellMar>
        <w:tblLook w:val="04A0" w:firstRow="1" w:lastRow="0" w:firstColumn="1" w:lastColumn="0" w:noHBand="0" w:noVBand="1"/>
      </w:tblPr>
      <w:tblGrid>
        <w:gridCol w:w="9360"/>
      </w:tblGrid>
      <w:tr w:rsidR="00351482" w14:paraId="0350E924" w14:textId="77777777">
        <w:trPr>
          <w:jc w:val="center"/>
        </w:trPr>
        <w:tc>
          <w:tcPr>
            <w:tcW w:w="0" w:type="auto"/>
          </w:tcPr>
          <w:p w14:paraId="2B1297A9" w14:textId="77777777" w:rsidR="00351482" w:rsidRDefault="00000000">
            <w:pPr>
              <w:jc w:val="right"/>
            </w:pPr>
            <w:r>
              <w:rPr>
                <w:noProof/>
              </w:rPr>
              <w:drawing>
                <wp:inline distT="0" distB="0" distL="0" distR="0" wp14:anchorId="78CFC47D" wp14:editId="55B1E499">
                  <wp:extent cx="1238250" cy="314325"/>
                  <wp:effectExtent l="0" t="0" r="0" b="0"/>
                  <wp:docPr id="8" name="image-V7GONprOH_BtcDM8ztg_I.png"/>
                  <wp:cNvGraphicFramePr/>
                  <a:graphic xmlns:a="http://schemas.openxmlformats.org/drawingml/2006/main">
                    <a:graphicData uri="http://schemas.openxmlformats.org/drawingml/2006/picture">
                      <pic:pic xmlns:pic="http://schemas.openxmlformats.org/drawingml/2006/picture">
                        <pic:nvPicPr>
                          <pic:cNvPr id="8" name="image-V7GONprOH_BtcDM8ztg_I.png"/>
                          <pic:cNvPicPr/>
                        </pic:nvPicPr>
                        <pic:blipFill>
                          <a:blip r:embed="rId13" cstate="print"/>
                          <a:srcRect/>
                          <a:stretch>
                            <a:fillRect/>
                          </a:stretch>
                        </pic:blipFill>
                        <pic:spPr>
                          <a:xfrm>
                            <a:off x="0" y="0"/>
                            <a:ext cx="1238250" cy="314325"/>
                          </a:xfrm>
                          <a:prstGeom prst="rect">
                            <a:avLst/>
                          </a:prstGeom>
                        </pic:spPr>
                      </pic:pic>
                    </a:graphicData>
                  </a:graphic>
                </wp:inline>
              </w:drawing>
            </w:r>
          </w:p>
        </w:tc>
      </w:tr>
    </w:tbl>
    <w:p w14:paraId="520CCD23" w14:textId="77777777" w:rsidR="00351482" w:rsidRDefault="00351482"/>
    <w:p w14:paraId="5026A75C" w14:textId="77777777" w:rsidR="00351482" w:rsidRDefault="00351482"/>
    <w:sectPr w:rsidR="00351482">
      <w:footerReference w:type="default" r:id="rId1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A892E" w14:textId="77777777" w:rsidR="00B233E0" w:rsidRDefault="00B233E0">
      <w:pPr>
        <w:spacing w:after="0" w:line="240" w:lineRule="auto"/>
      </w:pPr>
      <w:r>
        <w:separator/>
      </w:r>
    </w:p>
  </w:endnote>
  <w:endnote w:type="continuationSeparator" w:id="0">
    <w:p w14:paraId="3311AE0D" w14:textId="77777777" w:rsidR="00B233E0" w:rsidRDefault="00B233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ProductSans">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67CA9" w14:textId="77777777" w:rsidR="00351482" w:rsidRDefault="00000000">
    <w:r>
      <w:fldChar w:fldCharType="begin"/>
    </w:r>
    <w:r>
      <w:instrText>PAGE</w:instrText>
    </w:r>
    <w:r>
      <w:fldChar w:fldCharType="separate"/>
    </w:r>
    <w:r w:rsidR="00834C4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F1AA0" w14:textId="77777777" w:rsidR="00B233E0" w:rsidRDefault="00B233E0">
      <w:pPr>
        <w:spacing w:after="0" w:line="240" w:lineRule="auto"/>
      </w:pPr>
      <w:r>
        <w:separator/>
      </w:r>
    </w:p>
  </w:footnote>
  <w:footnote w:type="continuationSeparator" w:id="0">
    <w:p w14:paraId="7CCFF4E2" w14:textId="77777777" w:rsidR="00B233E0" w:rsidRDefault="00B233E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482"/>
    <w:rsid w:val="00351482"/>
    <w:rsid w:val="003D749A"/>
    <w:rsid w:val="006D2B6E"/>
    <w:rsid w:val="00834C4E"/>
    <w:rsid w:val="00B233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9E622"/>
  <w15:docId w15:val="{3F050CE2-EC84-49EF-BADB-5A415073C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jpe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Roboto"/>
        <a:ea typeface="Roboto"/>
        <a:cs typeface=""/>
      </a:majorFont>
      <a:minorFont>
        <a:latin typeface="Roboto"/>
        <a:ea typeface="Roboto"/>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452</Words>
  <Characters>2580</Characters>
  <Application>Microsoft Office Word</Application>
  <DocSecurity>0</DocSecurity>
  <Lines>21</Lines>
  <Paragraphs>6</Paragraphs>
  <ScaleCrop>false</ScaleCrop>
  <Company/>
  <LinksUpToDate>false</LinksUpToDate>
  <CharactersWithSpaces>3026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Dr Abinash Kumar</cp:lastModifiedBy>
  <cp:revision>2</cp:revision>
  <dcterms:created xsi:type="dcterms:W3CDTF">2025-09-17T10:12:00Z</dcterms:created>
  <dcterms:modified xsi:type="dcterms:W3CDTF">2025-09-17T10:12:00Z</dcterms:modified>
</cp:coreProperties>
</file>