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980585" w14:textId="77777777" w:rsidR="00716D3D" w:rsidRDefault="00716D3D" w:rsidP="00716D3D">
      <w:pPr>
        <w:tabs>
          <w:tab w:val="left" w:pos="2610"/>
        </w:tabs>
        <w:spacing w:after="0"/>
        <w:rPr>
          <w:rFonts w:ascii="Times New Roman" w:eastAsia="Times New Roman" w:hAnsi="Times New Roman" w:cs="Times New Roman"/>
          <w:b/>
          <w:sz w:val="24"/>
          <w:szCs w:val="24"/>
          <w:lang w:val="en-IN" w:eastAsia="en-IN"/>
        </w:rPr>
      </w:pPr>
    </w:p>
    <w:p w14:paraId="6111A4CD" w14:textId="77777777" w:rsidR="00D62DD1" w:rsidRDefault="00D62DD1" w:rsidP="00716D3D">
      <w:pPr>
        <w:tabs>
          <w:tab w:val="left" w:pos="2610"/>
        </w:tabs>
        <w:spacing w:after="0"/>
        <w:rPr>
          <w:rFonts w:ascii="Times New Roman" w:eastAsia="Times New Roman" w:hAnsi="Times New Roman" w:cs="Times New Roman"/>
          <w:b/>
          <w:sz w:val="24"/>
          <w:szCs w:val="24"/>
          <w:lang w:val="en-IN" w:eastAsia="en-IN"/>
        </w:rPr>
      </w:pPr>
      <w:bookmarkStart w:id="0" w:name="_Hlk210395158"/>
    </w:p>
    <w:p w14:paraId="60F667C8" w14:textId="4DEDA28A" w:rsidR="00B53913" w:rsidRPr="00CD03C0" w:rsidRDefault="00B53913" w:rsidP="00716D3D">
      <w:pPr>
        <w:tabs>
          <w:tab w:val="left" w:pos="2610"/>
        </w:tabs>
        <w:spacing w:after="0"/>
        <w:rPr>
          <w:rFonts w:ascii="Times New Roman" w:eastAsia="Times New Roman" w:hAnsi="Times New Roman" w:cs="Times New Roman"/>
          <w:b/>
          <w:sz w:val="24"/>
          <w:szCs w:val="24"/>
          <w:lang w:val="en-IN" w:eastAsia="en-IN"/>
        </w:rPr>
      </w:pPr>
      <w:proofErr w:type="gramStart"/>
      <w:r w:rsidRPr="00CD03C0">
        <w:rPr>
          <w:rFonts w:ascii="Times New Roman" w:eastAsia="Times New Roman" w:hAnsi="Times New Roman" w:cs="Times New Roman"/>
          <w:b/>
          <w:sz w:val="24"/>
          <w:szCs w:val="24"/>
          <w:lang w:val="en-IN" w:eastAsia="en-IN"/>
        </w:rPr>
        <w:t>NAME :</w:t>
      </w:r>
      <w:proofErr w:type="gramEnd"/>
      <w:r w:rsidRPr="00CD03C0">
        <w:rPr>
          <w:rFonts w:ascii="Times New Roman" w:eastAsia="Times New Roman" w:hAnsi="Times New Roman" w:cs="Times New Roman"/>
          <w:b/>
          <w:sz w:val="24"/>
          <w:szCs w:val="24"/>
          <w:lang w:val="en-IN" w:eastAsia="en-IN"/>
        </w:rPr>
        <w:t xml:space="preserve"> </w:t>
      </w:r>
      <w:r w:rsidR="009A1F21">
        <w:rPr>
          <w:rFonts w:ascii="Times New Roman" w:eastAsia="Times New Roman" w:hAnsi="Times New Roman" w:cs="Times New Roman"/>
          <w:b/>
          <w:sz w:val="24"/>
          <w:szCs w:val="24"/>
          <w:lang w:val="en-IN" w:eastAsia="en-IN"/>
        </w:rPr>
        <w:t>SONI KUMARI</w:t>
      </w:r>
      <w:r w:rsidR="00CB6F9C">
        <w:rPr>
          <w:rFonts w:ascii="Times New Roman" w:eastAsia="Times New Roman" w:hAnsi="Times New Roman" w:cs="Times New Roman"/>
          <w:b/>
          <w:sz w:val="24"/>
          <w:szCs w:val="24"/>
          <w:lang w:val="en-IN" w:eastAsia="en-IN"/>
        </w:rPr>
        <w:t xml:space="preserve"> </w:t>
      </w:r>
      <w:r w:rsidR="007D4895">
        <w:rPr>
          <w:rFonts w:ascii="Times New Roman" w:eastAsia="Times New Roman" w:hAnsi="Times New Roman" w:cs="Times New Roman"/>
          <w:b/>
          <w:sz w:val="24"/>
          <w:szCs w:val="24"/>
          <w:lang w:val="en-IN" w:eastAsia="en-IN"/>
        </w:rPr>
        <w:t xml:space="preserve">           </w:t>
      </w:r>
      <w:r w:rsidR="008D47CA">
        <w:rPr>
          <w:rFonts w:ascii="Times New Roman" w:eastAsia="Times New Roman" w:hAnsi="Times New Roman" w:cs="Times New Roman"/>
          <w:b/>
          <w:sz w:val="24"/>
          <w:szCs w:val="24"/>
          <w:lang w:val="en-IN" w:eastAsia="en-IN"/>
        </w:rPr>
        <w:t xml:space="preserve">  </w:t>
      </w:r>
      <w:r w:rsidR="00891850" w:rsidRPr="00CD03C0">
        <w:rPr>
          <w:rFonts w:ascii="Times New Roman" w:eastAsia="Times New Roman" w:hAnsi="Times New Roman" w:cs="Times New Roman"/>
          <w:b/>
          <w:sz w:val="24"/>
          <w:szCs w:val="24"/>
          <w:lang w:val="en-IN" w:eastAsia="en-IN"/>
        </w:rPr>
        <w:t xml:space="preserve">AGE: </w:t>
      </w:r>
      <w:r w:rsidR="007D4895">
        <w:rPr>
          <w:rFonts w:ascii="Times New Roman" w:eastAsia="Times New Roman" w:hAnsi="Times New Roman" w:cs="Times New Roman"/>
          <w:b/>
          <w:sz w:val="24"/>
          <w:szCs w:val="24"/>
          <w:lang w:val="en-IN" w:eastAsia="en-IN"/>
        </w:rPr>
        <w:t xml:space="preserve"> </w:t>
      </w:r>
      <w:r w:rsidR="009A1F21">
        <w:rPr>
          <w:rFonts w:ascii="Times New Roman" w:eastAsia="Times New Roman" w:hAnsi="Times New Roman" w:cs="Times New Roman"/>
          <w:b/>
          <w:sz w:val="24"/>
          <w:szCs w:val="24"/>
          <w:lang w:val="en-IN" w:eastAsia="en-IN"/>
        </w:rPr>
        <w:t>26</w:t>
      </w:r>
      <w:r w:rsidR="00CB6F9C">
        <w:rPr>
          <w:rFonts w:ascii="Times New Roman" w:eastAsia="Times New Roman" w:hAnsi="Times New Roman" w:cs="Times New Roman"/>
          <w:b/>
          <w:sz w:val="24"/>
          <w:szCs w:val="24"/>
          <w:lang w:val="en-IN" w:eastAsia="en-IN"/>
        </w:rPr>
        <w:t xml:space="preserve"> </w:t>
      </w:r>
      <w:r w:rsidR="00891850" w:rsidRPr="00CD03C0">
        <w:rPr>
          <w:rFonts w:ascii="Times New Roman" w:eastAsia="Times New Roman" w:hAnsi="Times New Roman" w:cs="Times New Roman"/>
          <w:b/>
          <w:sz w:val="24"/>
          <w:szCs w:val="24"/>
          <w:lang w:val="en-IN" w:eastAsia="en-IN"/>
        </w:rPr>
        <w:t xml:space="preserve"> </w:t>
      </w:r>
      <w:r w:rsidR="004D74C1">
        <w:rPr>
          <w:rFonts w:ascii="Times New Roman" w:eastAsia="Times New Roman" w:hAnsi="Times New Roman" w:cs="Times New Roman"/>
          <w:b/>
          <w:sz w:val="24"/>
          <w:szCs w:val="24"/>
          <w:lang w:val="en-IN" w:eastAsia="en-IN"/>
        </w:rPr>
        <w:t xml:space="preserve"> </w:t>
      </w:r>
      <w:r w:rsidR="00B6141B">
        <w:rPr>
          <w:rFonts w:ascii="Times New Roman" w:eastAsia="Times New Roman" w:hAnsi="Times New Roman" w:cs="Times New Roman"/>
          <w:b/>
          <w:sz w:val="24"/>
          <w:szCs w:val="24"/>
          <w:lang w:val="en-IN" w:eastAsia="en-IN"/>
        </w:rPr>
        <w:t xml:space="preserve"> </w:t>
      </w:r>
      <w:r w:rsidR="003D3585">
        <w:rPr>
          <w:rFonts w:ascii="Times New Roman" w:eastAsia="Times New Roman" w:hAnsi="Times New Roman" w:cs="Times New Roman"/>
          <w:b/>
          <w:sz w:val="24"/>
          <w:szCs w:val="24"/>
          <w:lang w:val="en-IN" w:eastAsia="en-IN"/>
        </w:rPr>
        <w:t xml:space="preserve"> </w:t>
      </w:r>
      <w:r w:rsidR="00C51141" w:rsidRPr="00CD03C0">
        <w:rPr>
          <w:rFonts w:ascii="Times New Roman" w:eastAsia="Times New Roman" w:hAnsi="Times New Roman" w:cs="Times New Roman"/>
          <w:b/>
          <w:sz w:val="24"/>
          <w:szCs w:val="24"/>
          <w:lang w:val="en-IN" w:eastAsia="en-IN"/>
        </w:rPr>
        <w:t>Y</w:t>
      </w:r>
      <w:r w:rsidR="00891850" w:rsidRPr="00CD03C0">
        <w:rPr>
          <w:rFonts w:ascii="Times New Roman" w:eastAsia="Times New Roman" w:hAnsi="Times New Roman" w:cs="Times New Roman"/>
          <w:b/>
          <w:sz w:val="24"/>
          <w:szCs w:val="24"/>
          <w:lang w:val="en-IN" w:eastAsia="en-IN"/>
        </w:rPr>
        <w:t xml:space="preserve">/ </w:t>
      </w:r>
      <w:r w:rsidR="004C0215">
        <w:rPr>
          <w:rFonts w:ascii="Times New Roman" w:eastAsia="Times New Roman" w:hAnsi="Times New Roman" w:cs="Times New Roman"/>
          <w:b/>
          <w:sz w:val="24"/>
          <w:szCs w:val="24"/>
          <w:lang w:val="en-IN" w:eastAsia="en-IN"/>
        </w:rPr>
        <w:t>F</w:t>
      </w:r>
      <w:r w:rsidR="00CD03C0" w:rsidRPr="00CD03C0">
        <w:rPr>
          <w:rFonts w:ascii="Times New Roman" w:eastAsia="Times New Roman" w:hAnsi="Times New Roman" w:cs="Times New Roman"/>
          <w:b/>
          <w:sz w:val="24"/>
          <w:szCs w:val="24"/>
          <w:lang w:val="en-IN" w:eastAsia="en-IN"/>
        </w:rPr>
        <w:t xml:space="preserve">      DATE:</w:t>
      </w:r>
      <w:r w:rsidR="00592C86">
        <w:rPr>
          <w:rFonts w:ascii="Times New Roman" w:eastAsia="Times New Roman" w:hAnsi="Times New Roman" w:cs="Times New Roman"/>
          <w:b/>
          <w:sz w:val="24"/>
          <w:szCs w:val="24"/>
          <w:lang w:val="en-IN" w:eastAsia="en-IN"/>
        </w:rPr>
        <w:t xml:space="preserve"> </w:t>
      </w:r>
      <w:r w:rsidR="00592C86">
        <w:rPr>
          <w:rFonts w:ascii="Times New Roman" w:eastAsia="Times New Roman" w:hAnsi="Times New Roman" w:cs="Times New Roman"/>
          <w:b/>
          <w:sz w:val="24"/>
          <w:szCs w:val="24"/>
          <w:lang w:val="en-IN" w:eastAsia="en-IN"/>
        </w:rPr>
        <w:fldChar w:fldCharType="begin"/>
      </w:r>
      <w:r w:rsidR="00592C86">
        <w:rPr>
          <w:rFonts w:ascii="Times New Roman" w:eastAsia="Times New Roman" w:hAnsi="Times New Roman" w:cs="Times New Roman"/>
          <w:b/>
          <w:sz w:val="24"/>
          <w:szCs w:val="24"/>
          <w:lang w:val="en-IN" w:eastAsia="en-IN"/>
        </w:rPr>
        <w:instrText xml:space="preserve"> DATE \@ "dd MMMM yyyy" </w:instrText>
      </w:r>
      <w:r w:rsidR="00592C86">
        <w:rPr>
          <w:rFonts w:ascii="Times New Roman" w:eastAsia="Times New Roman" w:hAnsi="Times New Roman" w:cs="Times New Roman"/>
          <w:b/>
          <w:sz w:val="24"/>
          <w:szCs w:val="24"/>
          <w:lang w:val="en-IN" w:eastAsia="en-IN"/>
        </w:rPr>
        <w:fldChar w:fldCharType="separate"/>
      </w:r>
      <w:r w:rsidR="004C0215">
        <w:rPr>
          <w:rFonts w:ascii="Times New Roman" w:eastAsia="Times New Roman" w:hAnsi="Times New Roman" w:cs="Times New Roman"/>
          <w:b/>
          <w:noProof/>
          <w:sz w:val="24"/>
          <w:szCs w:val="24"/>
          <w:lang w:val="en-IN" w:eastAsia="en-IN"/>
        </w:rPr>
        <w:t>26 May 2026</w:t>
      </w:r>
      <w:r w:rsidR="00592C86">
        <w:rPr>
          <w:rFonts w:ascii="Times New Roman" w:eastAsia="Times New Roman" w:hAnsi="Times New Roman" w:cs="Times New Roman"/>
          <w:b/>
          <w:sz w:val="24"/>
          <w:szCs w:val="24"/>
          <w:lang w:val="en-IN" w:eastAsia="en-IN"/>
        </w:rPr>
        <w:fldChar w:fldCharType="end"/>
      </w:r>
      <w:r w:rsidR="00CD03C0" w:rsidRPr="00CD03C0">
        <w:rPr>
          <w:rFonts w:ascii="Times New Roman" w:eastAsia="Times New Roman" w:hAnsi="Times New Roman" w:cs="Times New Roman"/>
          <w:b/>
          <w:sz w:val="24"/>
          <w:szCs w:val="24"/>
          <w:lang w:val="en-IN" w:eastAsia="en-IN"/>
        </w:rPr>
        <w:tab/>
      </w:r>
    </w:p>
    <w:p w14:paraId="7769589A" w14:textId="77777777" w:rsidR="009A1F21" w:rsidRDefault="00B53913" w:rsidP="00C51141">
      <w:pPr>
        <w:tabs>
          <w:tab w:val="left" w:pos="2610"/>
        </w:tabs>
        <w:spacing w:after="0" w:line="240" w:lineRule="auto"/>
        <w:rPr>
          <w:rFonts w:ascii="Times New Roman" w:eastAsia="Times New Roman" w:hAnsi="Times New Roman" w:cs="Times New Roman"/>
          <w:b/>
          <w:sz w:val="24"/>
          <w:szCs w:val="24"/>
          <w:lang w:val="en-IN" w:eastAsia="en-IN"/>
        </w:rPr>
      </w:pPr>
      <w:proofErr w:type="spellStart"/>
      <w:r w:rsidRPr="00A25283">
        <w:rPr>
          <w:rFonts w:ascii="Times New Roman" w:eastAsia="Times New Roman" w:hAnsi="Times New Roman" w:cs="Times New Roman"/>
          <w:b/>
          <w:sz w:val="24"/>
          <w:szCs w:val="24"/>
          <w:lang w:val="en-IN" w:eastAsia="en-IN"/>
        </w:rPr>
        <w:t>Refd</w:t>
      </w:r>
      <w:proofErr w:type="spellEnd"/>
      <w:r w:rsidRPr="00A25283">
        <w:rPr>
          <w:rFonts w:ascii="Times New Roman" w:eastAsia="Times New Roman" w:hAnsi="Times New Roman" w:cs="Times New Roman"/>
          <w:b/>
          <w:sz w:val="24"/>
          <w:szCs w:val="24"/>
          <w:lang w:val="en-IN" w:eastAsia="en-IN"/>
        </w:rPr>
        <w:t xml:space="preserve">. By.: </w:t>
      </w:r>
      <w:r w:rsidR="00A25283" w:rsidRPr="00A25283">
        <w:rPr>
          <w:rFonts w:ascii="Times New Roman" w:eastAsia="Times New Roman" w:hAnsi="Times New Roman" w:cs="Times New Roman"/>
          <w:b/>
          <w:sz w:val="24"/>
          <w:szCs w:val="24"/>
          <w:lang w:val="en-IN" w:eastAsia="en-IN"/>
        </w:rPr>
        <w:t xml:space="preserve">DR. </w:t>
      </w:r>
      <w:r w:rsidR="004D74C1">
        <w:rPr>
          <w:rFonts w:ascii="Times New Roman" w:eastAsia="Times New Roman" w:hAnsi="Times New Roman" w:cs="Times New Roman"/>
          <w:b/>
          <w:sz w:val="24"/>
          <w:szCs w:val="24"/>
          <w:lang w:val="en-IN" w:eastAsia="en-IN"/>
        </w:rPr>
        <w:t xml:space="preserve"> </w:t>
      </w:r>
      <w:r w:rsidR="009A1F21" w:rsidRPr="009A1F21">
        <w:rPr>
          <w:rFonts w:ascii="Times New Roman" w:eastAsia="Times New Roman" w:hAnsi="Times New Roman" w:cs="Times New Roman"/>
          <w:b/>
          <w:sz w:val="24"/>
          <w:szCs w:val="24"/>
          <w:lang w:val="en-IN" w:eastAsia="en-IN"/>
        </w:rPr>
        <w:t xml:space="preserve">DR. A K SINGH MBBS, UCMS, </w:t>
      </w:r>
      <w:proofErr w:type="gramStart"/>
      <w:r w:rsidR="009A1F21" w:rsidRPr="009A1F21">
        <w:rPr>
          <w:rFonts w:ascii="Times New Roman" w:eastAsia="Times New Roman" w:hAnsi="Times New Roman" w:cs="Times New Roman"/>
          <w:b/>
          <w:sz w:val="24"/>
          <w:szCs w:val="24"/>
          <w:lang w:val="en-IN" w:eastAsia="en-IN"/>
        </w:rPr>
        <w:t>MS(</w:t>
      </w:r>
      <w:proofErr w:type="gramEnd"/>
      <w:r w:rsidR="009A1F21" w:rsidRPr="009A1F21">
        <w:rPr>
          <w:rFonts w:ascii="Times New Roman" w:eastAsia="Times New Roman" w:hAnsi="Times New Roman" w:cs="Times New Roman"/>
          <w:b/>
          <w:sz w:val="24"/>
          <w:szCs w:val="24"/>
          <w:lang w:val="en-IN" w:eastAsia="en-IN"/>
        </w:rPr>
        <w:t xml:space="preserve">G. SURGERY), FIAGES, FMAS, USMLE(USA), DNB(I), FICS, EISE, ECGMG(USA), </w:t>
      </w:r>
      <w:proofErr w:type="gramStart"/>
      <w:r w:rsidR="009A1F21" w:rsidRPr="009A1F21">
        <w:rPr>
          <w:rFonts w:ascii="Times New Roman" w:eastAsia="Times New Roman" w:hAnsi="Times New Roman" w:cs="Times New Roman"/>
          <w:b/>
          <w:sz w:val="24"/>
          <w:szCs w:val="24"/>
          <w:lang w:val="en-IN" w:eastAsia="en-IN"/>
        </w:rPr>
        <w:t>MCh(</w:t>
      </w:r>
      <w:proofErr w:type="gramEnd"/>
      <w:r w:rsidR="009A1F21" w:rsidRPr="009A1F21">
        <w:rPr>
          <w:rFonts w:ascii="Times New Roman" w:eastAsia="Times New Roman" w:hAnsi="Times New Roman" w:cs="Times New Roman"/>
          <w:b/>
          <w:sz w:val="24"/>
          <w:szCs w:val="24"/>
          <w:lang w:val="en-IN" w:eastAsia="en-IN"/>
        </w:rPr>
        <w:t>NEUROSURGERY)</w:t>
      </w:r>
    </w:p>
    <w:p w14:paraId="65A29D6C" w14:textId="6F3FA351" w:rsidR="00ED0EE1" w:rsidRPr="00A25283" w:rsidRDefault="00ED0EE1" w:rsidP="00C51141">
      <w:pPr>
        <w:tabs>
          <w:tab w:val="left" w:pos="2610"/>
        </w:tabs>
        <w:spacing w:after="0" w:line="240" w:lineRule="auto"/>
        <w:rPr>
          <w:rFonts w:ascii="Times New Roman" w:eastAsia="Times New Roman" w:hAnsi="Times New Roman" w:cs="Times New Roman"/>
          <w:b/>
          <w:sz w:val="24"/>
          <w:szCs w:val="24"/>
          <w:lang w:val="en-IN" w:eastAsia="en-IN"/>
        </w:rPr>
      </w:pPr>
      <w:r w:rsidRPr="00A25283">
        <w:rPr>
          <w:rFonts w:ascii="Times New Roman" w:eastAsia="Times New Roman" w:hAnsi="Times New Roman" w:cs="Times New Roman"/>
          <w:b/>
          <w:sz w:val="24"/>
          <w:szCs w:val="24"/>
          <w:lang w:val="en-IN" w:eastAsia="en-IN"/>
        </w:rPr>
        <w:t>====================================================================</w:t>
      </w:r>
      <w:bookmarkEnd w:id="0"/>
    </w:p>
    <w:p w14:paraId="29FC1F33" w14:textId="1647B4E9" w:rsidR="00BE5D39" w:rsidRDefault="00BE5D39" w:rsidP="00BE5D39">
      <w:pPr>
        <w:pStyle w:val="Heading1"/>
        <w:rPr>
          <w:b/>
        </w:rPr>
      </w:pPr>
      <w:r w:rsidRPr="00ED0EE1">
        <w:rPr>
          <w:b/>
        </w:rPr>
        <w:t>M.R.I. STUDY OF BRAIN</w:t>
      </w:r>
      <w:r>
        <w:rPr>
          <w:b/>
        </w:rPr>
        <w:t xml:space="preserve"> </w:t>
      </w:r>
    </w:p>
    <w:p w14:paraId="60F06ECA" w14:textId="27A29A1F" w:rsidR="000532C5" w:rsidRPr="000532C5" w:rsidRDefault="000532C5" w:rsidP="000532C5">
      <w:pPr>
        <w:rPr>
          <w:rFonts w:ascii="Arial" w:eastAsia="Times New Roman" w:hAnsi="Arial" w:cs="Arial"/>
          <w:color w:val="1F1F1F"/>
          <w:sz w:val="24"/>
          <w:szCs w:val="24"/>
          <w:lang w:val="en-IN" w:eastAsia="en-IN"/>
        </w:rPr>
      </w:pPr>
      <w:r w:rsidRPr="000532C5">
        <w:rPr>
          <w:rFonts w:ascii="Arial" w:eastAsia="Times New Roman" w:hAnsi="Arial" w:cs="Arial"/>
          <w:b/>
          <w:bCs/>
          <w:color w:val="1F1F1F"/>
          <w:sz w:val="24"/>
          <w:szCs w:val="24"/>
          <w:u w:val="single"/>
          <w:bdr w:val="none" w:sz="0" w:space="0" w:color="auto" w:frame="1"/>
          <w:lang w:val="en-IN" w:eastAsia="en-IN"/>
        </w:rPr>
        <w:t>TECHNIQUE</w:t>
      </w:r>
      <w:r>
        <w:rPr>
          <w:b/>
          <w:bCs/>
        </w:rPr>
        <w:t>:</w:t>
      </w:r>
      <w:r>
        <w:t xml:space="preserve"> </w:t>
      </w:r>
      <w:r w:rsidRPr="000532C5">
        <w:rPr>
          <w:rFonts w:ascii="Arial" w:eastAsia="Times New Roman" w:hAnsi="Arial" w:cs="Arial"/>
          <w:color w:val="1F1F1F"/>
          <w:sz w:val="24"/>
          <w:szCs w:val="24"/>
          <w:lang w:val="en-IN" w:eastAsia="en-IN"/>
        </w:rPr>
        <w:t xml:space="preserve">Multiplanar, multisequence Magnetic Resonance Imaging of the brain was performed using a high-field </w:t>
      </w:r>
      <w:r w:rsidRPr="000532C5">
        <w:rPr>
          <w:rFonts w:ascii="Arial" w:eastAsia="Times New Roman" w:hAnsi="Arial" w:cs="Arial"/>
          <w:b/>
          <w:bCs/>
          <w:color w:val="1F1F1F"/>
          <w:sz w:val="24"/>
          <w:szCs w:val="24"/>
          <w:lang w:val="en-IN" w:eastAsia="en-IN"/>
        </w:rPr>
        <w:t>3.0 Tesla system</w:t>
      </w:r>
      <w:r w:rsidRPr="000532C5">
        <w:rPr>
          <w:rFonts w:ascii="Arial" w:eastAsia="Times New Roman" w:hAnsi="Arial" w:cs="Arial"/>
          <w:color w:val="1F1F1F"/>
          <w:sz w:val="24"/>
          <w:szCs w:val="24"/>
          <w:lang w:val="en-IN" w:eastAsia="en-IN"/>
        </w:rPr>
        <w:t>.</w:t>
      </w:r>
    </w:p>
    <w:p w14:paraId="59289101" w14:textId="77777777" w:rsidR="00E64CEF" w:rsidRPr="004D74C1" w:rsidRDefault="00E64CEF" w:rsidP="00E64CEF">
      <w:pPr>
        <w:spacing w:after="0" w:line="240" w:lineRule="auto"/>
        <w:outlineLvl w:val="2"/>
        <w:rPr>
          <w:rFonts w:ascii="Arial" w:eastAsia="Times New Roman" w:hAnsi="Arial" w:cs="Arial"/>
          <w:b/>
          <w:bCs/>
          <w:color w:val="1F1F1F"/>
          <w:sz w:val="26"/>
          <w:szCs w:val="26"/>
          <w:u w:val="single"/>
          <w:bdr w:val="none" w:sz="0" w:space="0" w:color="auto" w:frame="1"/>
          <w:lang w:val="en-IN" w:eastAsia="en-IN"/>
        </w:rPr>
      </w:pPr>
      <w:r w:rsidRPr="004D74C1">
        <w:rPr>
          <w:rFonts w:ascii="Arial" w:eastAsia="Times New Roman" w:hAnsi="Arial" w:cs="Arial"/>
          <w:b/>
          <w:bCs/>
          <w:color w:val="1F1F1F"/>
          <w:sz w:val="26"/>
          <w:szCs w:val="26"/>
          <w:u w:val="single"/>
          <w:bdr w:val="none" w:sz="0" w:space="0" w:color="auto" w:frame="1"/>
          <w:lang w:val="en-IN" w:eastAsia="en-IN"/>
        </w:rPr>
        <w:t>Findings</w:t>
      </w:r>
    </w:p>
    <w:p w14:paraId="4CF873DD" w14:textId="77777777" w:rsidR="004D74C1" w:rsidRPr="004D74C1" w:rsidRDefault="004D74C1" w:rsidP="007D4895">
      <w:pPr>
        <w:numPr>
          <w:ilvl w:val="0"/>
          <w:numId w:val="12"/>
        </w:numPr>
        <w:spacing w:after="0" w:line="360" w:lineRule="auto"/>
        <w:rPr>
          <w:rFonts w:ascii="Arial" w:eastAsia="Times New Roman" w:hAnsi="Arial" w:cs="Arial"/>
          <w:color w:val="1F1F1F"/>
          <w:sz w:val="26"/>
          <w:szCs w:val="26"/>
          <w:lang w:val="en-IN" w:eastAsia="en-IN"/>
        </w:rPr>
      </w:pPr>
      <w:r w:rsidRPr="004D74C1">
        <w:rPr>
          <w:rFonts w:ascii="Arial" w:eastAsia="Times New Roman" w:hAnsi="Arial" w:cs="Arial"/>
          <w:b/>
          <w:bCs/>
          <w:color w:val="1F1F1F"/>
          <w:sz w:val="26"/>
          <w:szCs w:val="26"/>
          <w:bdr w:val="none" w:sz="0" w:space="0" w:color="auto" w:frame="1"/>
          <w:lang w:val="en-IN" w:eastAsia="en-IN"/>
        </w:rPr>
        <w:t>Brain Parenchyma:</w:t>
      </w:r>
      <w:r w:rsidRPr="004D74C1">
        <w:rPr>
          <w:rFonts w:ascii="Arial" w:eastAsia="Times New Roman" w:hAnsi="Arial" w:cs="Arial"/>
          <w:color w:val="1F1F1F"/>
          <w:sz w:val="26"/>
          <w:szCs w:val="26"/>
          <w:lang w:val="en-IN" w:eastAsia="en-IN"/>
        </w:rPr>
        <w:t xml:space="preserve"> The cerebral hemispheres show normal signal intensity and morphology. There is no evidence of focal solid or cystic lesions. No areas of restricted diffusion are seen to suggest acute infarct. No evidence of intracranial </w:t>
      </w:r>
      <w:proofErr w:type="spellStart"/>
      <w:r w:rsidRPr="004D74C1">
        <w:rPr>
          <w:rFonts w:ascii="Arial" w:eastAsia="Times New Roman" w:hAnsi="Arial" w:cs="Arial"/>
          <w:color w:val="1F1F1F"/>
          <w:sz w:val="26"/>
          <w:szCs w:val="26"/>
          <w:lang w:val="en-IN" w:eastAsia="en-IN"/>
        </w:rPr>
        <w:t>hemorrhage</w:t>
      </w:r>
      <w:proofErr w:type="spellEnd"/>
      <w:r w:rsidRPr="004D74C1">
        <w:rPr>
          <w:rFonts w:ascii="Arial" w:eastAsia="Times New Roman" w:hAnsi="Arial" w:cs="Arial"/>
          <w:color w:val="1F1F1F"/>
          <w:sz w:val="26"/>
          <w:szCs w:val="26"/>
          <w:lang w:val="en-IN" w:eastAsia="en-IN"/>
        </w:rPr>
        <w:t xml:space="preserve"> or space-occupying lesions.</w:t>
      </w:r>
    </w:p>
    <w:p w14:paraId="7281B2FC" w14:textId="77777777" w:rsidR="004D74C1" w:rsidRPr="004D74C1" w:rsidRDefault="004D74C1" w:rsidP="007D4895">
      <w:pPr>
        <w:numPr>
          <w:ilvl w:val="0"/>
          <w:numId w:val="12"/>
        </w:numPr>
        <w:spacing w:after="0" w:line="360" w:lineRule="auto"/>
        <w:rPr>
          <w:rFonts w:ascii="Arial" w:eastAsia="Times New Roman" w:hAnsi="Arial" w:cs="Arial"/>
          <w:color w:val="1F1F1F"/>
          <w:sz w:val="26"/>
          <w:szCs w:val="26"/>
          <w:lang w:val="en-IN" w:eastAsia="en-IN"/>
        </w:rPr>
      </w:pPr>
      <w:r w:rsidRPr="004D74C1">
        <w:rPr>
          <w:rFonts w:ascii="Arial" w:eastAsia="Times New Roman" w:hAnsi="Arial" w:cs="Arial"/>
          <w:b/>
          <w:bCs/>
          <w:color w:val="1F1F1F"/>
          <w:sz w:val="26"/>
          <w:szCs w:val="26"/>
          <w:bdr w:val="none" w:sz="0" w:space="0" w:color="auto" w:frame="1"/>
          <w:lang w:val="en-IN" w:eastAsia="en-IN"/>
        </w:rPr>
        <w:t>Ventricular System:</w:t>
      </w:r>
      <w:r w:rsidRPr="004D74C1">
        <w:rPr>
          <w:rFonts w:ascii="Arial" w:eastAsia="Times New Roman" w:hAnsi="Arial" w:cs="Arial"/>
          <w:color w:val="1F1F1F"/>
          <w:sz w:val="26"/>
          <w:szCs w:val="26"/>
          <w:lang w:val="en-IN" w:eastAsia="en-IN"/>
        </w:rPr>
        <w:t xml:space="preserve"> The lateral, third, and fourth ventricles are normal in size, shape, and position. There is no evidence of midline shift or mass effect.</w:t>
      </w:r>
    </w:p>
    <w:p w14:paraId="74BC553F" w14:textId="77777777" w:rsidR="004D74C1" w:rsidRPr="004D74C1" w:rsidRDefault="004D74C1" w:rsidP="007D4895">
      <w:pPr>
        <w:numPr>
          <w:ilvl w:val="0"/>
          <w:numId w:val="12"/>
        </w:numPr>
        <w:spacing w:after="0" w:line="360" w:lineRule="auto"/>
        <w:rPr>
          <w:rFonts w:ascii="Arial" w:eastAsia="Times New Roman" w:hAnsi="Arial" w:cs="Arial"/>
          <w:color w:val="1F1F1F"/>
          <w:sz w:val="26"/>
          <w:szCs w:val="26"/>
          <w:lang w:val="en-IN" w:eastAsia="en-IN"/>
        </w:rPr>
      </w:pPr>
      <w:r w:rsidRPr="004D74C1">
        <w:rPr>
          <w:rFonts w:ascii="Arial" w:eastAsia="Times New Roman" w:hAnsi="Arial" w:cs="Arial"/>
          <w:b/>
          <w:bCs/>
          <w:color w:val="1F1F1F"/>
          <w:sz w:val="26"/>
          <w:szCs w:val="26"/>
          <w:bdr w:val="none" w:sz="0" w:space="0" w:color="auto" w:frame="1"/>
          <w:lang w:val="en-IN" w:eastAsia="en-IN"/>
        </w:rPr>
        <w:t>Extra-axial Spaces:</w:t>
      </w:r>
      <w:r w:rsidRPr="004D74C1">
        <w:rPr>
          <w:rFonts w:ascii="Arial" w:eastAsia="Times New Roman" w:hAnsi="Arial" w:cs="Arial"/>
          <w:color w:val="1F1F1F"/>
          <w:sz w:val="26"/>
          <w:szCs w:val="26"/>
          <w:lang w:val="en-IN" w:eastAsia="en-IN"/>
        </w:rPr>
        <w:t xml:space="preserve"> The basal cisterns, sylvian fissures, and cortical sulci appear normal for the patient's age.</w:t>
      </w:r>
    </w:p>
    <w:p w14:paraId="781F3AB5" w14:textId="77777777" w:rsidR="004D74C1" w:rsidRPr="004D74C1" w:rsidRDefault="004D74C1" w:rsidP="007D4895">
      <w:pPr>
        <w:numPr>
          <w:ilvl w:val="0"/>
          <w:numId w:val="12"/>
        </w:numPr>
        <w:spacing w:after="0" w:line="360" w:lineRule="auto"/>
        <w:rPr>
          <w:rFonts w:ascii="Arial" w:eastAsia="Times New Roman" w:hAnsi="Arial" w:cs="Arial"/>
          <w:color w:val="1F1F1F"/>
          <w:sz w:val="26"/>
          <w:szCs w:val="26"/>
          <w:lang w:val="en-IN" w:eastAsia="en-IN"/>
        </w:rPr>
      </w:pPr>
      <w:r w:rsidRPr="004D74C1">
        <w:rPr>
          <w:rFonts w:ascii="Arial" w:eastAsia="Times New Roman" w:hAnsi="Arial" w:cs="Arial"/>
          <w:b/>
          <w:bCs/>
          <w:color w:val="1F1F1F"/>
          <w:sz w:val="26"/>
          <w:szCs w:val="26"/>
          <w:bdr w:val="none" w:sz="0" w:space="0" w:color="auto" w:frame="1"/>
          <w:lang w:val="en-IN" w:eastAsia="en-IN"/>
        </w:rPr>
        <w:t>Brainstem and Cerebellum:</w:t>
      </w:r>
      <w:r w:rsidRPr="004D74C1">
        <w:rPr>
          <w:rFonts w:ascii="Arial" w:eastAsia="Times New Roman" w:hAnsi="Arial" w:cs="Arial"/>
          <w:color w:val="1F1F1F"/>
          <w:sz w:val="26"/>
          <w:szCs w:val="26"/>
          <w:lang w:val="en-IN" w:eastAsia="en-IN"/>
        </w:rPr>
        <w:t xml:space="preserve"> The midbrain, pons, and medulla appear normal. The cerebellar hemispheres and vermis show normal signal intensity and foliation.</w:t>
      </w:r>
    </w:p>
    <w:p w14:paraId="611C3673" w14:textId="77777777" w:rsidR="004D74C1" w:rsidRPr="004D74C1" w:rsidRDefault="004D74C1" w:rsidP="007D4895">
      <w:pPr>
        <w:numPr>
          <w:ilvl w:val="0"/>
          <w:numId w:val="12"/>
        </w:numPr>
        <w:spacing w:after="0" w:line="360" w:lineRule="auto"/>
        <w:rPr>
          <w:rFonts w:ascii="Arial" w:eastAsia="Times New Roman" w:hAnsi="Arial" w:cs="Arial"/>
          <w:color w:val="1F1F1F"/>
          <w:sz w:val="26"/>
          <w:szCs w:val="26"/>
          <w:lang w:val="en-IN" w:eastAsia="en-IN"/>
        </w:rPr>
      </w:pPr>
      <w:r w:rsidRPr="004D74C1">
        <w:rPr>
          <w:rFonts w:ascii="Arial" w:eastAsia="Times New Roman" w:hAnsi="Arial" w:cs="Arial"/>
          <w:b/>
          <w:bCs/>
          <w:color w:val="1F1F1F"/>
          <w:sz w:val="26"/>
          <w:szCs w:val="26"/>
          <w:bdr w:val="none" w:sz="0" w:space="0" w:color="auto" w:frame="1"/>
          <w:lang w:val="en-IN" w:eastAsia="en-IN"/>
        </w:rPr>
        <w:t>Vascular Structures:</w:t>
      </w:r>
      <w:r w:rsidRPr="004D74C1">
        <w:rPr>
          <w:rFonts w:ascii="Arial" w:eastAsia="Times New Roman" w:hAnsi="Arial" w:cs="Arial"/>
          <w:color w:val="1F1F1F"/>
          <w:sz w:val="26"/>
          <w:szCs w:val="26"/>
          <w:lang w:val="en-IN" w:eastAsia="en-IN"/>
        </w:rPr>
        <w:t xml:space="preserve"> Major intracranial flow voids are maintained. No obvious vascular malformations are visualized on the routine sequences.</w:t>
      </w:r>
    </w:p>
    <w:p w14:paraId="1261CDFF" w14:textId="77777777" w:rsidR="004D74C1" w:rsidRPr="004D74C1" w:rsidRDefault="004D74C1" w:rsidP="007D4895">
      <w:pPr>
        <w:numPr>
          <w:ilvl w:val="0"/>
          <w:numId w:val="12"/>
        </w:numPr>
        <w:spacing w:after="0" w:line="360" w:lineRule="auto"/>
        <w:rPr>
          <w:rFonts w:ascii="Arial" w:eastAsia="Times New Roman" w:hAnsi="Arial" w:cs="Arial"/>
          <w:color w:val="1F1F1F"/>
          <w:sz w:val="26"/>
          <w:szCs w:val="26"/>
          <w:lang w:val="en-IN" w:eastAsia="en-IN"/>
        </w:rPr>
      </w:pPr>
      <w:r w:rsidRPr="004D74C1">
        <w:rPr>
          <w:rFonts w:ascii="Arial" w:eastAsia="Times New Roman" w:hAnsi="Arial" w:cs="Arial"/>
          <w:b/>
          <w:bCs/>
          <w:color w:val="1F1F1F"/>
          <w:sz w:val="26"/>
          <w:szCs w:val="26"/>
          <w:bdr w:val="none" w:sz="0" w:space="0" w:color="auto" w:frame="1"/>
          <w:lang w:val="en-IN" w:eastAsia="en-IN"/>
        </w:rPr>
        <w:t xml:space="preserve">Sella and </w:t>
      </w:r>
      <w:proofErr w:type="spellStart"/>
      <w:r w:rsidRPr="004D74C1">
        <w:rPr>
          <w:rFonts w:ascii="Arial" w:eastAsia="Times New Roman" w:hAnsi="Arial" w:cs="Arial"/>
          <w:b/>
          <w:bCs/>
          <w:color w:val="1F1F1F"/>
          <w:sz w:val="26"/>
          <w:szCs w:val="26"/>
          <w:bdr w:val="none" w:sz="0" w:space="0" w:color="auto" w:frame="1"/>
          <w:lang w:val="en-IN" w:eastAsia="en-IN"/>
        </w:rPr>
        <w:t>Parasellar</w:t>
      </w:r>
      <w:proofErr w:type="spellEnd"/>
      <w:r w:rsidRPr="004D74C1">
        <w:rPr>
          <w:rFonts w:ascii="Arial" w:eastAsia="Times New Roman" w:hAnsi="Arial" w:cs="Arial"/>
          <w:b/>
          <w:bCs/>
          <w:color w:val="1F1F1F"/>
          <w:sz w:val="26"/>
          <w:szCs w:val="26"/>
          <w:bdr w:val="none" w:sz="0" w:space="0" w:color="auto" w:frame="1"/>
          <w:lang w:val="en-IN" w:eastAsia="en-IN"/>
        </w:rPr>
        <w:t xml:space="preserve"> Regions:</w:t>
      </w:r>
      <w:r w:rsidRPr="004D74C1">
        <w:rPr>
          <w:rFonts w:ascii="Arial" w:eastAsia="Times New Roman" w:hAnsi="Arial" w:cs="Arial"/>
          <w:color w:val="1F1F1F"/>
          <w:sz w:val="26"/>
          <w:szCs w:val="26"/>
          <w:lang w:val="en-IN" w:eastAsia="en-IN"/>
        </w:rPr>
        <w:t xml:space="preserve"> The pituitary gland and stalk appear normal. The optic chiasm and cavernous sinuses are unremarkable.</w:t>
      </w:r>
    </w:p>
    <w:p w14:paraId="4D28588C" w14:textId="5E204E8B" w:rsidR="004D74C1" w:rsidRPr="004D74C1" w:rsidRDefault="004D74C1" w:rsidP="007D4895">
      <w:pPr>
        <w:numPr>
          <w:ilvl w:val="0"/>
          <w:numId w:val="12"/>
        </w:numPr>
        <w:spacing w:after="0" w:line="360" w:lineRule="auto"/>
        <w:rPr>
          <w:rFonts w:ascii="Arial" w:eastAsia="Times New Roman" w:hAnsi="Arial" w:cs="Arial"/>
          <w:color w:val="1F1F1F"/>
          <w:sz w:val="26"/>
          <w:szCs w:val="26"/>
          <w:lang w:val="en-IN" w:eastAsia="en-IN"/>
        </w:rPr>
      </w:pPr>
      <w:r w:rsidRPr="004D74C1">
        <w:rPr>
          <w:rFonts w:ascii="Arial" w:eastAsia="Times New Roman" w:hAnsi="Arial" w:cs="Arial"/>
          <w:b/>
          <w:bCs/>
          <w:color w:val="1F1F1F"/>
          <w:sz w:val="26"/>
          <w:szCs w:val="26"/>
          <w:bdr w:val="none" w:sz="0" w:space="0" w:color="auto" w:frame="1"/>
          <w:lang w:val="en-IN" w:eastAsia="en-IN"/>
        </w:rPr>
        <w:t>Orbits:</w:t>
      </w:r>
      <w:r w:rsidRPr="004D74C1">
        <w:rPr>
          <w:rFonts w:ascii="Arial" w:eastAsia="Times New Roman" w:hAnsi="Arial" w:cs="Arial"/>
          <w:color w:val="1F1F1F"/>
          <w:sz w:val="26"/>
          <w:szCs w:val="26"/>
          <w:lang w:val="en-IN" w:eastAsia="en-IN"/>
        </w:rPr>
        <w:t xml:space="preserve"> The visualized orbital contents are within normal limits. </w:t>
      </w:r>
    </w:p>
    <w:p w14:paraId="6CAF3FC9" w14:textId="6DE6644E" w:rsidR="004D74C1" w:rsidRPr="00CB6F9C" w:rsidRDefault="004D74C1" w:rsidP="00CB6F9C">
      <w:pPr>
        <w:numPr>
          <w:ilvl w:val="0"/>
          <w:numId w:val="12"/>
        </w:numPr>
        <w:spacing w:after="0" w:line="360" w:lineRule="auto"/>
        <w:rPr>
          <w:rFonts w:ascii="Arial" w:eastAsia="Times New Roman" w:hAnsi="Arial" w:cs="Arial"/>
          <w:color w:val="1F1F1F"/>
          <w:sz w:val="26"/>
          <w:szCs w:val="26"/>
          <w:lang w:val="en-IN" w:eastAsia="en-IN"/>
        </w:rPr>
      </w:pPr>
      <w:r w:rsidRPr="004D74C1">
        <w:rPr>
          <w:rFonts w:ascii="Arial" w:eastAsia="Times New Roman" w:hAnsi="Arial" w:cs="Arial"/>
          <w:b/>
          <w:bCs/>
          <w:color w:val="1F1F1F"/>
          <w:sz w:val="26"/>
          <w:szCs w:val="26"/>
          <w:bdr w:val="none" w:sz="0" w:space="0" w:color="auto" w:frame="1"/>
          <w:lang w:val="en-IN" w:eastAsia="en-IN"/>
        </w:rPr>
        <w:t>Calvarium:</w:t>
      </w:r>
      <w:r w:rsidRPr="004D74C1">
        <w:rPr>
          <w:rFonts w:ascii="Arial" w:eastAsia="Times New Roman" w:hAnsi="Arial" w:cs="Arial"/>
          <w:color w:val="1F1F1F"/>
          <w:sz w:val="26"/>
          <w:szCs w:val="26"/>
          <w:lang w:val="en-IN" w:eastAsia="en-IN"/>
        </w:rPr>
        <w:t xml:space="preserve"> The visualized skull bones show normal signal intensity.</w:t>
      </w:r>
    </w:p>
    <w:p w14:paraId="02917510" w14:textId="18721C2A" w:rsidR="004D74C1" w:rsidRPr="004D74C1" w:rsidRDefault="004D74C1" w:rsidP="004D74C1">
      <w:pPr>
        <w:spacing w:after="0" w:line="240" w:lineRule="auto"/>
        <w:outlineLvl w:val="2"/>
        <w:rPr>
          <w:rFonts w:ascii="Arial" w:eastAsia="Times New Roman" w:hAnsi="Arial" w:cs="Arial"/>
          <w:b/>
          <w:bCs/>
          <w:color w:val="1F1F1F"/>
          <w:sz w:val="26"/>
          <w:szCs w:val="26"/>
          <w:u w:val="single"/>
          <w:bdr w:val="none" w:sz="0" w:space="0" w:color="auto" w:frame="1"/>
          <w:lang w:val="en-IN" w:eastAsia="en-IN"/>
        </w:rPr>
      </w:pPr>
      <w:r w:rsidRPr="004E1A1F">
        <w:rPr>
          <w:rFonts w:ascii="Arial" w:eastAsia="Times New Roman" w:hAnsi="Arial" w:cs="Arial"/>
          <w:b/>
          <w:bCs/>
          <w:color w:val="1F1F1F"/>
          <w:sz w:val="30"/>
          <w:szCs w:val="30"/>
          <w:u w:val="single"/>
          <w:bdr w:val="none" w:sz="0" w:space="0" w:color="auto" w:frame="1"/>
          <w:lang w:val="en-IN" w:eastAsia="en-IN"/>
        </w:rPr>
        <w:t>IMPRESSION</w:t>
      </w:r>
      <w:r w:rsidRPr="004D74C1">
        <w:rPr>
          <w:rFonts w:ascii="Arial" w:eastAsia="Times New Roman" w:hAnsi="Arial" w:cs="Arial"/>
          <w:b/>
          <w:bCs/>
          <w:color w:val="1F1F1F"/>
          <w:sz w:val="26"/>
          <w:szCs w:val="26"/>
          <w:u w:val="single"/>
          <w:bdr w:val="none" w:sz="0" w:space="0" w:color="auto" w:frame="1"/>
          <w:lang w:val="en-IN" w:eastAsia="en-IN"/>
        </w:rPr>
        <w:t>:</w:t>
      </w:r>
    </w:p>
    <w:p w14:paraId="2144A694" w14:textId="2E2C86F1" w:rsidR="004D74C1" w:rsidRPr="004E1A1F" w:rsidRDefault="00CB6F9C" w:rsidP="004D74C1">
      <w:pPr>
        <w:spacing w:after="0" w:line="240" w:lineRule="auto"/>
        <w:rPr>
          <w:rFonts w:ascii="Arial" w:eastAsia="Times New Roman" w:hAnsi="Arial" w:cs="Arial"/>
          <w:color w:val="1F1F1F"/>
          <w:sz w:val="30"/>
          <w:szCs w:val="30"/>
          <w:lang w:val="en-IN" w:eastAsia="en-IN"/>
        </w:rPr>
      </w:pPr>
      <w:r>
        <w:rPr>
          <w:rFonts w:ascii="Arial" w:eastAsia="Times New Roman" w:hAnsi="Arial" w:cs="Arial"/>
          <w:noProof/>
          <w:color w:val="1F1F1F"/>
          <w:sz w:val="24"/>
          <w:szCs w:val="24"/>
          <w:lang w:val="en-IN" w:eastAsia="en-IN"/>
        </w:rPr>
        <w:drawing>
          <wp:anchor distT="0" distB="0" distL="114300" distR="114300" simplePos="0" relativeHeight="251658240" behindDoc="0" locked="0" layoutInCell="1" allowOverlap="1" wp14:anchorId="66F178B7" wp14:editId="06466CD1">
            <wp:simplePos x="0" y="0"/>
            <wp:positionH relativeFrom="column">
              <wp:posOffset>4718050</wp:posOffset>
            </wp:positionH>
            <wp:positionV relativeFrom="paragraph">
              <wp:posOffset>100330</wp:posOffset>
            </wp:positionV>
            <wp:extent cx="1305098" cy="1180407"/>
            <wp:effectExtent l="0" t="0" r="0" b="1270"/>
            <wp:wrapThrough wrapText="bothSides">
              <wp:wrapPolygon edited="0">
                <wp:start x="0" y="0"/>
                <wp:lineTo x="0" y="21274"/>
                <wp:lineTo x="21127" y="21274"/>
                <wp:lineTo x="21127" y="0"/>
                <wp:lineTo x="0" y="0"/>
              </wp:wrapPolygon>
            </wp:wrapThrough>
            <wp:docPr id="1887446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446749" name="Picture 1887446749"/>
                    <pic:cNvPicPr/>
                  </pic:nvPicPr>
                  <pic:blipFill>
                    <a:blip r:embed="rId5">
                      <a:extLst>
                        <a:ext uri="{28A0092B-C50C-407E-A947-70E740481C1C}">
                          <a14:useLocalDpi xmlns:a14="http://schemas.microsoft.com/office/drawing/2010/main" val="0"/>
                        </a:ext>
                      </a:extLst>
                    </a:blip>
                    <a:stretch>
                      <a:fillRect/>
                    </a:stretch>
                  </pic:blipFill>
                  <pic:spPr>
                    <a:xfrm>
                      <a:off x="0" y="0"/>
                      <a:ext cx="1305098" cy="1180407"/>
                    </a:xfrm>
                    <a:prstGeom prst="rect">
                      <a:avLst/>
                    </a:prstGeom>
                  </pic:spPr>
                </pic:pic>
              </a:graphicData>
            </a:graphic>
          </wp:anchor>
        </w:drawing>
      </w:r>
      <w:r w:rsidR="004D74C1" w:rsidRPr="004E1A1F">
        <w:rPr>
          <w:rFonts w:ascii="Arial" w:eastAsia="Times New Roman" w:hAnsi="Arial" w:cs="Arial"/>
          <w:b/>
          <w:bCs/>
          <w:color w:val="1F1F1F"/>
          <w:sz w:val="30"/>
          <w:szCs w:val="30"/>
          <w:bdr w:val="none" w:sz="0" w:space="0" w:color="auto" w:frame="1"/>
          <w:lang w:val="en-IN" w:eastAsia="en-IN"/>
        </w:rPr>
        <w:t>Normal Study of the Brain.</w:t>
      </w:r>
    </w:p>
    <w:p w14:paraId="61B74559" w14:textId="33430BE8" w:rsidR="004D74C1" w:rsidRPr="004D74C1" w:rsidRDefault="004D74C1" w:rsidP="004D74C1">
      <w:pPr>
        <w:spacing w:after="120" w:line="240" w:lineRule="auto"/>
        <w:rPr>
          <w:rFonts w:ascii="Arial" w:eastAsia="Times New Roman" w:hAnsi="Arial" w:cs="Arial"/>
          <w:color w:val="1F1F1F"/>
          <w:sz w:val="24"/>
          <w:szCs w:val="24"/>
          <w:lang w:val="en-IN" w:eastAsia="en-IN"/>
        </w:rPr>
      </w:pPr>
    </w:p>
    <w:p w14:paraId="36D6DD13" w14:textId="235703A9" w:rsidR="00EC45C0" w:rsidRDefault="00EC45C0" w:rsidP="004D74C1">
      <w:pPr>
        <w:spacing w:after="0" w:line="240" w:lineRule="auto"/>
      </w:pPr>
    </w:p>
    <w:sectPr w:rsidR="00EC45C0" w:rsidSect="00ED0EE1">
      <w:pgSz w:w="12240" w:h="15840"/>
      <w:pgMar w:top="1440" w:right="1440" w:bottom="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ITC Bookman Light">
    <w:altName w:val="Bookman Old Style"/>
    <w:charset w:val="00"/>
    <w:family w:val="roman"/>
    <w:pitch w:val="variable"/>
    <w:sig w:usb0="00000001" w:usb1="00000000" w:usb2="00000000" w:usb3="00000000" w:csb0="00000093"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D2404"/>
    <w:multiLevelType w:val="multilevel"/>
    <w:tmpl w:val="D0DAE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CF1BE7"/>
    <w:multiLevelType w:val="hybridMultilevel"/>
    <w:tmpl w:val="26E8DC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8844119"/>
    <w:multiLevelType w:val="hybridMultilevel"/>
    <w:tmpl w:val="2A7E88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98008C9"/>
    <w:multiLevelType w:val="multilevel"/>
    <w:tmpl w:val="6AB62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0D1842"/>
    <w:multiLevelType w:val="multilevel"/>
    <w:tmpl w:val="B972F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C4162D"/>
    <w:multiLevelType w:val="multilevel"/>
    <w:tmpl w:val="D82A7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642357"/>
    <w:multiLevelType w:val="multilevel"/>
    <w:tmpl w:val="F5CC1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5729F8"/>
    <w:multiLevelType w:val="multilevel"/>
    <w:tmpl w:val="B1C2D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E3F41D0"/>
    <w:multiLevelType w:val="multilevel"/>
    <w:tmpl w:val="05281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3605F1"/>
    <w:multiLevelType w:val="multilevel"/>
    <w:tmpl w:val="479E1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9FA3647"/>
    <w:multiLevelType w:val="multilevel"/>
    <w:tmpl w:val="0AE2E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D851925"/>
    <w:multiLevelType w:val="multilevel"/>
    <w:tmpl w:val="A22E6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17030150">
    <w:abstractNumId w:val="2"/>
  </w:num>
  <w:num w:numId="2" w16cid:durableId="1487358744">
    <w:abstractNumId w:val="1"/>
  </w:num>
  <w:num w:numId="3" w16cid:durableId="1568879555">
    <w:abstractNumId w:val="10"/>
  </w:num>
  <w:num w:numId="4" w16cid:durableId="608008666">
    <w:abstractNumId w:val="8"/>
  </w:num>
  <w:num w:numId="5" w16cid:durableId="2035034367">
    <w:abstractNumId w:val="7"/>
  </w:num>
  <w:num w:numId="6" w16cid:durableId="200556459">
    <w:abstractNumId w:val="11"/>
  </w:num>
  <w:num w:numId="7" w16cid:durableId="1186867106">
    <w:abstractNumId w:val="4"/>
  </w:num>
  <w:num w:numId="8" w16cid:durableId="152913703">
    <w:abstractNumId w:val="3"/>
  </w:num>
  <w:num w:numId="9" w16cid:durableId="1748531809">
    <w:abstractNumId w:val="9"/>
  </w:num>
  <w:num w:numId="10" w16cid:durableId="2133744014">
    <w:abstractNumId w:val="5"/>
  </w:num>
  <w:num w:numId="11" w16cid:durableId="823740739">
    <w:abstractNumId w:val="6"/>
  </w:num>
  <w:num w:numId="12" w16cid:durableId="20468289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3913"/>
    <w:rsid w:val="000462B8"/>
    <w:rsid w:val="000532C5"/>
    <w:rsid w:val="000B7F54"/>
    <w:rsid w:val="000F0367"/>
    <w:rsid w:val="00117086"/>
    <w:rsid w:val="00133905"/>
    <w:rsid w:val="00175694"/>
    <w:rsid w:val="001C7254"/>
    <w:rsid w:val="001E6FA3"/>
    <w:rsid w:val="0021770F"/>
    <w:rsid w:val="00261D0D"/>
    <w:rsid w:val="00280431"/>
    <w:rsid w:val="002A2176"/>
    <w:rsid w:val="002C78EF"/>
    <w:rsid w:val="002E0318"/>
    <w:rsid w:val="00301BBB"/>
    <w:rsid w:val="003B41C1"/>
    <w:rsid w:val="003D2264"/>
    <w:rsid w:val="003D3585"/>
    <w:rsid w:val="00417DF9"/>
    <w:rsid w:val="0043261B"/>
    <w:rsid w:val="004348F3"/>
    <w:rsid w:val="00487630"/>
    <w:rsid w:val="004C0215"/>
    <w:rsid w:val="004D74C1"/>
    <w:rsid w:val="004E1A1F"/>
    <w:rsid w:val="0050599B"/>
    <w:rsid w:val="00507442"/>
    <w:rsid w:val="00515172"/>
    <w:rsid w:val="00532BEC"/>
    <w:rsid w:val="00551FDD"/>
    <w:rsid w:val="0057793B"/>
    <w:rsid w:val="00592C86"/>
    <w:rsid w:val="005C5A2B"/>
    <w:rsid w:val="005E025E"/>
    <w:rsid w:val="00633635"/>
    <w:rsid w:val="00637EB6"/>
    <w:rsid w:val="006C622C"/>
    <w:rsid w:val="00716D3D"/>
    <w:rsid w:val="00765962"/>
    <w:rsid w:val="007750A0"/>
    <w:rsid w:val="007971E1"/>
    <w:rsid w:val="007B3234"/>
    <w:rsid w:val="007D2DAF"/>
    <w:rsid w:val="007D4895"/>
    <w:rsid w:val="007E0611"/>
    <w:rsid w:val="00835641"/>
    <w:rsid w:val="00891850"/>
    <w:rsid w:val="008A1095"/>
    <w:rsid w:val="008D47CA"/>
    <w:rsid w:val="00931996"/>
    <w:rsid w:val="0093686A"/>
    <w:rsid w:val="009522C4"/>
    <w:rsid w:val="009A1F21"/>
    <w:rsid w:val="009E760E"/>
    <w:rsid w:val="00A25283"/>
    <w:rsid w:val="00A46945"/>
    <w:rsid w:val="00A833F8"/>
    <w:rsid w:val="00AE3BB6"/>
    <w:rsid w:val="00B1012C"/>
    <w:rsid w:val="00B30494"/>
    <w:rsid w:val="00B360D4"/>
    <w:rsid w:val="00B53913"/>
    <w:rsid w:val="00B6141B"/>
    <w:rsid w:val="00BA087C"/>
    <w:rsid w:val="00BC38EB"/>
    <w:rsid w:val="00BE5D39"/>
    <w:rsid w:val="00C05DF2"/>
    <w:rsid w:val="00C433A8"/>
    <w:rsid w:val="00C51141"/>
    <w:rsid w:val="00C61186"/>
    <w:rsid w:val="00C71E64"/>
    <w:rsid w:val="00C879D8"/>
    <w:rsid w:val="00CA0C7F"/>
    <w:rsid w:val="00CB6F9C"/>
    <w:rsid w:val="00CD03C0"/>
    <w:rsid w:val="00D62DD1"/>
    <w:rsid w:val="00DB2440"/>
    <w:rsid w:val="00DB46DF"/>
    <w:rsid w:val="00E17413"/>
    <w:rsid w:val="00E64CEF"/>
    <w:rsid w:val="00E65B45"/>
    <w:rsid w:val="00E879A5"/>
    <w:rsid w:val="00EA2DAC"/>
    <w:rsid w:val="00EB6072"/>
    <w:rsid w:val="00EC45C0"/>
    <w:rsid w:val="00ED0EE1"/>
    <w:rsid w:val="00F5559E"/>
    <w:rsid w:val="00F91F08"/>
    <w:rsid w:val="00FB0A9A"/>
    <w:rsid w:val="00FF46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67C23B"/>
  <w15:docId w15:val="{9FFD7B9F-0E84-48DB-9B54-295A6106C8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1FDD"/>
  </w:style>
  <w:style w:type="paragraph" w:styleId="Heading1">
    <w:name w:val="heading 1"/>
    <w:basedOn w:val="Normal"/>
    <w:next w:val="Normal"/>
    <w:link w:val="Heading1Char"/>
    <w:qFormat/>
    <w:rsid w:val="00B53913"/>
    <w:pPr>
      <w:keepNext/>
      <w:tabs>
        <w:tab w:val="left" w:pos="2610"/>
      </w:tabs>
      <w:spacing w:after="0" w:line="240" w:lineRule="auto"/>
      <w:jc w:val="center"/>
      <w:outlineLvl w:val="0"/>
    </w:pPr>
    <w:rPr>
      <w:rFonts w:ascii="ITC Bookman Light" w:eastAsia="Times New Roman" w:hAnsi="ITC Bookman Light" w:cs="Times New Roman"/>
      <w:sz w:val="28"/>
      <w:szCs w:val="20"/>
      <w:u w:val="single"/>
    </w:rPr>
  </w:style>
  <w:style w:type="paragraph" w:styleId="Heading2">
    <w:name w:val="heading 2"/>
    <w:basedOn w:val="Normal"/>
    <w:next w:val="Normal"/>
    <w:link w:val="Heading2Char"/>
    <w:qFormat/>
    <w:rsid w:val="00B53913"/>
    <w:pPr>
      <w:keepNext/>
      <w:spacing w:after="0" w:line="240" w:lineRule="auto"/>
      <w:outlineLvl w:val="1"/>
    </w:pPr>
    <w:rPr>
      <w:rFonts w:ascii="Times New Roman" w:eastAsia="Times New Roman" w:hAnsi="Times New Roman" w:cs="Times New Roman"/>
      <w:b/>
      <w:szCs w:val="20"/>
      <w:u w:val="single"/>
    </w:rPr>
  </w:style>
  <w:style w:type="paragraph" w:styleId="Heading3">
    <w:name w:val="heading 3"/>
    <w:basedOn w:val="Normal"/>
    <w:next w:val="Normal"/>
    <w:link w:val="Heading3Char"/>
    <w:uiPriority w:val="9"/>
    <w:semiHidden/>
    <w:unhideWhenUsed/>
    <w:qFormat/>
    <w:rsid w:val="00E64CEF"/>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53913"/>
    <w:rPr>
      <w:rFonts w:ascii="ITC Bookman Light" w:eastAsia="Times New Roman" w:hAnsi="ITC Bookman Light" w:cs="Times New Roman"/>
      <w:sz w:val="28"/>
      <w:szCs w:val="20"/>
      <w:u w:val="single"/>
    </w:rPr>
  </w:style>
  <w:style w:type="character" w:customStyle="1" w:styleId="Heading2Char">
    <w:name w:val="Heading 2 Char"/>
    <w:basedOn w:val="DefaultParagraphFont"/>
    <w:link w:val="Heading2"/>
    <w:rsid w:val="00B53913"/>
    <w:rPr>
      <w:rFonts w:ascii="Times New Roman" w:eastAsia="Times New Roman" w:hAnsi="Times New Roman" w:cs="Times New Roman"/>
      <w:b/>
      <w:szCs w:val="20"/>
      <w:u w:val="single"/>
    </w:rPr>
  </w:style>
  <w:style w:type="paragraph" w:styleId="NoSpacing">
    <w:name w:val="No Spacing"/>
    <w:basedOn w:val="Normal"/>
    <w:uiPriority w:val="1"/>
    <w:qFormat/>
    <w:rsid w:val="00891850"/>
    <w:pPr>
      <w:spacing w:after="0" w:line="240" w:lineRule="auto"/>
    </w:pPr>
    <w:rPr>
      <w:rFonts w:ascii="Tahoma" w:eastAsia="Tahoma" w:hAnsi="Tahoma" w:cs="Times New Roman"/>
      <w:szCs w:val="20"/>
    </w:rPr>
  </w:style>
  <w:style w:type="paragraph" w:styleId="ListParagraph">
    <w:name w:val="List Paragraph"/>
    <w:basedOn w:val="Normal"/>
    <w:uiPriority w:val="34"/>
    <w:qFormat/>
    <w:rsid w:val="0043261B"/>
    <w:pPr>
      <w:ind w:left="720"/>
      <w:contextualSpacing/>
    </w:pPr>
  </w:style>
  <w:style w:type="paragraph" w:styleId="NormalWeb">
    <w:name w:val="Normal (Web)"/>
    <w:basedOn w:val="Normal"/>
    <w:uiPriority w:val="99"/>
    <w:unhideWhenUsed/>
    <w:rsid w:val="00CD03C0"/>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CD03C0"/>
    <w:rPr>
      <w:b/>
      <w:bCs/>
    </w:rPr>
  </w:style>
  <w:style w:type="character" w:customStyle="1" w:styleId="Heading3Char">
    <w:name w:val="Heading 3 Char"/>
    <w:basedOn w:val="DefaultParagraphFont"/>
    <w:link w:val="Heading3"/>
    <w:uiPriority w:val="9"/>
    <w:semiHidden/>
    <w:rsid w:val="00E64CEF"/>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8684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1</Pages>
  <Words>242</Words>
  <Characters>1380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ABINASH</dc:creator>
  <cp:lastModifiedBy>Dr Abinash Kumar</cp:lastModifiedBy>
  <cp:revision>2</cp:revision>
  <cp:lastPrinted>2026-05-26T04:30:00Z</cp:lastPrinted>
  <dcterms:created xsi:type="dcterms:W3CDTF">2026-05-26T04:50:00Z</dcterms:created>
  <dcterms:modified xsi:type="dcterms:W3CDTF">2026-05-26T04:50:00Z</dcterms:modified>
</cp:coreProperties>
</file>