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168652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052BA114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5CF32F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21E54F94" w14:textId="57B7F086" w:rsidR="00FD1713" w:rsidRDefault="00FD1713" w:rsidP="00FD1713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bookmarkStart w:id="0" w:name="_Hlk140068004"/>
      <w:proofErr w:type="gram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proofErr w:type="gram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50059F" w:rsidRPr="0050059F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TINKU LOHAR                                                            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DATE OF REPORT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begin"/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instrText xml:space="preserve"> DATE \@ "MMMM d, yyyy" </w:instrText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separate"/>
      </w:r>
      <w:r w:rsidR="0050059F">
        <w:rPr>
          <w:rFonts w:asciiTheme="minorHAnsi" w:eastAsiaTheme="minorEastAsia" w:hAnsiTheme="minorHAnsi" w:cstheme="minorBidi"/>
          <w:b/>
          <w:noProof/>
          <w:sz w:val="24"/>
          <w:szCs w:val="22"/>
          <w:u w:val="none"/>
        </w:rPr>
        <w:t>November 28, 2023</w:t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end"/>
      </w:r>
    </w:p>
    <w:p w14:paraId="752AA074" w14:textId="71879C9B" w:rsidR="00FD1713" w:rsidRPr="0095386B" w:rsidRDefault="00FD1713" w:rsidP="00FD1713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spell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Refd</w:t>
      </w:r>
      <w:proofErr w:type="spell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. By DR.: </w:t>
      </w:r>
      <w:r w:rsidR="0050059F" w:rsidRPr="0050059F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SHIVA HOSPITAL &amp; TRAUMA CENTER            </w:t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  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AGE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50059F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17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YRS/ </w:t>
      </w:r>
      <w:r w:rsidR="0050059F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m</w:t>
      </w:r>
    </w:p>
    <w:p w14:paraId="24B308AB" w14:textId="39764B39" w:rsidR="001A40D2" w:rsidRPr="0050059F" w:rsidRDefault="00FD1713" w:rsidP="00FD1713">
      <w:pPr>
        <w:pStyle w:val="Heading1"/>
        <w:rPr>
          <w:b/>
          <w:color w:val="000000"/>
        </w:rPr>
      </w:pP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==============================================================================</w:t>
      </w:r>
      <w:bookmarkEnd w:id="0"/>
      <w:r w:rsidR="001A40D2" w:rsidRPr="0050059F">
        <w:rPr>
          <w:b/>
          <w:color w:val="000000"/>
        </w:rPr>
        <w:t xml:space="preserve">REPORT OF M.R.I. </w:t>
      </w:r>
      <w:r w:rsidR="0050059F" w:rsidRPr="007A7070">
        <w:rPr>
          <w:b/>
          <w:color w:val="000000"/>
        </w:rPr>
        <w:t>DORSO-</w:t>
      </w:r>
      <w:proofErr w:type="gramStart"/>
      <w:r w:rsidR="0050059F" w:rsidRPr="007A7070">
        <w:rPr>
          <w:b/>
          <w:color w:val="000000"/>
        </w:rPr>
        <w:t xml:space="preserve">LUMBAR  </w:t>
      </w:r>
      <w:r w:rsidR="001A40D2" w:rsidRPr="0050059F">
        <w:rPr>
          <w:b/>
          <w:color w:val="000000"/>
        </w:rPr>
        <w:t>SPINE</w:t>
      </w:r>
      <w:proofErr w:type="gramEnd"/>
      <w:r w:rsidR="001A40D2" w:rsidRPr="0050059F">
        <w:rPr>
          <w:b/>
          <w:color w:val="000000"/>
        </w:rPr>
        <w:t xml:space="preserve"> </w:t>
      </w:r>
    </w:p>
    <w:p w14:paraId="03605454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218FC394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>Images are acquired using T1 sagittal, T2 sagittal, T1-T2 axial &amp; coronal sections.</w:t>
      </w:r>
    </w:p>
    <w:p w14:paraId="234ECCEC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>MRI STUDY REVEALS:</w:t>
      </w:r>
    </w:p>
    <w:p w14:paraId="2836BAA1" w14:textId="77777777" w:rsidR="0050059F" w:rsidRPr="007A7070" w:rsidRDefault="0050059F" w:rsidP="0050059F">
      <w:pPr>
        <w:numPr>
          <w:ilvl w:val="0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100" w:lineRule="atLeast"/>
        <w:jc w:val="both"/>
        <w:rPr>
          <w:rFonts w:ascii="Cambria" w:eastAsia="Cambria" w:hAnsi="Cambria"/>
          <w:b/>
          <w:color w:val="000000"/>
          <w:sz w:val="28"/>
        </w:rPr>
      </w:pPr>
      <w:r>
        <w:rPr>
          <w:rFonts w:ascii="Cambria" w:eastAsia="Cambria" w:hAnsi="Cambria"/>
          <w:b/>
          <w:color w:val="000000"/>
          <w:sz w:val="28"/>
        </w:rPr>
        <w:t xml:space="preserve">Anterior </w:t>
      </w:r>
      <w:r w:rsidRPr="007A7070">
        <w:rPr>
          <w:rFonts w:ascii="Cambria" w:eastAsia="Cambria" w:hAnsi="Cambria"/>
          <w:b/>
          <w:color w:val="000000"/>
          <w:sz w:val="28"/>
        </w:rPr>
        <w:t>Wedge compression fracture of T12</w:t>
      </w:r>
      <w:r>
        <w:rPr>
          <w:rFonts w:ascii="Cambria" w:eastAsia="Cambria" w:hAnsi="Cambria"/>
          <w:b/>
          <w:color w:val="000000"/>
          <w:sz w:val="28"/>
        </w:rPr>
        <w:t xml:space="preserve"> &amp; L1</w:t>
      </w:r>
      <w:r w:rsidRPr="007A7070">
        <w:rPr>
          <w:rFonts w:ascii="Cambria" w:eastAsia="Cambria" w:hAnsi="Cambria"/>
          <w:b/>
          <w:color w:val="000000"/>
          <w:sz w:val="28"/>
        </w:rPr>
        <w:t xml:space="preserve"> vertebra body is seen with retropulsion of fracture fragment causing significant canal stenosis with severe compression of adjacent conus. Canal diameter at the site of maximum compression is seen </w:t>
      </w:r>
      <w:r>
        <w:rPr>
          <w:rFonts w:ascii="Cambria" w:eastAsia="Cambria" w:hAnsi="Cambria"/>
          <w:b/>
          <w:color w:val="000000"/>
          <w:sz w:val="28"/>
        </w:rPr>
        <w:t>5</w:t>
      </w:r>
      <w:r w:rsidRPr="007A7070">
        <w:rPr>
          <w:rFonts w:ascii="Cambria" w:eastAsia="Cambria" w:hAnsi="Cambria"/>
          <w:b/>
          <w:color w:val="000000"/>
          <w:sz w:val="28"/>
        </w:rPr>
        <w:t>.5 mm. Altered signal intensity is seen in cord from T12 through L1 vertebral levels. It appears hyperintense on T2W images suggestive of cord contusion. Intervertebral disc shows normal signal intensity.</w:t>
      </w:r>
    </w:p>
    <w:p w14:paraId="56A27699" w14:textId="77777777" w:rsidR="0050059F" w:rsidRPr="007A7070" w:rsidRDefault="0050059F" w:rsidP="0050059F">
      <w:pPr>
        <w:numPr>
          <w:ilvl w:val="0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100" w:lineRule="atLeast"/>
        <w:jc w:val="both"/>
        <w:rPr>
          <w:rFonts w:ascii="Cambria" w:eastAsia="Cambria" w:hAnsi="Cambria"/>
          <w:b/>
          <w:color w:val="000000"/>
          <w:sz w:val="28"/>
        </w:rPr>
      </w:pPr>
      <w:r w:rsidRPr="007A7070">
        <w:rPr>
          <w:rFonts w:ascii="Cambria" w:eastAsia="Cambria" w:hAnsi="Cambria"/>
          <w:b/>
          <w:color w:val="000000"/>
          <w:sz w:val="28"/>
        </w:rPr>
        <w:t xml:space="preserve">Contusion is seen overlying </w:t>
      </w:r>
      <w:proofErr w:type="gramStart"/>
      <w:r w:rsidRPr="007A7070">
        <w:rPr>
          <w:rFonts w:ascii="Cambria" w:eastAsia="Cambria" w:hAnsi="Cambria"/>
          <w:b/>
          <w:color w:val="000000"/>
          <w:sz w:val="28"/>
        </w:rPr>
        <w:t>paraspinal  muscles</w:t>
      </w:r>
      <w:proofErr w:type="gramEnd"/>
      <w:r w:rsidRPr="007A7070">
        <w:rPr>
          <w:rFonts w:ascii="Cambria" w:eastAsia="Cambria" w:hAnsi="Cambria"/>
          <w:b/>
          <w:color w:val="000000"/>
          <w:sz w:val="28"/>
        </w:rPr>
        <w:t xml:space="preserve">. </w:t>
      </w:r>
    </w:p>
    <w:p w14:paraId="5BE59005" w14:textId="60336854" w:rsidR="00C464B5" w:rsidRPr="00C464B5" w:rsidRDefault="00C464B5" w:rsidP="00502288">
      <w:pPr>
        <w:spacing w:after="0" w:line="240" w:lineRule="auto"/>
        <w:rPr>
          <w:rFonts w:ascii="Gautami" w:hAnsi="Gautami" w:cs="Gautami"/>
          <w:b/>
          <w:sz w:val="26"/>
          <w:szCs w:val="20"/>
        </w:rPr>
      </w:pPr>
      <w:r w:rsidRPr="00C464B5">
        <w:rPr>
          <w:rFonts w:ascii="Gautami" w:hAnsi="Gautami" w:cs="Gautami"/>
          <w:b/>
          <w:sz w:val="26"/>
          <w:szCs w:val="20"/>
        </w:rPr>
        <w:t>LUMBAR CANAL AP DIAMETER AT L1 TO L5 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8"/>
        <w:gridCol w:w="1558"/>
        <w:gridCol w:w="1556"/>
        <w:gridCol w:w="1556"/>
        <w:gridCol w:w="1556"/>
        <w:gridCol w:w="1556"/>
      </w:tblGrid>
      <w:tr w:rsidR="00C464B5" w14:paraId="298B0F2B" w14:textId="77777777" w:rsidTr="00C464B5">
        <w:tc>
          <w:tcPr>
            <w:tcW w:w="1596" w:type="dxa"/>
          </w:tcPr>
          <w:p w14:paraId="44FFE805" w14:textId="7D2E9CD0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LEVEL</w:t>
            </w:r>
          </w:p>
        </w:tc>
        <w:tc>
          <w:tcPr>
            <w:tcW w:w="1596" w:type="dxa"/>
          </w:tcPr>
          <w:p w14:paraId="2874D90A" w14:textId="10AABADD" w:rsidR="00C464B5" w:rsidRDefault="0050059F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D12-L1</w:t>
            </w:r>
          </w:p>
        </w:tc>
        <w:tc>
          <w:tcPr>
            <w:tcW w:w="1596" w:type="dxa"/>
          </w:tcPr>
          <w:p w14:paraId="25B72A94" w14:textId="36BD5A46" w:rsidR="00C464B5" w:rsidRDefault="0050059F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L1-L2</w:t>
            </w:r>
          </w:p>
        </w:tc>
        <w:tc>
          <w:tcPr>
            <w:tcW w:w="1596" w:type="dxa"/>
          </w:tcPr>
          <w:p w14:paraId="7EE9305A" w14:textId="3709C02E" w:rsidR="00C464B5" w:rsidRDefault="0050059F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L2-L3</w:t>
            </w:r>
          </w:p>
        </w:tc>
        <w:tc>
          <w:tcPr>
            <w:tcW w:w="1596" w:type="dxa"/>
          </w:tcPr>
          <w:p w14:paraId="52F0DC90" w14:textId="6290E1E6" w:rsidR="00C464B5" w:rsidRDefault="0050059F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L3-L4</w:t>
            </w:r>
            <w:r w:rsidR="00C464B5" w:rsidRPr="00C464B5">
              <w:rPr>
                <w:rFonts w:ascii="Gautami" w:hAnsi="Gautami" w:cs="Gautami"/>
                <w:b/>
                <w:sz w:val="26"/>
                <w:szCs w:val="20"/>
              </w:rPr>
              <w:tab/>
            </w:r>
          </w:p>
        </w:tc>
        <w:tc>
          <w:tcPr>
            <w:tcW w:w="1596" w:type="dxa"/>
          </w:tcPr>
          <w:p w14:paraId="7D4A617E" w14:textId="2968A30E" w:rsidR="00C464B5" w:rsidRDefault="0050059F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L4-L</w:t>
            </w:r>
            <w:r>
              <w:rPr>
                <w:rFonts w:ascii="Gautami" w:hAnsi="Gautami" w:cs="Gautami"/>
                <w:b/>
                <w:sz w:val="26"/>
                <w:szCs w:val="20"/>
              </w:rPr>
              <w:t>5</w:t>
            </w:r>
          </w:p>
        </w:tc>
      </w:tr>
      <w:tr w:rsidR="00C464B5" w14:paraId="59FD5723" w14:textId="77777777" w:rsidTr="00C464B5">
        <w:tc>
          <w:tcPr>
            <w:tcW w:w="1596" w:type="dxa"/>
          </w:tcPr>
          <w:p w14:paraId="56D1A9C7" w14:textId="04B063C7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AP (mm)</w:t>
            </w:r>
          </w:p>
        </w:tc>
        <w:tc>
          <w:tcPr>
            <w:tcW w:w="1596" w:type="dxa"/>
          </w:tcPr>
          <w:p w14:paraId="446B2A3C" w14:textId="6C76BAD1" w:rsidR="00C464B5" w:rsidRDefault="0050059F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5.5</w:t>
            </w:r>
          </w:p>
        </w:tc>
        <w:tc>
          <w:tcPr>
            <w:tcW w:w="1596" w:type="dxa"/>
          </w:tcPr>
          <w:p w14:paraId="5E400BB3" w14:textId="6ADA4A11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1</w:t>
            </w:r>
            <w:r w:rsidR="0050059F">
              <w:rPr>
                <w:rFonts w:ascii="Gautami" w:hAnsi="Gautami" w:cs="Gautami"/>
                <w:b/>
                <w:sz w:val="26"/>
                <w:szCs w:val="20"/>
              </w:rPr>
              <w:t>2</w:t>
            </w:r>
            <w:r>
              <w:rPr>
                <w:rFonts w:ascii="Gautami" w:hAnsi="Gautami" w:cs="Gautami"/>
                <w:b/>
                <w:sz w:val="26"/>
                <w:szCs w:val="20"/>
              </w:rPr>
              <w:t>.</w:t>
            </w:r>
            <w:r w:rsidR="00502288">
              <w:rPr>
                <w:rFonts w:ascii="Gautami" w:hAnsi="Gautami" w:cs="Gautami"/>
                <w:b/>
                <w:sz w:val="26"/>
                <w:szCs w:val="20"/>
              </w:rPr>
              <w:t>9</w:t>
            </w:r>
          </w:p>
        </w:tc>
        <w:tc>
          <w:tcPr>
            <w:tcW w:w="1596" w:type="dxa"/>
          </w:tcPr>
          <w:p w14:paraId="5A0DABF1" w14:textId="6D933D8C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1</w:t>
            </w:r>
            <w:r w:rsidR="00502288">
              <w:rPr>
                <w:rFonts w:ascii="Gautami" w:hAnsi="Gautami" w:cs="Gautami"/>
                <w:b/>
                <w:sz w:val="26"/>
                <w:szCs w:val="20"/>
              </w:rPr>
              <w:t>2</w:t>
            </w:r>
            <w:r>
              <w:rPr>
                <w:rFonts w:ascii="Gautami" w:hAnsi="Gautami" w:cs="Gautami"/>
                <w:b/>
                <w:sz w:val="26"/>
                <w:szCs w:val="20"/>
              </w:rPr>
              <w:t>.3</w:t>
            </w:r>
          </w:p>
        </w:tc>
        <w:tc>
          <w:tcPr>
            <w:tcW w:w="1596" w:type="dxa"/>
          </w:tcPr>
          <w:p w14:paraId="598A1531" w14:textId="29E4E0DC" w:rsidR="00C464B5" w:rsidRDefault="0050059F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11</w:t>
            </w:r>
            <w:r w:rsidR="00502288">
              <w:rPr>
                <w:rFonts w:ascii="Gautami" w:hAnsi="Gautami" w:cs="Gautami"/>
                <w:b/>
                <w:sz w:val="26"/>
                <w:szCs w:val="20"/>
              </w:rPr>
              <w:t>.6</w:t>
            </w:r>
          </w:p>
        </w:tc>
        <w:tc>
          <w:tcPr>
            <w:tcW w:w="1596" w:type="dxa"/>
          </w:tcPr>
          <w:p w14:paraId="215BCE12" w14:textId="445C34DC" w:rsidR="00C464B5" w:rsidRDefault="00EF74CB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1</w:t>
            </w:r>
            <w:r w:rsidR="0050059F">
              <w:rPr>
                <w:rFonts w:ascii="Gautami" w:hAnsi="Gautami" w:cs="Gautami"/>
                <w:b/>
                <w:sz w:val="26"/>
                <w:szCs w:val="20"/>
              </w:rPr>
              <w:t>2</w:t>
            </w:r>
            <w:r w:rsidR="0095386B">
              <w:rPr>
                <w:rFonts w:ascii="Gautami" w:hAnsi="Gautami" w:cs="Gautami"/>
                <w:b/>
                <w:sz w:val="26"/>
                <w:szCs w:val="20"/>
              </w:rPr>
              <w:t>.</w:t>
            </w:r>
            <w:r w:rsidR="00502288">
              <w:rPr>
                <w:rFonts w:ascii="Gautami" w:hAnsi="Gautami" w:cs="Gautami"/>
                <w:b/>
                <w:sz w:val="26"/>
                <w:szCs w:val="20"/>
              </w:rPr>
              <w:t>1</w:t>
            </w:r>
          </w:p>
        </w:tc>
      </w:tr>
    </w:tbl>
    <w:p w14:paraId="0EA91168" w14:textId="77777777" w:rsidR="00C464B5" w:rsidRDefault="00C464B5" w:rsidP="00AB5483">
      <w:pPr>
        <w:spacing w:after="0" w:line="240" w:lineRule="auto"/>
        <w:rPr>
          <w:rFonts w:ascii="Gautami" w:hAnsi="Gautami" w:cs="Gautami"/>
          <w:b/>
          <w:sz w:val="26"/>
          <w:szCs w:val="20"/>
        </w:rPr>
      </w:pPr>
    </w:p>
    <w:p w14:paraId="0426DB46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Conus end at normal level with normal cauda equine and conus medullaris.</w:t>
      </w:r>
    </w:p>
    <w:p w14:paraId="61B6B39E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Rest of the neuroforamina is normal.</w:t>
      </w:r>
    </w:p>
    <w:p w14:paraId="39158E2A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Facet joint and ligamentum flavum are normal.</w:t>
      </w:r>
    </w:p>
    <w:p w14:paraId="7400D9E0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The vascular structures appear normal. </w:t>
      </w:r>
    </w:p>
    <w:p w14:paraId="5FB35A96" w14:textId="77777777" w:rsidR="003646FD" w:rsidRDefault="001A40D2" w:rsidP="003646FD">
      <w:pPr>
        <w:pStyle w:val="ListParagraph"/>
        <w:jc w:val="both"/>
        <w:rPr>
          <w:rFonts w:ascii="Arial" w:eastAsia="Times New Roman" w:hAnsi="Arial" w:cs="Arial"/>
          <w:b/>
          <w:caps/>
        </w:rPr>
      </w:pPr>
      <w:proofErr w:type="gramStart"/>
      <w:r w:rsidRPr="003B3222">
        <w:rPr>
          <w:rFonts w:ascii="Arial" w:eastAsia="Times New Roman" w:hAnsi="Arial" w:cs="Arial"/>
          <w:b/>
          <w:bCs/>
          <w:u w:val="single"/>
        </w:rPr>
        <w:t xml:space="preserve">IMPRESSION </w:t>
      </w:r>
      <w:r w:rsidRPr="003B3222">
        <w:rPr>
          <w:rFonts w:ascii="Arial" w:eastAsia="Times New Roman" w:hAnsi="Arial" w:cs="Arial"/>
          <w:b/>
        </w:rPr>
        <w:t>:</w:t>
      </w:r>
      <w:proofErr w:type="gramEnd"/>
      <w:r w:rsidRPr="003B3222">
        <w:rPr>
          <w:rFonts w:ascii="Arial" w:eastAsia="Times New Roman" w:hAnsi="Arial" w:cs="Arial"/>
          <w:b/>
        </w:rPr>
        <w:t xml:space="preserve"> -</w:t>
      </w:r>
      <w:r w:rsidR="003646FD" w:rsidRPr="003646FD">
        <w:rPr>
          <w:rFonts w:ascii="Arial" w:eastAsia="Times New Roman" w:hAnsi="Arial" w:cs="Arial"/>
          <w:b/>
          <w:caps/>
        </w:rPr>
        <w:t xml:space="preserve"> </w:t>
      </w:r>
    </w:p>
    <w:p w14:paraId="5A6D17D2" w14:textId="77777777" w:rsidR="0050059F" w:rsidRPr="007A7070" w:rsidRDefault="0050059F" w:rsidP="0050059F">
      <w:pPr>
        <w:numPr>
          <w:ilvl w:val="0"/>
          <w:numId w:val="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Cambria" w:eastAsia="Cambria" w:hAnsi="Cambria"/>
          <w:b/>
          <w:sz w:val="28"/>
        </w:rPr>
      </w:pPr>
      <w:r>
        <w:rPr>
          <w:rFonts w:ascii="Cambria" w:eastAsia="Cambria" w:hAnsi="Cambria"/>
          <w:b/>
          <w:sz w:val="28"/>
        </w:rPr>
        <w:t xml:space="preserve">Anterior </w:t>
      </w:r>
      <w:r w:rsidRPr="007A7070">
        <w:rPr>
          <w:rFonts w:ascii="Cambria" w:eastAsia="Cambria" w:hAnsi="Cambria"/>
          <w:b/>
          <w:sz w:val="28"/>
        </w:rPr>
        <w:t xml:space="preserve">Wedge </w:t>
      </w:r>
      <w:r w:rsidRPr="007A7070">
        <w:rPr>
          <w:rFonts w:ascii="Cambria" w:eastAsia="Cambria" w:hAnsi="Cambria"/>
          <w:b/>
          <w:color w:val="000000"/>
          <w:sz w:val="28"/>
        </w:rPr>
        <w:t>compression fracture of T12</w:t>
      </w:r>
      <w:r>
        <w:rPr>
          <w:rFonts w:ascii="Cambria" w:eastAsia="Cambria" w:hAnsi="Cambria"/>
          <w:b/>
          <w:color w:val="000000"/>
          <w:sz w:val="28"/>
        </w:rPr>
        <w:t xml:space="preserve"> &amp; L1</w:t>
      </w:r>
      <w:r w:rsidRPr="007A7070">
        <w:rPr>
          <w:rFonts w:ascii="Cambria" w:eastAsia="Cambria" w:hAnsi="Cambria"/>
          <w:b/>
          <w:color w:val="000000"/>
          <w:sz w:val="28"/>
        </w:rPr>
        <w:t xml:space="preserve"> vertebra body is seen with retropulsion of fracture fragment causing significant canal stenosis and cord contusion with edema as described above.  </w:t>
      </w:r>
    </w:p>
    <w:p w14:paraId="25A55603" w14:textId="52EACD5C" w:rsidR="001A40D2" w:rsidRPr="00FD1713" w:rsidRDefault="00FD1713" w:rsidP="0050059F">
      <w:pPr>
        <w:pStyle w:val="ListParagraph"/>
        <w:ind w:left="1440"/>
        <w:jc w:val="both"/>
        <w:rPr>
          <w:rFonts w:ascii="Calibri" w:eastAsia="Times New Roman" w:hAnsi="Calibri" w:cs="Times New Roman"/>
        </w:rPr>
      </w:pPr>
      <w:r>
        <w:rPr>
          <w:rFonts w:ascii="Gautami" w:hAnsi="Gautami" w:cs="Gautami"/>
          <w:b/>
          <w:szCs w:val="16"/>
        </w:rPr>
        <w:t xml:space="preserve">               </w:t>
      </w:r>
      <w:proofErr w:type="gramStart"/>
      <w:r w:rsidR="003646FD" w:rsidRPr="00FD1713">
        <w:rPr>
          <w:rFonts w:ascii="Calibri" w:eastAsia="Times New Roman" w:hAnsi="Calibri" w:cs="Times New Roman"/>
        </w:rPr>
        <w:t>Suggested :</w:t>
      </w:r>
      <w:proofErr w:type="gramEnd"/>
      <w:r w:rsidR="003646FD" w:rsidRPr="00FD1713">
        <w:rPr>
          <w:rFonts w:ascii="Calibri" w:eastAsia="Times New Roman" w:hAnsi="Calibri" w:cs="Times New Roman"/>
        </w:rPr>
        <w:t xml:space="preserve"> </w:t>
      </w:r>
      <w:proofErr w:type="spellStart"/>
      <w:r w:rsidR="003646FD" w:rsidRPr="00FD1713">
        <w:rPr>
          <w:rFonts w:ascii="Calibri" w:eastAsia="Times New Roman" w:hAnsi="Calibri" w:cs="Times New Roman"/>
        </w:rPr>
        <w:t>Clinico</w:t>
      </w:r>
      <w:proofErr w:type="spellEnd"/>
      <w:r w:rsidR="003646FD" w:rsidRPr="00FD1713">
        <w:rPr>
          <w:rFonts w:ascii="Calibri" w:eastAsia="Times New Roman" w:hAnsi="Calibri" w:cs="Times New Roman"/>
        </w:rPr>
        <w:t>-pathological correlation</w:t>
      </w:r>
      <w:r w:rsidR="0050059F">
        <w:rPr>
          <w:rFonts w:ascii="Calibri" w:eastAsia="Times New Roman" w:hAnsi="Calibri" w:cs="Times New Roman"/>
        </w:rPr>
        <w:t xml:space="preserve">/ </w:t>
      </w:r>
      <w:r w:rsidR="0050059F" w:rsidRPr="0050059F">
        <w:rPr>
          <w:rFonts w:ascii="Calibri" w:eastAsia="Times New Roman" w:hAnsi="Calibri" w:cs="Times New Roman"/>
          <w:b/>
          <w:bCs/>
          <w:sz w:val="24"/>
          <w:szCs w:val="24"/>
        </w:rPr>
        <w:t>CT For detailed bony injuries</w:t>
      </w:r>
    </w:p>
    <w:sectPr w:rsidR="001A40D2" w:rsidRPr="00FD1713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/>
        <w:b w:val="0"/>
        <w:i w:val="0"/>
        <w:strike w:val="0"/>
        <w:dstrike w:val="0"/>
        <w:color w:val="000000"/>
        <w:position w:val="0"/>
        <w:sz w:val="22"/>
        <w:u w:val="none"/>
        <w:effect w:val="none"/>
      </w:rPr>
    </w:lvl>
  </w:abstractNum>
  <w:abstractNum w:abstractNumId="1" w15:restartNumberingAfterBreak="0">
    <w:nsid w:val="00000002"/>
    <w:multiLevelType w:val="single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/>
        <w:b/>
        <w:i w:val="0"/>
        <w:strike w:val="0"/>
        <w:dstrike w:val="0"/>
        <w:color w:val="auto"/>
        <w:position w:val="0"/>
        <w:sz w:val="22"/>
        <w:u w:val="none"/>
        <w:effect w:val="none"/>
      </w:rPr>
    </w:lvl>
  </w:abstractNum>
  <w:abstractNum w:abstractNumId="2" w15:restartNumberingAfterBreak="0">
    <w:nsid w:val="054C761A"/>
    <w:multiLevelType w:val="hybridMultilevel"/>
    <w:tmpl w:val="12E67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ED2225"/>
    <w:multiLevelType w:val="hybridMultilevel"/>
    <w:tmpl w:val="2AC63A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6"/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83E22"/>
    <w:rsid w:val="00134700"/>
    <w:rsid w:val="0018700A"/>
    <w:rsid w:val="001A40D2"/>
    <w:rsid w:val="0021732B"/>
    <w:rsid w:val="002B1119"/>
    <w:rsid w:val="002F0E57"/>
    <w:rsid w:val="003646FD"/>
    <w:rsid w:val="0050059F"/>
    <w:rsid w:val="00502288"/>
    <w:rsid w:val="00551FF5"/>
    <w:rsid w:val="005A6BB5"/>
    <w:rsid w:val="005F7EEB"/>
    <w:rsid w:val="006311C2"/>
    <w:rsid w:val="0065098F"/>
    <w:rsid w:val="00712AB9"/>
    <w:rsid w:val="007E0031"/>
    <w:rsid w:val="007E7F64"/>
    <w:rsid w:val="00884944"/>
    <w:rsid w:val="0092003A"/>
    <w:rsid w:val="0095386B"/>
    <w:rsid w:val="00A062E4"/>
    <w:rsid w:val="00AB5483"/>
    <w:rsid w:val="00B03A88"/>
    <w:rsid w:val="00B54648"/>
    <w:rsid w:val="00BA7060"/>
    <w:rsid w:val="00BC2EFD"/>
    <w:rsid w:val="00C03D49"/>
    <w:rsid w:val="00C464B5"/>
    <w:rsid w:val="00EF74CB"/>
    <w:rsid w:val="00F8296A"/>
    <w:rsid w:val="00FD1713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C4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admin</cp:lastModifiedBy>
  <cp:revision>2</cp:revision>
  <cp:lastPrinted>2023-11-28T13:02:00Z</cp:lastPrinted>
  <dcterms:created xsi:type="dcterms:W3CDTF">2023-11-28T13:03:00Z</dcterms:created>
  <dcterms:modified xsi:type="dcterms:W3CDTF">2023-11-28T13:03:00Z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1848139879</vt:i4>
  </property>
</Properties>
</file>