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DE1987" w14:textId="77777777" w:rsidR="00501A40" w:rsidRDefault="00501A40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21E2829C" w14:textId="64A68666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1A4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NILIMA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A51489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August 16, 2024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55EB394E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SASIKUMAR DNB FIPM </w:t>
      </w:r>
      <w:r w:rsidR="00AB6E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="00556CF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1A4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44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4B308AB" w14:textId="7C04167A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proofErr w:type="gramStart"/>
      <w:r w:rsidR="00501A40">
        <w:rPr>
          <w:rFonts w:ascii="Arial" w:hAnsi="Arial" w:cs="Arial"/>
          <w:b/>
          <w:sz w:val="26"/>
        </w:rPr>
        <w:t xml:space="preserve">DORSAL </w:t>
      </w:r>
      <w:r w:rsidR="001A40D2" w:rsidRPr="00F20F39">
        <w:rPr>
          <w:rFonts w:ascii="Arial" w:hAnsi="Arial" w:cs="Arial"/>
          <w:b/>
          <w:sz w:val="26"/>
        </w:rPr>
        <w:t>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51306A23" w14:textId="15DB98D5" w:rsidR="006418B5" w:rsidRPr="002E4B8C" w:rsidRDefault="006418B5" w:rsidP="006418B5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</w:t>
      </w:r>
      <w:r w:rsidR="00501A40">
        <w:rPr>
          <w:rFonts w:ascii="Gautami" w:hAnsi="Gautami" w:cs="Gautami"/>
          <w:b/>
          <w:sz w:val="26"/>
          <w:szCs w:val="20"/>
        </w:rPr>
        <w:t>D7-8 &amp; D8-9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4964AFFC" w14:textId="5B4173D8" w:rsidR="006418B5" w:rsidRDefault="006418B5" w:rsidP="006418B5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501A40">
        <w:rPr>
          <w:rFonts w:ascii="Gautami" w:hAnsi="Gautami" w:cs="Gautami"/>
          <w:b/>
          <w:sz w:val="26"/>
          <w:szCs w:val="20"/>
        </w:rPr>
        <w:t xml:space="preserve">D6-7, </w:t>
      </w:r>
      <w:r w:rsidR="00501A40">
        <w:rPr>
          <w:rFonts w:ascii="Gautami" w:hAnsi="Gautami" w:cs="Gautami"/>
          <w:b/>
          <w:sz w:val="26"/>
          <w:szCs w:val="20"/>
        </w:rPr>
        <w:t>D7-8 &amp; D8-9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5BE59005" w14:textId="55B459E0" w:rsidR="00C464B5" w:rsidRPr="00C464B5" w:rsidRDefault="00A51489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DORSAL </w:t>
      </w:r>
      <w:r w:rsidR="00C464B5" w:rsidRPr="00C464B5">
        <w:rPr>
          <w:rFonts w:ascii="Gautami" w:hAnsi="Gautami" w:cs="Gautami"/>
          <w:b/>
          <w:sz w:val="26"/>
          <w:szCs w:val="20"/>
        </w:rPr>
        <w:t>CANAL AP DIAMETER AT L1 TO L5 LEVELS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05"/>
        <w:gridCol w:w="992"/>
        <w:gridCol w:w="989"/>
        <w:gridCol w:w="1000"/>
        <w:gridCol w:w="996"/>
        <w:gridCol w:w="992"/>
        <w:gridCol w:w="1134"/>
        <w:gridCol w:w="1134"/>
        <w:gridCol w:w="1276"/>
      </w:tblGrid>
      <w:tr w:rsidR="00501A40" w14:paraId="298B0F2B" w14:textId="6E56DB05" w:rsidTr="00501A40">
        <w:trPr>
          <w:trHeight w:val="265"/>
        </w:trPr>
        <w:tc>
          <w:tcPr>
            <w:tcW w:w="1405" w:type="dxa"/>
          </w:tcPr>
          <w:p w14:paraId="44FFE805" w14:textId="7D2E9CD0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LEVEL</w:t>
            </w:r>
          </w:p>
        </w:tc>
        <w:tc>
          <w:tcPr>
            <w:tcW w:w="992" w:type="dxa"/>
          </w:tcPr>
          <w:p w14:paraId="2874D90A" w14:textId="7500971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D1-D2</w:t>
            </w:r>
          </w:p>
        </w:tc>
        <w:tc>
          <w:tcPr>
            <w:tcW w:w="989" w:type="dxa"/>
          </w:tcPr>
          <w:p w14:paraId="25B72A94" w14:textId="600008E2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D2-D3</w:t>
            </w:r>
          </w:p>
        </w:tc>
        <w:tc>
          <w:tcPr>
            <w:tcW w:w="1000" w:type="dxa"/>
          </w:tcPr>
          <w:p w14:paraId="7EE9305A" w14:textId="4F77D50A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D3-D4</w:t>
            </w:r>
          </w:p>
        </w:tc>
        <w:tc>
          <w:tcPr>
            <w:tcW w:w="996" w:type="dxa"/>
          </w:tcPr>
          <w:p w14:paraId="52F0DC90" w14:textId="7F6DBC3D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D4-D5</w:t>
            </w:r>
            <w:r w:rsidRPr="00501A40">
              <w:rPr>
                <w:rFonts w:ascii="Gautami" w:hAnsi="Gautami" w:cs="Gautami"/>
                <w:b/>
                <w:szCs w:val="16"/>
              </w:rPr>
              <w:tab/>
            </w:r>
          </w:p>
        </w:tc>
        <w:tc>
          <w:tcPr>
            <w:tcW w:w="992" w:type="dxa"/>
          </w:tcPr>
          <w:p w14:paraId="7D4A617E" w14:textId="6D2732EB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D5-D6</w:t>
            </w:r>
          </w:p>
        </w:tc>
        <w:tc>
          <w:tcPr>
            <w:tcW w:w="1134" w:type="dxa"/>
          </w:tcPr>
          <w:p w14:paraId="6E7D500E" w14:textId="6261C24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 w:rsidRPr="00501A40">
              <w:rPr>
                <w:rFonts w:ascii="Gautami" w:hAnsi="Gautami" w:cs="Gautami"/>
                <w:b/>
                <w:szCs w:val="16"/>
              </w:rPr>
              <w:t>6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 w:rsidRPr="00501A40">
              <w:rPr>
                <w:rFonts w:ascii="Gautami" w:hAnsi="Gautami" w:cs="Gautami"/>
                <w:b/>
                <w:szCs w:val="16"/>
              </w:rPr>
              <w:t>7</w:t>
            </w:r>
          </w:p>
        </w:tc>
        <w:tc>
          <w:tcPr>
            <w:tcW w:w="1134" w:type="dxa"/>
          </w:tcPr>
          <w:p w14:paraId="5AEAB53F" w14:textId="1D2DA51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7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</w:p>
        </w:tc>
        <w:tc>
          <w:tcPr>
            <w:tcW w:w="1276" w:type="dxa"/>
          </w:tcPr>
          <w:p w14:paraId="151D3ED6" w14:textId="058C2E6F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8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9</w:t>
            </w:r>
          </w:p>
        </w:tc>
      </w:tr>
      <w:tr w:rsidR="00501A40" w14:paraId="59FD5723" w14:textId="1E006080" w:rsidTr="00501A40">
        <w:trPr>
          <w:trHeight w:val="256"/>
        </w:trPr>
        <w:tc>
          <w:tcPr>
            <w:tcW w:w="1405" w:type="dxa"/>
          </w:tcPr>
          <w:p w14:paraId="56D1A9C7" w14:textId="04B063C7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AP (mm)</w:t>
            </w:r>
          </w:p>
        </w:tc>
        <w:tc>
          <w:tcPr>
            <w:tcW w:w="992" w:type="dxa"/>
          </w:tcPr>
          <w:p w14:paraId="446B2A3C" w14:textId="54CCC6DB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13.2</w:t>
            </w:r>
          </w:p>
        </w:tc>
        <w:tc>
          <w:tcPr>
            <w:tcW w:w="989" w:type="dxa"/>
          </w:tcPr>
          <w:p w14:paraId="5E400BB3" w14:textId="76A27AC6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13.9</w:t>
            </w:r>
          </w:p>
        </w:tc>
        <w:tc>
          <w:tcPr>
            <w:tcW w:w="1000" w:type="dxa"/>
          </w:tcPr>
          <w:p w14:paraId="5A0DABF1" w14:textId="6D933D8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12.3</w:t>
            </w:r>
          </w:p>
        </w:tc>
        <w:tc>
          <w:tcPr>
            <w:tcW w:w="996" w:type="dxa"/>
          </w:tcPr>
          <w:p w14:paraId="598A1531" w14:textId="68EC1769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11</w:t>
            </w:r>
            <w:r w:rsidRPr="00501A40">
              <w:rPr>
                <w:rFonts w:ascii="Gautami" w:hAnsi="Gautami" w:cs="Gautami"/>
                <w:b/>
                <w:szCs w:val="16"/>
              </w:rPr>
              <w:t>.6</w:t>
            </w:r>
          </w:p>
        </w:tc>
        <w:tc>
          <w:tcPr>
            <w:tcW w:w="992" w:type="dxa"/>
          </w:tcPr>
          <w:p w14:paraId="215BCE12" w14:textId="3D813E6D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>
              <w:rPr>
                <w:rFonts w:ascii="Gautami" w:hAnsi="Gautami" w:cs="Gautami"/>
                <w:b/>
                <w:szCs w:val="16"/>
              </w:rPr>
              <w:t>11</w:t>
            </w:r>
            <w:r w:rsidRPr="00501A40">
              <w:rPr>
                <w:rFonts w:ascii="Gautami" w:hAnsi="Gautami" w:cs="Gautami"/>
                <w:b/>
                <w:szCs w:val="16"/>
              </w:rPr>
              <w:t>.5</w:t>
            </w:r>
          </w:p>
        </w:tc>
        <w:tc>
          <w:tcPr>
            <w:tcW w:w="1134" w:type="dxa"/>
          </w:tcPr>
          <w:p w14:paraId="21E8EBC4" w14:textId="3DB8607A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134" w:type="dxa"/>
          </w:tcPr>
          <w:p w14:paraId="7890B46F" w14:textId="48065C98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276" w:type="dxa"/>
          </w:tcPr>
          <w:p w14:paraId="0F82D04A" w14:textId="23B12B8C" w:rsidR="00501A40" w:rsidRPr="00501A40" w:rsidRDefault="00501A40" w:rsidP="00501A40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62EE3094" w14:textId="77777777" w:rsidR="001A40D2" w:rsidRPr="00501A40" w:rsidRDefault="001A40D2" w:rsidP="003646FD">
      <w:pPr>
        <w:spacing w:after="0"/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 xml:space="preserve">Vertebrae shows, normal size, signal intensity and </w:t>
      </w:r>
      <w:proofErr w:type="spellStart"/>
      <w:r w:rsidRPr="00501A40">
        <w:rPr>
          <w:sz w:val="24"/>
          <w:szCs w:val="24"/>
        </w:rPr>
        <w:t>aligment</w:t>
      </w:r>
      <w:proofErr w:type="spellEnd"/>
      <w:r w:rsidRPr="00501A40">
        <w:rPr>
          <w:sz w:val="24"/>
          <w:szCs w:val="24"/>
        </w:rPr>
        <w:t>.</w:t>
      </w:r>
    </w:p>
    <w:p w14:paraId="66CA90EE" w14:textId="77777777" w:rsidR="001A40D2" w:rsidRPr="00501A40" w:rsidRDefault="001A40D2" w:rsidP="001A40D2">
      <w:pPr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>Rest of the intervertebral disc is normal in height and signal intensity.</w:t>
      </w:r>
    </w:p>
    <w:p w14:paraId="2DD4C487" w14:textId="77777777" w:rsidR="00501A40" w:rsidRPr="00501A40" w:rsidRDefault="00501A40" w:rsidP="00501A40">
      <w:pPr>
        <w:spacing w:line="240" w:lineRule="auto"/>
        <w:ind w:right="-1080"/>
        <w:rPr>
          <w:sz w:val="24"/>
          <w:szCs w:val="24"/>
        </w:rPr>
      </w:pPr>
      <w:r w:rsidRPr="00501A40">
        <w:rPr>
          <w:sz w:val="24"/>
          <w:szCs w:val="24"/>
        </w:rPr>
        <w:t>The posterior elements are normal.</w:t>
      </w:r>
    </w:p>
    <w:p w14:paraId="56843327" w14:textId="77777777" w:rsidR="00501A40" w:rsidRPr="00501A40" w:rsidRDefault="00501A40" w:rsidP="00501A40">
      <w:pPr>
        <w:spacing w:line="240" w:lineRule="auto"/>
        <w:ind w:right="-1080"/>
        <w:rPr>
          <w:sz w:val="24"/>
          <w:szCs w:val="24"/>
        </w:rPr>
      </w:pPr>
      <w:r w:rsidRPr="00501A40">
        <w:rPr>
          <w:sz w:val="24"/>
          <w:szCs w:val="24"/>
        </w:rPr>
        <w:t xml:space="preserve">The cord shows normal signal intensity.  </w:t>
      </w:r>
    </w:p>
    <w:p w14:paraId="61B6B39E" w14:textId="77777777" w:rsidR="001A40D2" w:rsidRPr="00501A40" w:rsidRDefault="001A40D2" w:rsidP="001A40D2">
      <w:pPr>
        <w:ind w:left="720" w:hanging="720"/>
        <w:jc w:val="both"/>
        <w:rPr>
          <w:sz w:val="24"/>
          <w:szCs w:val="24"/>
        </w:rPr>
      </w:pPr>
      <w:r w:rsidRPr="00501A40">
        <w:rPr>
          <w:sz w:val="24"/>
          <w:szCs w:val="24"/>
        </w:rPr>
        <w:t>Rest of the neuroforamina is normal.</w:t>
      </w:r>
    </w:p>
    <w:p w14:paraId="39158E2A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>Facet joint and ligamentum flavum are normal.</w:t>
      </w:r>
    </w:p>
    <w:p w14:paraId="0AFBABF7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>Paraspinal structures are normal in size and shape with normal signal intensity.</w:t>
      </w:r>
    </w:p>
    <w:p w14:paraId="7400D9E0" w14:textId="77777777" w:rsidR="001A40D2" w:rsidRPr="00501A40" w:rsidRDefault="001A40D2" w:rsidP="001A40D2">
      <w:pPr>
        <w:jc w:val="both"/>
        <w:rPr>
          <w:sz w:val="24"/>
          <w:szCs w:val="24"/>
        </w:rPr>
      </w:pPr>
      <w:r w:rsidRPr="00501A40">
        <w:rPr>
          <w:sz w:val="24"/>
          <w:szCs w:val="24"/>
        </w:rPr>
        <w:t xml:space="preserve">The vascular structures appear normal. </w:t>
      </w:r>
    </w:p>
    <w:p w14:paraId="5FB35A96" w14:textId="3EDE5881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2F61DB5" w14:textId="77777777" w:rsidR="00501A40" w:rsidRDefault="00501A40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51CB2FEB" w14:textId="385FC222" w:rsidR="00501A40" w:rsidRPr="00501A40" w:rsidRDefault="00501A40" w:rsidP="00501A40">
      <w:pPr>
        <w:pStyle w:val="ListParagraph"/>
        <w:numPr>
          <w:ilvl w:val="0"/>
          <w:numId w:val="6"/>
        </w:numPr>
        <w:spacing w:line="240" w:lineRule="auto"/>
        <w:rPr>
          <w:rFonts w:ascii="Gautami" w:hAnsi="Gautami" w:cs="Gautami"/>
          <w:b/>
          <w:sz w:val="24"/>
          <w:szCs w:val="18"/>
        </w:rPr>
      </w:pPr>
      <w:r w:rsidRPr="00501A40">
        <w:rPr>
          <w:rFonts w:ascii="Gautami" w:hAnsi="Gautami" w:cs="Gautami"/>
          <w:b/>
          <w:sz w:val="24"/>
          <w:szCs w:val="18"/>
        </w:rPr>
        <w:t xml:space="preserve">MILD DIFFUSE DISC BULGE </w:t>
      </w:r>
      <w:proofErr w:type="gramStart"/>
      <w:r w:rsidRPr="00501A40">
        <w:rPr>
          <w:rFonts w:ascii="Gautami" w:hAnsi="Gautami" w:cs="Gautami"/>
          <w:b/>
          <w:sz w:val="24"/>
          <w:szCs w:val="18"/>
        </w:rPr>
        <w:t>WITH  MILD</w:t>
      </w:r>
      <w:proofErr w:type="gramEnd"/>
      <w:r w:rsidRPr="00501A40">
        <w:rPr>
          <w:rFonts w:ascii="Gautami" w:hAnsi="Gautami" w:cs="Gautami"/>
          <w:b/>
          <w:sz w:val="24"/>
          <w:szCs w:val="18"/>
        </w:rPr>
        <w:t xml:space="preserve"> CENTRAL PROTRUSION AT  D7-8 &amp; D8-9.</w:t>
      </w:r>
    </w:p>
    <w:p w14:paraId="7AFA3D02" w14:textId="4930877E" w:rsidR="00501A40" w:rsidRPr="00501A40" w:rsidRDefault="00501A40" w:rsidP="00501A40">
      <w:pPr>
        <w:pStyle w:val="ListParagraph"/>
        <w:numPr>
          <w:ilvl w:val="0"/>
          <w:numId w:val="6"/>
        </w:numPr>
        <w:spacing w:after="0" w:line="240" w:lineRule="auto"/>
        <w:rPr>
          <w:rFonts w:ascii="Gautami" w:hAnsi="Gautami" w:cs="Gautami"/>
          <w:b/>
          <w:sz w:val="24"/>
          <w:szCs w:val="18"/>
        </w:rPr>
      </w:pPr>
      <w:r w:rsidRPr="00501A40">
        <w:rPr>
          <w:rFonts w:ascii="Gautami" w:hAnsi="Gautami" w:cs="Gautami"/>
          <w:b/>
          <w:sz w:val="24"/>
          <w:szCs w:val="18"/>
        </w:rPr>
        <w:t>DISC DESSICATION AT D6-7, D7-8 &amp; D8-9.</w:t>
      </w:r>
    </w:p>
    <w:p w14:paraId="25A55603" w14:textId="4821BFE3" w:rsidR="001A40D2" w:rsidRPr="00AB6ECB" w:rsidRDefault="001A40D2" w:rsidP="00501A40">
      <w:pPr>
        <w:pStyle w:val="ListParagraph"/>
        <w:ind w:left="1440"/>
        <w:jc w:val="both"/>
        <w:rPr>
          <w:rFonts w:ascii="Gautami" w:hAnsi="Gautami" w:cs="Gautami"/>
          <w:b/>
          <w:szCs w:val="16"/>
        </w:rPr>
      </w:pPr>
    </w:p>
    <w:sectPr w:rsidR="001A40D2" w:rsidRPr="00AB6ECB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CA3262"/>
    <w:multiLevelType w:val="hybridMultilevel"/>
    <w:tmpl w:val="19D8E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1A40"/>
    <w:rsid w:val="00502288"/>
    <w:rsid w:val="00551FF5"/>
    <w:rsid w:val="00556CFA"/>
    <w:rsid w:val="005A6BB5"/>
    <w:rsid w:val="005F7EEB"/>
    <w:rsid w:val="006311C2"/>
    <w:rsid w:val="006418B5"/>
    <w:rsid w:val="0065098F"/>
    <w:rsid w:val="006535CC"/>
    <w:rsid w:val="00712AB9"/>
    <w:rsid w:val="007E0031"/>
    <w:rsid w:val="007E7F64"/>
    <w:rsid w:val="00884944"/>
    <w:rsid w:val="0092003A"/>
    <w:rsid w:val="0095386B"/>
    <w:rsid w:val="00A062E4"/>
    <w:rsid w:val="00A51489"/>
    <w:rsid w:val="00AB5483"/>
    <w:rsid w:val="00AB6ECB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2024-08-16T09:16:00Z</cp:lastPrinted>
  <dcterms:created xsi:type="dcterms:W3CDTF">2024-08-16T09:16:00Z</dcterms:created>
  <dcterms:modified xsi:type="dcterms:W3CDTF">2024-08-16T09:16:00Z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