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B31FA" w14:textId="77777777" w:rsidR="00000000" w:rsidRDefault="00490176">
      <w:pPr>
        <w:divId w:val="1397437023"/>
        <w:rPr>
          <w:rFonts w:eastAsia="Times New Roman"/>
          <w:sz w:val="18"/>
          <w:szCs w:val="18"/>
          <w:lang w:val="en"/>
        </w:rPr>
      </w:pPr>
    </w:p>
    <w:p w14:paraId="2E491246" w14:textId="390B01FC" w:rsidR="00000000" w:rsidRDefault="00490176">
      <w:pPr>
        <w:divId w:val="1822693205"/>
        <w:rPr>
          <w:rFonts w:eastAsia="Times New Roman"/>
          <w:sz w:val="18"/>
          <w:szCs w:val="18"/>
          <w:lang w:val="en"/>
        </w:rPr>
      </w:pPr>
    </w:p>
    <w:p w14:paraId="7657F91C" w14:textId="77777777" w:rsidR="002C7ED0" w:rsidRDefault="002C7ED0">
      <w:pPr>
        <w:divId w:val="1822693205"/>
        <w:rPr>
          <w:rFonts w:eastAsia="Times New Roman"/>
          <w:sz w:val="18"/>
          <w:szCs w:val="18"/>
          <w:lang w:val="en"/>
        </w:rPr>
      </w:pP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2527"/>
        <w:gridCol w:w="2791"/>
        <w:gridCol w:w="1956"/>
        <w:gridCol w:w="2070"/>
      </w:tblGrid>
      <w:tr w:rsidR="00000000" w14:paraId="7DFACCAE" w14:textId="77777777">
        <w:trPr>
          <w:divId w:val="110403790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44EC1B9" w14:textId="77777777" w:rsidR="00000000" w:rsidRDefault="00490176">
            <w:pPr>
              <w:pStyle w:val="patientdetaillabel"/>
              <w:spacing w:before="0" w:beforeAutospacing="0" w:after="0" w:afterAutospacing="0"/>
              <w:rPr>
                <w:sz w:val="18"/>
                <w:szCs w:val="18"/>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C6ABC30" w14:textId="77777777" w:rsidR="00000000" w:rsidRDefault="00490176">
            <w:pPr>
              <w:pStyle w:val="patientdetailvalue"/>
              <w:spacing w:before="0" w:beforeAutospacing="0" w:after="0" w:afterAutospacing="0"/>
              <w:rPr>
                <w:sz w:val="18"/>
                <w:szCs w:val="18"/>
              </w:rPr>
            </w:pPr>
            <w:r>
              <w:rPr>
                <w:sz w:val="18"/>
                <w:szCs w:val="18"/>
              </w:rPr>
              <w:t>SABIRAN BIBI</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5C23915" w14:textId="77777777" w:rsidR="00000000" w:rsidRDefault="00490176">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714A495" w14:textId="77777777" w:rsidR="00000000" w:rsidRDefault="00490176">
            <w:pPr>
              <w:pStyle w:val="patientdetailvalue"/>
              <w:spacing w:before="0" w:beforeAutospacing="0" w:after="0" w:afterAutospacing="0"/>
              <w:rPr>
                <w:sz w:val="18"/>
                <w:szCs w:val="18"/>
              </w:rPr>
            </w:pPr>
            <w:r>
              <w:rPr>
                <w:sz w:val="18"/>
                <w:szCs w:val="18"/>
              </w:rPr>
              <w:t>082404/12</w:t>
            </w:r>
          </w:p>
        </w:tc>
      </w:tr>
      <w:tr w:rsidR="00000000" w14:paraId="67EF576C" w14:textId="77777777">
        <w:trPr>
          <w:divId w:val="110403790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98B2646" w14:textId="77777777" w:rsidR="00000000" w:rsidRDefault="00490176">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A481709" w14:textId="77777777" w:rsidR="00000000" w:rsidRDefault="00490176">
            <w:pPr>
              <w:pStyle w:val="patientdetailvalue"/>
              <w:spacing w:before="0" w:beforeAutospacing="0" w:after="0" w:afterAutospacing="0"/>
              <w:rPr>
                <w:sz w:val="18"/>
                <w:szCs w:val="18"/>
              </w:rPr>
            </w:pPr>
            <w:r>
              <w:rPr>
                <w:sz w:val="18"/>
                <w:szCs w:val="18"/>
              </w:rPr>
              <w:t>30</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AA87250" w14:textId="77777777" w:rsidR="00000000" w:rsidRDefault="00490176">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B3629D2" w14:textId="77777777" w:rsidR="00000000" w:rsidRDefault="00490176">
            <w:pPr>
              <w:pStyle w:val="patientdetailvalue"/>
              <w:spacing w:before="0" w:beforeAutospacing="0" w:after="0" w:afterAutospacing="0"/>
              <w:rPr>
                <w:sz w:val="18"/>
                <w:szCs w:val="18"/>
              </w:rPr>
            </w:pPr>
            <w:r>
              <w:rPr>
                <w:sz w:val="18"/>
                <w:szCs w:val="18"/>
              </w:rPr>
              <w:t>F</w:t>
            </w:r>
          </w:p>
        </w:tc>
      </w:tr>
      <w:tr w:rsidR="00000000" w14:paraId="0D2B6DD8" w14:textId="77777777">
        <w:trPr>
          <w:divId w:val="110403790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3F9A712" w14:textId="77777777" w:rsidR="00000000" w:rsidRDefault="00490176">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B8B3966" w14:textId="77777777" w:rsidR="00000000" w:rsidRDefault="00490176">
            <w:pPr>
              <w:pStyle w:val="patientdetailvalue"/>
              <w:spacing w:before="0" w:beforeAutospacing="0" w:after="0" w:afterAutospacing="0"/>
              <w:rPr>
                <w:sz w:val="18"/>
                <w:szCs w:val="18"/>
              </w:rPr>
            </w:pPr>
            <w:r>
              <w:rPr>
                <w:sz w:val="18"/>
                <w:szCs w:val="18"/>
              </w:rPr>
              <w:t>NA</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725F26C" w14:textId="77777777" w:rsidR="00000000" w:rsidRDefault="00490176">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5D1D027" w14:textId="77777777" w:rsidR="00000000" w:rsidRDefault="00490176">
            <w:pPr>
              <w:pStyle w:val="patientdetailvalue"/>
              <w:spacing w:before="0" w:beforeAutospacing="0" w:after="0" w:afterAutospacing="0"/>
              <w:rPr>
                <w:sz w:val="18"/>
                <w:szCs w:val="18"/>
              </w:rPr>
            </w:pPr>
            <w:r>
              <w:rPr>
                <w:sz w:val="18"/>
                <w:szCs w:val="18"/>
              </w:rPr>
              <w:t>5 Aug 24</w:t>
            </w:r>
          </w:p>
        </w:tc>
      </w:tr>
    </w:tbl>
    <w:p w14:paraId="5621ACBE" w14:textId="77777777" w:rsidR="00000000" w:rsidRPr="002C7ED0" w:rsidRDefault="00490176">
      <w:pPr>
        <w:pStyle w:val="report-title"/>
        <w:divId w:val="1074204215"/>
        <w:rPr>
          <w:b/>
          <w:bCs/>
          <w:sz w:val="26"/>
          <w:szCs w:val="20"/>
          <w:u w:val="single"/>
          <w:lang w:val="en"/>
        </w:rPr>
      </w:pPr>
      <w:r w:rsidRPr="002C7ED0">
        <w:rPr>
          <w:b/>
          <w:bCs/>
          <w:sz w:val="26"/>
          <w:szCs w:val="20"/>
          <w:u w:val="single"/>
          <w:lang w:val="en"/>
        </w:rPr>
        <w:t>MRI Spine Dorso Lumbar Plain and Contrast with Whole Spine Screening</w:t>
      </w:r>
    </w:p>
    <w:p w14:paraId="23EC6D20" w14:textId="77777777" w:rsidR="00000000" w:rsidRPr="002C7ED0" w:rsidRDefault="00490176">
      <w:pPr>
        <w:pStyle w:val="section-paragraph"/>
        <w:divId w:val="135070547"/>
        <w:rPr>
          <w:sz w:val="22"/>
          <w:szCs w:val="22"/>
          <w:lang w:val="en"/>
        </w:rPr>
      </w:pPr>
      <w:r w:rsidRPr="002C7ED0">
        <w:rPr>
          <w:b/>
          <w:bCs/>
          <w:sz w:val="22"/>
          <w:szCs w:val="22"/>
          <w:u w:val="single"/>
          <w:lang w:val="en"/>
        </w:rPr>
        <w:t xml:space="preserve">Dorsal </w:t>
      </w:r>
      <w:proofErr w:type="gramStart"/>
      <w:r w:rsidRPr="002C7ED0">
        <w:rPr>
          <w:b/>
          <w:bCs/>
          <w:sz w:val="22"/>
          <w:szCs w:val="22"/>
          <w:u w:val="single"/>
          <w:lang w:val="en"/>
        </w:rPr>
        <w:t>spine :</w:t>
      </w:r>
      <w:proofErr w:type="gramEnd"/>
      <w:r w:rsidRPr="002C7ED0">
        <w:rPr>
          <w:b/>
          <w:bCs/>
          <w:sz w:val="22"/>
          <w:szCs w:val="22"/>
          <w:u w:val="single"/>
          <w:lang w:val="en"/>
        </w:rPr>
        <w:t xml:space="preserve"> </w:t>
      </w:r>
    </w:p>
    <w:p w14:paraId="402334CC" w14:textId="77777777" w:rsidR="00000000" w:rsidRPr="002C7ED0" w:rsidRDefault="00490176">
      <w:pPr>
        <w:pStyle w:val="section-paragraph"/>
        <w:divId w:val="135070547"/>
        <w:rPr>
          <w:sz w:val="22"/>
          <w:szCs w:val="22"/>
          <w:lang w:val="en"/>
        </w:rPr>
      </w:pPr>
      <w:r w:rsidRPr="002C7ED0">
        <w:rPr>
          <w:b/>
          <w:bCs/>
          <w:sz w:val="22"/>
          <w:szCs w:val="22"/>
          <w:lang w:val="en"/>
        </w:rPr>
        <w:t xml:space="preserve">There is evidence of well-defined regular altered signal intensity changes are seen in the D9 and D10 vertebra with adjacent T2 and STIR hyperintense soft tissue component is seen in the anterior and bilateral lateral aspect of D9-D10 vertebra, measuring </w:t>
      </w:r>
    </w:p>
    <w:tbl>
      <w:tblPr>
        <w:tblW w:w="4765"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5235"/>
        <w:gridCol w:w="3670"/>
      </w:tblGrid>
      <w:tr w:rsidR="00000000" w:rsidRPr="002C7ED0" w14:paraId="064B01C5" w14:textId="77777777" w:rsidTr="002C7ED0">
        <w:trPr>
          <w:divId w:val="135070547"/>
          <w:trHeight w:val="186"/>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1AD5D96" w14:textId="77777777" w:rsidR="00000000" w:rsidRPr="002C7ED0" w:rsidRDefault="00490176">
            <w:pPr>
              <w:pStyle w:val="section-paragraph"/>
              <w:rPr>
                <w:sz w:val="18"/>
                <w:szCs w:val="18"/>
              </w:rPr>
            </w:pPr>
            <w:r w:rsidRPr="002C7ED0">
              <w:rPr>
                <w:b/>
                <w:bCs/>
                <w:sz w:val="18"/>
                <w:szCs w:val="18"/>
              </w:rPr>
              <w:t xml:space="preserve">right lateral aspect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2EC176A" w14:textId="77777777" w:rsidR="00000000" w:rsidRPr="002C7ED0" w:rsidRDefault="00490176">
            <w:pPr>
              <w:pStyle w:val="section-paragraph"/>
              <w:rPr>
                <w:sz w:val="18"/>
                <w:szCs w:val="18"/>
              </w:rPr>
            </w:pPr>
            <w:r w:rsidRPr="002C7ED0">
              <w:rPr>
                <w:b/>
                <w:bCs/>
                <w:sz w:val="18"/>
                <w:szCs w:val="18"/>
              </w:rPr>
              <w:t xml:space="preserve">2.4 x 1.7cms </w:t>
            </w:r>
          </w:p>
        </w:tc>
      </w:tr>
      <w:tr w:rsidR="00000000" w:rsidRPr="002C7ED0" w14:paraId="5462FDF1" w14:textId="77777777" w:rsidTr="002C7ED0">
        <w:trPr>
          <w:divId w:val="135070547"/>
          <w:trHeight w:val="20"/>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68FA841" w14:textId="77777777" w:rsidR="00000000" w:rsidRPr="002C7ED0" w:rsidRDefault="00490176">
            <w:pPr>
              <w:pStyle w:val="section-paragraph"/>
              <w:rPr>
                <w:sz w:val="18"/>
                <w:szCs w:val="18"/>
              </w:rPr>
            </w:pPr>
            <w:r w:rsidRPr="002C7ED0">
              <w:rPr>
                <w:b/>
                <w:bCs/>
                <w:sz w:val="18"/>
                <w:szCs w:val="18"/>
              </w:rPr>
              <w:t xml:space="preserve">left lateral aspect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036763E" w14:textId="77777777" w:rsidR="00000000" w:rsidRPr="002C7ED0" w:rsidRDefault="00490176">
            <w:pPr>
              <w:pStyle w:val="section-paragraph"/>
              <w:rPr>
                <w:sz w:val="18"/>
                <w:szCs w:val="18"/>
              </w:rPr>
            </w:pPr>
            <w:r w:rsidRPr="002C7ED0">
              <w:rPr>
                <w:b/>
                <w:bCs/>
                <w:sz w:val="18"/>
                <w:szCs w:val="18"/>
              </w:rPr>
              <w:t>2.1 x 1.2cms</w:t>
            </w:r>
          </w:p>
        </w:tc>
      </w:tr>
    </w:tbl>
    <w:p w14:paraId="74B4E316" w14:textId="77777777" w:rsidR="00000000" w:rsidRPr="002C7ED0" w:rsidRDefault="00490176">
      <w:pPr>
        <w:pStyle w:val="section-paragraph"/>
        <w:divId w:val="135070547"/>
        <w:rPr>
          <w:sz w:val="22"/>
          <w:szCs w:val="22"/>
          <w:lang w:val="en"/>
        </w:rPr>
      </w:pPr>
      <w:r w:rsidRPr="002C7ED0">
        <w:rPr>
          <w:b/>
          <w:bCs/>
          <w:sz w:val="22"/>
          <w:szCs w:val="22"/>
          <w:lang w:val="en"/>
        </w:rPr>
        <w:t xml:space="preserve">The soft tissue component is seen extending into the bilateral psoas muscle measuring </w:t>
      </w: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3067"/>
        <w:gridCol w:w="6277"/>
      </w:tblGrid>
      <w:tr w:rsidR="00000000" w:rsidRPr="002C7ED0" w14:paraId="0630C499" w14:textId="77777777">
        <w:trPr>
          <w:divId w:val="13507054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A78A958" w14:textId="77777777" w:rsidR="00000000" w:rsidRPr="002C7ED0" w:rsidRDefault="00490176">
            <w:pPr>
              <w:pStyle w:val="section-paragraph"/>
              <w:rPr>
                <w:sz w:val="18"/>
                <w:szCs w:val="18"/>
              </w:rPr>
            </w:pPr>
            <w:r w:rsidRPr="002C7ED0">
              <w:rPr>
                <w:b/>
                <w:bCs/>
                <w:sz w:val="18"/>
                <w:szCs w:val="18"/>
              </w:rPr>
              <w:t xml:space="preserve">right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205739A" w14:textId="77777777" w:rsidR="00000000" w:rsidRPr="002C7ED0" w:rsidRDefault="00490176">
            <w:pPr>
              <w:pStyle w:val="section-paragraph"/>
              <w:rPr>
                <w:sz w:val="18"/>
                <w:szCs w:val="18"/>
              </w:rPr>
            </w:pPr>
            <w:r w:rsidRPr="002C7ED0">
              <w:rPr>
                <w:b/>
                <w:bCs/>
                <w:sz w:val="18"/>
                <w:szCs w:val="18"/>
              </w:rPr>
              <w:t xml:space="preserve">1.7 x 1.2cms </w:t>
            </w:r>
          </w:p>
        </w:tc>
      </w:tr>
      <w:tr w:rsidR="00000000" w:rsidRPr="002C7ED0" w14:paraId="27EEE650" w14:textId="77777777">
        <w:trPr>
          <w:divId w:val="13507054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7F2D968" w14:textId="77777777" w:rsidR="00000000" w:rsidRPr="002C7ED0" w:rsidRDefault="00490176">
            <w:pPr>
              <w:pStyle w:val="section-paragraph"/>
              <w:rPr>
                <w:sz w:val="18"/>
                <w:szCs w:val="18"/>
              </w:rPr>
            </w:pPr>
            <w:r w:rsidRPr="002C7ED0">
              <w:rPr>
                <w:b/>
                <w:bCs/>
                <w:sz w:val="18"/>
                <w:szCs w:val="18"/>
              </w:rPr>
              <w:t xml:space="preserve">left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A8B2A9E" w14:textId="77777777" w:rsidR="00000000" w:rsidRPr="002C7ED0" w:rsidRDefault="00490176">
            <w:pPr>
              <w:pStyle w:val="section-paragraph"/>
              <w:rPr>
                <w:sz w:val="18"/>
                <w:szCs w:val="18"/>
              </w:rPr>
            </w:pPr>
            <w:r w:rsidRPr="002C7ED0">
              <w:rPr>
                <w:b/>
                <w:bCs/>
                <w:sz w:val="18"/>
                <w:szCs w:val="18"/>
              </w:rPr>
              <w:t xml:space="preserve">1.0 x0 .8cms </w:t>
            </w:r>
          </w:p>
        </w:tc>
      </w:tr>
    </w:tbl>
    <w:p w14:paraId="130648A8" w14:textId="77777777" w:rsidR="00000000" w:rsidRPr="002C7ED0" w:rsidRDefault="00490176">
      <w:pPr>
        <w:pStyle w:val="section-paragraph"/>
        <w:divId w:val="135070547"/>
        <w:rPr>
          <w:sz w:val="22"/>
          <w:szCs w:val="22"/>
          <w:lang w:val="en"/>
        </w:rPr>
      </w:pPr>
      <w:r w:rsidRPr="002C7ED0">
        <w:rPr>
          <w:b/>
          <w:bCs/>
          <w:sz w:val="22"/>
          <w:szCs w:val="22"/>
          <w:lang w:val="en"/>
        </w:rPr>
        <w:t>Appearing and enhancement of the altered signal intens</w:t>
      </w:r>
      <w:r w:rsidRPr="002C7ED0">
        <w:rPr>
          <w:b/>
          <w:bCs/>
          <w:sz w:val="22"/>
          <w:szCs w:val="22"/>
          <w:lang w:val="en"/>
        </w:rPr>
        <w:t xml:space="preserve">ity changes and soft tissue </w:t>
      </w:r>
      <w:proofErr w:type="gramStart"/>
      <w:r w:rsidRPr="002C7ED0">
        <w:rPr>
          <w:b/>
          <w:bCs/>
          <w:sz w:val="22"/>
          <w:szCs w:val="22"/>
          <w:lang w:val="en"/>
        </w:rPr>
        <w:t>component :</w:t>
      </w:r>
      <w:proofErr w:type="gramEnd"/>
      <w:r w:rsidRPr="002C7ED0">
        <w:rPr>
          <w:b/>
          <w:bCs/>
          <w:sz w:val="22"/>
          <w:szCs w:val="22"/>
          <w:lang w:val="en"/>
        </w:rPr>
        <w:t xml:space="preserve"> </w:t>
      </w: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3227"/>
        <w:gridCol w:w="6117"/>
      </w:tblGrid>
      <w:tr w:rsidR="00000000" w:rsidRPr="002C7ED0" w14:paraId="57248FAB" w14:textId="77777777">
        <w:trPr>
          <w:divId w:val="13507054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31E1458" w14:textId="77777777" w:rsidR="00000000" w:rsidRPr="002C7ED0" w:rsidRDefault="00490176">
            <w:pPr>
              <w:pStyle w:val="section-paragraph"/>
              <w:rPr>
                <w:sz w:val="16"/>
                <w:szCs w:val="16"/>
              </w:rPr>
            </w:pPr>
            <w:r w:rsidRPr="002C7ED0">
              <w:rPr>
                <w:b/>
                <w:bCs/>
                <w:sz w:val="16"/>
                <w:szCs w:val="16"/>
              </w:rPr>
              <w:t>The lesion appearing</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3FF6077" w14:textId="77777777" w:rsidR="00000000" w:rsidRPr="002C7ED0" w:rsidRDefault="00490176">
            <w:pPr>
              <w:pStyle w:val="section-paragraph"/>
              <w:rPr>
                <w:sz w:val="16"/>
                <w:szCs w:val="16"/>
              </w:rPr>
            </w:pPr>
            <w:r w:rsidRPr="002C7ED0">
              <w:rPr>
                <w:b/>
                <w:bCs/>
                <w:sz w:val="16"/>
                <w:szCs w:val="16"/>
              </w:rPr>
              <w:t xml:space="preserve">Hyperintense in T2 and STIR sequences </w:t>
            </w:r>
          </w:p>
        </w:tc>
      </w:tr>
      <w:tr w:rsidR="00000000" w:rsidRPr="002C7ED0" w14:paraId="77E29892" w14:textId="77777777">
        <w:trPr>
          <w:divId w:val="13507054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0A8762D" w14:textId="77777777" w:rsidR="00000000" w:rsidRPr="002C7ED0" w:rsidRDefault="00490176">
            <w:pPr>
              <w:pStyle w:val="section-paragraph"/>
              <w:rPr>
                <w:sz w:val="16"/>
                <w:szCs w:val="16"/>
              </w:rPr>
            </w:pPr>
            <w:r w:rsidRPr="002C7ED0">
              <w:rPr>
                <w:b/>
                <w:bCs/>
                <w:sz w:val="16"/>
                <w:szCs w:val="16"/>
              </w:rPr>
              <w:t xml:space="preserve">Diffusion restricted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9CA7B22" w14:textId="77777777" w:rsidR="00000000" w:rsidRPr="002C7ED0" w:rsidRDefault="00490176">
            <w:pPr>
              <w:pStyle w:val="section-paragraph"/>
              <w:rPr>
                <w:sz w:val="16"/>
                <w:szCs w:val="16"/>
              </w:rPr>
            </w:pPr>
            <w:r w:rsidRPr="002C7ED0">
              <w:rPr>
                <w:b/>
                <w:bCs/>
                <w:sz w:val="16"/>
                <w:szCs w:val="16"/>
              </w:rPr>
              <w:t>Show restricted diffusion in diffusion weighted images</w:t>
            </w:r>
          </w:p>
        </w:tc>
      </w:tr>
      <w:tr w:rsidR="00000000" w:rsidRPr="002C7ED0" w14:paraId="67A6821C" w14:textId="77777777">
        <w:trPr>
          <w:divId w:val="13507054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B041558" w14:textId="77777777" w:rsidR="00000000" w:rsidRPr="002C7ED0" w:rsidRDefault="00490176">
            <w:pPr>
              <w:pStyle w:val="section-paragraph"/>
              <w:rPr>
                <w:sz w:val="16"/>
                <w:szCs w:val="16"/>
              </w:rPr>
            </w:pPr>
            <w:r w:rsidRPr="002C7ED0">
              <w:rPr>
                <w:b/>
                <w:bCs/>
                <w:sz w:val="16"/>
                <w:szCs w:val="16"/>
              </w:rPr>
              <w:t xml:space="preserve">Post contrast enhancement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6B3B7FE" w14:textId="77777777" w:rsidR="00000000" w:rsidRPr="002C7ED0" w:rsidRDefault="00490176">
            <w:pPr>
              <w:pStyle w:val="section-paragraph"/>
              <w:rPr>
                <w:sz w:val="16"/>
                <w:szCs w:val="16"/>
              </w:rPr>
            </w:pPr>
            <w:r w:rsidRPr="002C7ED0">
              <w:rPr>
                <w:b/>
                <w:bCs/>
                <w:sz w:val="16"/>
                <w:szCs w:val="16"/>
              </w:rPr>
              <w:t xml:space="preserve">Shows heterogeneous enhancement </w:t>
            </w:r>
          </w:p>
        </w:tc>
      </w:tr>
    </w:tbl>
    <w:p w14:paraId="79DA494E" w14:textId="77777777" w:rsidR="00000000" w:rsidRPr="002C7ED0" w:rsidRDefault="00490176">
      <w:pPr>
        <w:pStyle w:val="section-paragraph"/>
        <w:divId w:val="135070547"/>
        <w:rPr>
          <w:sz w:val="22"/>
          <w:szCs w:val="22"/>
          <w:lang w:val="en"/>
        </w:rPr>
      </w:pPr>
      <w:r w:rsidRPr="002C7ED0">
        <w:rPr>
          <w:b/>
          <w:bCs/>
          <w:sz w:val="22"/>
          <w:szCs w:val="22"/>
          <w:lang w:val="en"/>
        </w:rPr>
        <w:t>There is evidence of focal gibbus deformity is seen at D4, D5 and D6 vertebra</w:t>
      </w:r>
    </w:p>
    <w:p w14:paraId="463B2D12" w14:textId="77777777" w:rsidR="00000000" w:rsidRPr="002C7ED0" w:rsidRDefault="00490176">
      <w:pPr>
        <w:pStyle w:val="section-paragraph"/>
        <w:divId w:val="135070547"/>
        <w:rPr>
          <w:sz w:val="22"/>
          <w:szCs w:val="22"/>
          <w:lang w:val="en"/>
        </w:rPr>
      </w:pPr>
      <w:r w:rsidRPr="002C7ED0">
        <w:rPr>
          <w:b/>
          <w:bCs/>
          <w:sz w:val="22"/>
          <w:szCs w:val="22"/>
          <w:lang w:val="en"/>
        </w:rPr>
        <w:t>There is partial collapse with intervening D9-D10 disc space appear hyperintense</w:t>
      </w:r>
    </w:p>
    <w:p w14:paraId="673CEF91" w14:textId="77777777" w:rsidR="00000000" w:rsidRPr="002C7ED0" w:rsidRDefault="00490176">
      <w:pPr>
        <w:pStyle w:val="section-paragraph"/>
        <w:divId w:val="135070547"/>
        <w:rPr>
          <w:sz w:val="22"/>
          <w:szCs w:val="22"/>
          <w:lang w:val="en"/>
        </w:rPr>
      </w:pPr>
      <w:r w:rsidRPr="002C7ED0">
        <w:rPr>
          <w:b/>
          <w:bCs/>
          <w:sz w:val="22"/>
          <w:szCs w:val="22"/>
          <w:lang w:val="en"/>
        </w:rPr>
        <w:t>There is evidence of similar changes are seen in D11, D12, L1 a</w:t>
      </w:r>
      <w:r w:rsidRPr="002C7ED0">
        <w:rPr>
          <w:b/>
          <w:bCs/>
          <w:sz w:val="22"/>
          <w:szCs w:val="22"/>
          <w:lang w:val="en"/>
        </w:rPr>
        <w:t>nd L2 vertebra with complete collapse and anterior wedging of L1 vertebra appearing hyperintense in T2 and STIR sequences with an adjacent paravertebral soft tissue component measures 1.0 x 0.8cms.</w:t>
      </w:r>
    </w:p>
    <w:p w14:paraId="27BF7A53" w14:textId="77777777" w:rsidR="00000000" w:rsidRPr="002C7ED0" w:rsidRDefault="00490176">
      <w:pPr>
        <w:pStyle w:val="section-paragraph"/>
        <w:divId w:val="135070547"/>
        <w:rPr>
          <w:sz w:val="22"/>
          <w:szCs w:val="22"/>
          <w:lang w:val="en"/>
        </w:rPr>
      </w:pPr>
      <w:r w:rsidRPr="002C7ED0">
        <w:rPr>
          <w:sz w:val="22"/>
          <w:szCs w:val="22"/>
          <w:lang w:val="en"/>
        </w:rPr>
        <w:t xml:space="preserve">The facet joints and neural </w:t>
      </w:r>
      <w:proofErr w:type="spellStart"/>
      <w:r w:rsidRPr="002C7ED0">
        <w:rPr>
          <w:sz w:val="22"/>
          <w:szCs w:val="22"/>
          <w:lang w:val="en"/>
        </w:rPr>
        <w:t>foraminae</w:t>
      </w:r>
      <w:proofErr w:type="spellEnd"/>
      <w:r w:rsidRPr="002C7ED0">
        <w:rPr>
          <w:sz w:val="22"/>
          <w:szCs w:val="22"/>
          <w:lang w:val="en"/>
        </w:rPr>
        <w:t xml:space="preserve"> are normal.</w:t>
      </w:r>
    </w:p>
    <w:p w14:paraId="52F256FC" w14:textId="77777777" w:rsidR="002C7ED0" w:rsidRDefault="002C7ED0">
      <w:pPr>
        <w:pStyle w:val="section-paragraph"/>
        <w:divId w:val="135070547"/>
        <w:rPr>
          <w:sz w:val="22"/>
          <w:szCs w:val="22"/>
          <w:lang w:val="en"/>
        </w:rPr>
      </w:pPr>
    </w:p>
    <w:p w14:paraId="32A1A15F" w14:textId="77777777" w:rsidR="002C7ED0" w:rsidRDefault="002C7ED0">
      <w:pPr>
        <w:pStyle w:val="section-paragraph"/>
        <w:divId w:val="135070547"/>
        <w:rPr>
          <w:sz w:val="22"/>
          <w:szCs w:val="22"/>
          <w:lang w:val="en"/>
        </w:rPr>
      </w:pPr>
    </w:p>
    <w:p w14:paraId="2C6CDBB5" w14:textId="77777777" w:rsidR="002C7ED0" w:rsidRDefault="002C7ED0">
      <w:pPr>
        <w:pStyle w:val="section-paragraph"/>
        <w:divId w:val="135070547"/>
        <w:rPr>
          <w:sz w:val="22"/>
          <w:szCs w:val="22"/>
          <w:lang w:val="en"/>
        </w:rPr>
      </w:pPr>
    </w:p>
    <w:p w14:paraId="77C48429" w14:textId="7DB88FAD" w:rsidR="00000000" w:rsidRPr="002C7ED0" w:rsidRDefault="00490176">
      <w:pPr>
        <w:pStyle w:val="section-paragraph"/>
        <w:divId w:val="135070547"/>
        <w:rPr>
          <w:sz w:val="22"/>
          <w:szCs w:val="22"/>
          <w:lang w:val="en"/>
        </w:rPr>
      </w:pPr>
      <w:r w:rsidRPr="002C7ED0">
        <w:rPr>
          <w:sz w:val="22"/>
          <w:szCs w:val="22"/>
          <w:lang w:val="en"/>
        </w:rPr>
        <w:t>The liga</w:t>
      </w:r>
      <w:r w:rsidRPr="002C7ED0">
        <w:rPr>
          <w:sz w:val="22"/>
          <w:szCs w:val="22"/>
          <w:lang w:val="en"/>
        </w:rPr>
        <w:t>mentum flavum thickness is within normal limits.</w:t>
      </w:r>
    </w:p>
    <w:p w14:paraId="490F1A12" w14:textId="77777777" w:rsidR="00000000" w:rsidRPr="002C7ED0" w:rsidRDefault="00490176">
      <w:pPr>
        <w:pStyle w:val="section-paragraph"/>
        <w:divId w:val="135070547"/>
        <w:rPr>
          <w:sz w:val="22"/>
          <w:szCs w:val="22"/>
          <w:lang w:val="en"/>
        </w:rPr>
      </w:pPr>
      <w:r w:rsidRPr="002C7ED0">
        <w:rPr>
          <w:sz w:val="22"/>
          <w:szCs w:val="22"/>
          <w:lang w:val="en"/>
        </w:rPr>
        <w:t>The nerve roots of the cauda equina appear normal.</w:t>
      </w:r>
    </w:p>
    <w:p w14:paraId="63680412" w14:textId="77777777" w:rsidR="00000000" w:rsidRPr="002C7ED0" w:rsidRDefault="00490176">
      <w:pPr>
        <w:pStyle w:val="section-paragraph"/>
        <w:divId w:val="135070547"/>
        <w:rPr>
          <w:sz w:val="22"/>
          <w:szCs w:val="22"/>
          <w:lang w:val="en"/>
        </w:rPr>
      </w:pPr>
      <w:r w:rsidRPr="002C7ED0">
        <w:rPr>
          <w:b/>
          <w:bCs/>
          <w:sz w:val="22"/>
          <w:szCs w:val="22"/>
          <w:u w:val="single"/>
          <w:lang w:val="en"/>
        </w:rPr>
        <w:t xml:space="preserve">Lumbar </w:t>
      </w:r>
      <w:proofErr w:type="gramStart"/>
      <w:r w:rsidRPr="002C7ED0">
        <w:rPr>
          <w:b/>
          <w:bCs/>
          <w:sz w:val="22"/>
          <w:szCs w:val="22"/>
          <w:u w:val="single"/>
          <w:lang w:val="en"/>
        </w:rPr>
        <w:t>spine :</w:t>
      </w:r>
      <w:proofErr w:type="gramEnd"/>
    </w:p>
    <w:p w14:paraId="28711715" w14:textId="77777777" w:rsidR="00000000" w:rsidRPr="002C7ED0" w:rsidRDefault="00490176">
      <w:pPr>
        <w:pStyle w:val="section-paragraph"/>
        <w:divId w:val="135070547"/>
        <w:rPr>
          <w:sz w:val="22"/>
          <w:szCs w:val="22"/>
          <w:lang w:val="en"/>
        </w:rPr>
      </w:pPr>
      <w:r w:rsidRPr="002C7ED0">
        <w:rPr>
          <w:b/>
          <w:bCs/>
          <w:sz w:val="22"/>
          <w:szCs w:val="22"/>
          <w:lang w:val="en"/>
        </w:rPr>
        <w:t xml:space="preserve">Degenerative </w:t>
      </w:r>
      <w:proofErr w:type="spellStart"/>
      <w:r w:rsidRPr="002C7ED0">
        <w:rPr>
          <w:b/>
          <w:bCs/>
          <w:sz w:val="22"/>
          <w:szCs w:val="22"/>
          <w:lang w:val="en"/>
        </w:rPr>
        <w:t>spondylotic</w:t>
      </w:r>
      <w:proofErr w:type="spellEnd"/>
      <w:r w:rsidRPr="002C7ED0">
        <w:rPr>
          <w:b/>
          <w:bCs/>
          <w:sz w:val="22"/>
          <w:szCs w:val="22"/>
          <w:lang w:val="en"/>
        </w:rPr>
        <w:t xml:space="preserve"> changes are noted in the form of marginal osteophytes and endplate changes.</w:t>
      </w:r>
    </w:p>
    <w:p w14:paraId="158F53BA" w14:textId="77777777" w:rsidR="00000000" w:rsidRPr="002C7ED0" w:rsidRDefault="00490176">
      <w:pPr>
        <w:pStyle w:val="section-paragraph"/>
        <w:divId w:val="135070547"/>
        <w:rPr>
          <w:sz w:val="22"/>
          <w:szCs w:val="22"/>
          <w:lang w:val="en"/>
        </w:rPr>
      </w:pPr>
      <w:r w:rsidRPr="002C7ED0">
        <w:rPr>
          <w:b/>
          <w:bCs/>
          <w:sz w:val="22"/>
          <w:szCs w:val="22"/>
          <w:lang w:val="en"/>
        </w:rPr>
        <w:t>L1-</w:t>
      </w:r>
      <w:proofErr w:type="gramStart"/>
      <w:r w:rsidRPr="002C7ED0">
        <w:rPr>
          <w:b/>
          <w:bCs/>
          <w:sz w:val="22"/>
          <w:szCs w:val="22"/>
          <w:lang w:val="en"/>
        </w:rPr>
        <w:t>2 :</w:t>
      </w:r>
      <w:proofErr w:type="gramEnd"/>
      <w:r w:rsidRPr="002C7ED0">
        <w:rPr>
          <w:b/>
          <w:bCs/>
          <w:sz w:val="22"/>
          <w:szCs w:val="22"/>
          <w:lang w:val="en"/>
        </w:rPr>
        <w:t xml:space="preserve"> Reduced disc space, No disc osteo</w:t>
      </w:r>
      <w:r w:rsidRPr="002C7ED0">
        <w:rPr>
          <w:b/>
          <w:bCs/>
          <w:sz w:val="22"/>
          <w:szCs w:val="22"/>
          <w:lang w:val="en"/>
        </w:rPr>
        <w:t>phyte complex, spinal canal stenosis, or neural foraminal narrowing.</w:t>
      </w:r>
    </w:p>
    <w:p w14:paraId="368BCAE8" w14:textId="77777777" w:rsidR="00000000" w:rsidRPr="002C7ED0" w:rsidRDefault="00490176">
      <w:pPr>
        <w:pStyle w:val="section-paragraph"/>
        <w:divId w:val="135070547"/>
        <w:rPr>
          <w:sz w:val="22"/>
          <w:szCs w:val="22"/>
          <w:lang w:val="en"/>
        </w:rPr>
      </w:pPr>
      <w:r w:rsidRPr="002C7ED0">
        <w:rPr>
          <w:b/>
          <w:bCs/>
          <w:sz w:val="22"/>
          <w:szCs w:val="22"/>
          <w:lang w:val="en"/>
        </w:rPr>
        <w:t xml:space="preserve">L2-3: No disc osteophyte complex, spinal canal stenosis, or neural foraminal narrowing </w:t>
      </w:r>
    </w:p>
    <w:p w14:paraId="2BF3F2EF" w14:textId="77777777" w:rsidR="00000000" w:rsidRPr="002C7ED0" w:rsidRDefault="00490176">
      <w:pPr>
        <w:pStyle w:val="section-paragraph"/>
        <w:divId w:val="135070547"/>
        <w:rPr>
          <w:sz w:val="22"/>
          <w:szCs w:val="22"/>
          <w:lang w:val="en"/>
        </w:rPr>
      </w:pPr>
      <w:r w:rsidRPr="002C7ED0">
        <w:rPr>
          <w:b/>
          <w:bCs/>
          <w:sz w:val="22"/>
          <w:szCs w:val="22"/>
          <w:lang w:val="en"/>
        </w:rPr>
        <w:t>L3-4: No disc osteophyte complex, spinal canal stenosis, or neural foraminal narrowing.</w:t>
      </w:r>
    </w:p>
    <w:p w14:paraId="48BB8DB2" w14:textId="77777777" w:rsidR="00000000" w:rsidRPr="002C7ED0" w:rsidRDefault="00490176">
      <w:pPr>
        <w:pStyle w:val="section-paragraph"/>
        <w:divId w:val="135070547"/>
        <w:rPr>
          <w:sz w:val="22"/>
          <w:szCs w:val="22"/>
          <w:lang w:val="en"/>
        </w:rPr>
      </w:pPr>
      <w:r w:rsidRPr="002C7ED0">
        <w:rPr>
          <w:b/>
          <w:bCs/>
          <w:sz w:val="22"/>
          <w:szCs w:val="22"/>
          <w:lang w:val="en"/>
        </w:rPr>
        <w:t>L4-5: No di</w:t>
      </w:r>
      <w:r w:rsidRPr="002C7ED0">
        <w:rPr>
          <w:b/>
          <w:bCs/>
          <w:sz w:val="22"/>
          <w:szCs w:val="22"/>
          <w:lang w:val="en"/>
        </w:rPr>
        <w:t>sc osteophyte complex, spinal canal stenosis, or neural foraminal narrowing.</w:t>
      </w:r>
    </w:p>
    <w:p w14:paraId="5E37BB75" w14:textId="77777777" w:rsidR="00000000" w:rsidRPr="002C7ED0" w:rsidRDefault="00490176">
      <w:pPr>
        <w:pStyle w:val="section-paragraph"/>
        <w:divId w:val="135070547"/>
        <w:rPr>
          <w:sz w:val="22"/>
          <w:szCs w:val="22"/>
          <w:lang w:val="en"/>
        </w:rPr>
      </w:pPr>
      <w:r w:rsidRPr="002C7ED0">
        <w:rPr>
          <w:b/>
          <w:bCs/>
          <w:sz w:val="22"/>
          <w:szCs w:val="22"/>
          <w:lang w:val="en"/>
        </w:rPr>
        <w:t xml:space="preserve">L5-S1: No disc osteophyte complex, spinal canal stenosis, or neural foraminal narrowing. </w:t>
      </w:r>
    </w:p>
    <w:p w14:paraId="1B1F5085" w14:textId="77777777" w:rsidR="00000000" w:rsidRPr="002C7ED0" w:rsidRDefault="00490176">
      <w:pPr>
        <w:pStyle w:val="section-paragraph"/>
        <w:divId w:val="135070547"/>
        <w:rPr>
          <w:sz w:val="22"/>
          <w:szCs w:val="22"/>
          <w:lang w:val="en"/>
        </w:rPr>
      </w:pPr>
      <w:r w:rsidRPr="002C7ED0">
        <w:rPr>
          <w:sz w:val="22"/>
          <w:szCs w:val="22"/>
          <w:lang w:val="en"/>
        </w:rPr>
        <w:t>MEASUREMENTS:</w:t>
      </w:r>
    </w:p>
    <w:p w14:paraId="371BEA51" w14:textId="403E207D" w:rsidR="002C7ED0" w:rsidRPr="002C7ED0" w:rsidRDefault="00490176" w:rsidP="002C7ED0">
      <w:pPr>
        <w:pStyle w:val="section-paragraph"/>
        <w:divId w:val="135070547"/>
        <w:rPr>
          <w:sz w:val="22"/>
          <w:szCs w:val="22"/>
          <w:lang w:val="en"/>
        </w:rPr>
      </w:pPr>
      <w:r w:rsidRPr="002C7ED0">
        <w:rPr>
          <w:sz w:val="22"/>
          <w:szCs w:val="22"/>
          <w:lang w:val="en"/>
        </w:rPr>
        <w:t xml:space="preserve">L1-2 11.7mm </w:t>
      </w:r>
      <w:r w:rsidR="002C7ED0" w:rsidRPr="002C7ED0">
        <w:rPr>
          <w:sz w:val="22"/>
          <w:szCs w:val="22"/>
          <w:lang w:val="en"/>
        </w:rPr>
        <w:t>L2-3 11.5mm</w:t>
      </w:r>
      <w:r w:rsidR="002C7ED0" w:rsidRPr="002C7ED0">
        <w:rPr>
          <w:sz w:val="22"/>
          <w:szCs w:val="22"/>
          <w:lang w:val="en"/>
        </w:rPr>
        <w:t xml:space="preserve"> </w:t>
      </w:r>
      <w:r w:rsidR="002C7ED0" w:rsidRPr="002C7ED0">
        <w:rPr>
          <w:sz w:val="22"/>
          <w:szCs w:val="22"/>
          <w:lang w:val="en"/>
        </w:rPr>
        <w:t>L3-4 11.3mm</w:t>
      </w:r>
      <w:r w:rsidR="002C7ED0" w:rsidRPr="002C7ED0">
        <w:rPr>
          <w:sz w:val="22"/>
          <w:szCs w:val="22"/>
          <w:lang w:val="en"/>
        </w:rPr>
        <w:t xml:space="preserve"> </w:t>
      </w:r>
      <w:r w:rsidR="002C7ED0" w:rsidRPr="002C7ED0">
        <w:rPr>
          <w:sz w:val="22"/>
          <w:szCs w:val="22"/>
          <w:lang w:val="en"/>
        </w:rPr>
        <w:t>L4-5 11.0mm</w:t>
      </w:r>
      <w:r w:rsidR="002C7ED0" w:rsidRPr="002C7ED0">
        <w:rPr>
          <w:sz w:val="22"/>
          <w:szCs w:val="22"/>
          <w:lang w:val="en"/>
        </w:rPr>
        <w:t xml:space="preserve"> </w:t>
      </w:r>
      <w:r w:rsidR="002C7ED0" w:rsidRPr="002C7ED0">
        <w:rPr>
          <w:sz w:val="22"/>
          <w:szCs w:val="22"/>
          <w:lang w:val="en"/>
        </w:rPr>
        <w:t>L5-S1 11.1mm</w:t>
      </w:r>
    </w:p>
    <w:p w14:paraId="6C1AD62B" w14:textId="44F8F72C" w:rsidR="00000000" w:rsidRPr="002C7ED0" w:rsidRDefault="00490176">
      <w:pPr>
        <w:pStyle w:val="section-paragraph"/>
        <w:divId w:val="135070547"/>
        <w:rPr>
          <w:sz w:val="22"/>
          <w:szCs w:val="22"/>
          <w:lang w:val="en"/>
        </w:rPr>
      </w:pPr>
    </w:p>
    <w:p w14:paraId="4B3BE3BF" w14:textId="77777777" w:rsidR="00000000" w:rsidRPr="002C7ED0" w:rsidRDefault="00490176">
      <w:pPr>
        <w:pStyle w:val="section-paragraph"/>
        <w:divId w:val="135070547"/>
        <w:rPr>
          <w:sz w:val="22"/>
          <w:szCs w:val="22"/>
          <w:lang w:val="en"/>
        </w:rPr>
      </w:pPr>
      <w:r w:rsidRPr="002C7ED0">
        <w:rPr>
          <w:b/>
          <w:bCs/>
          <w:sz w:val="22"/>
          <w:szCs w:val="22"/>
          <w:u w:val="single"/>
          <w:lang w:val="en"/>
        </w:rPr>
        <w:t>SCREENING OF CERVICAL SPINE:</w:t>
      </w:r>
    </w:p>
    <w:p w14:paraId="539D043B" w14:textId="77777777" w:rsidR="00000000" w:rsidRPr="002C7ED0" w:rsidRDefault="00490176">
      <w:pPr>
        <w:pStyle w:val="section-paragraph"/>
        <w:divId w:val="135070547"/>
        <w:rPr>
          <w:sz w:val="22"/>
          <w:szCs w:val="22"/>
          <w:lang w:val="en"/>
        </w:rPr>
      </w:pPr>
      <w:r w:rsidRPr="002C7ED0">
        <w:rPr>
          <w:sz w:val="22"/>
          <w:szCs w:val="22"/>
          <w:lang w:val="en"/>
        </w:rPr>
        <w:t xml:space="preserve">No significant abnormality is seen in the cervical spine. </w:t>
      </w:r>
    </w:p>
    <w:p w14:paraId="49B83036" w14:textId="77777777" w:rsidR="00000000" w:rsidRDefault="00490176">
      <w:pPr>
        <w:pStyle w:val="section-title"/>
        <w:divId w:val="367296097"/>
        <w:rPr>
          <w:lang w:val="en"/>
        </w:rPr>
      </w:pPr>
      <w:r>
        <w:rPr>
          <w:lang w:val="en"/>
        </w:rPr>
        <w:t>Impression</w:t>
      </w:r>
    </w:p>
    <w:p w14:paraId="3A1E6D38" w14:textId="77777777" w:rsidR="00000000" w:rsidRDefault="00490176">
      <w:pPr>
        <w:pStyle w:val="list-item"/>
        <w:numPr>
          <w:ilvl w:val="0"/>
          <w:numId w:val="1"/>
        </w:numPr>
        <w:ind w:left="0"/>
        <w:divId w:val="367296097"/>
        <w:rPr>
          <w:lang w:val="en"/>
        </w:rPr>
      </w:pPr>
      <w:r>
        <w:rPr>
          <w:b/>
          <w:bCs/>
          <w:lang w:val="en"/>
        </w:rPr>
        <w:t>Well defined regular heterogeneously enhancing altered signal intensity changes in the D9 and D10 vertebra appearing hyperintense in T2 and STIR sequences an</w:t>
      </w:r>
      <w:r>
        <w:rPr>
          <w:b/>
          <w:bCs/>
          <w:lang w:val="en"/>
        </w:rPr>
        <w:t>d show restricted diffusion in diffusion weighted images with adjacent heterogeneously enhancing T2 and STIR hyperintense soft tissue component in the anterior and bilateral lateral aspect of D9-D10 vertebra, extending into the bilateral psoas muscle showi</w:t>
      </w:r>
      <w:r>
        <w:rPr>
          <w:b/>
          <w:bCs/>
          <w:lang w:val="en"/>
        </w:rPr>
        <w:t xml:space="preserve">ng features as described - features are suggestive of </w:t>
      </w:r>
      <w:proofErr w:type="spellStart"/>
      <w:r>
        <w:rPr>
          <w:b/>
          <w:bCs/>
          <w:lang w:val="en"/>
        </w:rPr>
        <w:t>pott’s</w:t>
      </w:r>
      <w:proofErr w:type="spellEnd"/>
      <w:r>
        <w:rPr>
          <w:b/>
          <w:bCs/>
          <w:lang w:val="en"/>
        </w:rPr>
        <w:t xml:space="preserve"> spine involving D9 and D10 vertebra. </w:t>
      </w:r>
      <w:proofErr w:type="spellStart"/>
      <w:r>
        <w:rPr>
          <w:b/>
          <w:bCs/>
          <w:lang w:val="en"/>
        </w:rPr>
        <w:t>D.Dx</w:t>
      </w:r>
      <w:proofErr w:type="spellEnd"/>
      <w:r>
        <w:rPr>
          <w:b/>
          <w:bCs/>
          <w:lang w:val="en"/>
        </w:rPr>
        <w:t xml:space="preserve">; metastasis </w:t>
      </w:r>
    </w:p>
    <w:p w14:paraId="3C50E2DF" w14:textId="77777777" w:rsidR="00000000" w:rsidRDefault="00490176">
      <w:pPr>
        <w:pStyle w:val="list-item"/>
        <w:numPr>
          <w:ilvl w:val="0"/>
          <w:numId w:val="1"/>
        </w:numPr>
        <w:ind w:left="0"/>
        <w:divId w:val="367296097"/>
        <w:rPr>
          <w:lang w:val="en"/>
        </w:rPr>
      </w:pPr>
      <w:r>
        <w:rPr>
          <w:b/>
          <w:bCs/>
          <w:lang w:val="en"/>
        </w:rPr>
        <w:t xml:space="preserve">Focal gibbus deformity at D4, D5 and D6 vertebra. </w:t>
      </w:r>
    </w:p>
    <w:p w14:paraId="061C6393" w14:textId="77777777" w:rsidR="00000000" w:rsidRDefault="00490176">
      <w:pPr>
        <w:pStyle w:val="list-item"/>
        <w:numPr>
          <w:ilvl w:val="0"/>
          <w:numId w:val="1"/>
        </w:numPr>
        <w:ind w:left="0"/>
        <w:divId w:val="367296097"/>
        <w:rPr>
          <w:lang w:val="en"/>
        </w:rPr>
      </w:pPr>
      <w:r>
        <w:rPr>
          <w:b/>
          <w:bCs/>
          <w:lang w:val="en"/>
        </w:rPr>
        <w:t xml:space="preserve">Partial collapse with hyperintense D9-D10 intervening disc space as described. </w:t>
      </w:r>
    </w:p>
    <w:p w14:paraId="0A24BAB9" w14:textId="77777777" w:rsidR="00000000" w:rsidRDefault="00490176">
      <w:pPr>
        <w:pStyle w:val="list-item"/>
        <w:numPr>
          <w:ilvl w:val="0"/>
          <w:numId w:val="1"/>
        </w:numPr>
        <w:ind w:left="0"/>
        <w:divId w:val="367296097"/>
        <w:rPr>
          <w:lang w:val="en"/>
        </w:rPr>
      </w:pPr>
      <w:r>
        <w:rPr>
          <w:b/>
          <w:bCs/>
          <w:lang w:val="en"/>
        </w:rPr>
        <w:t>Well-defi</w:t>
      </w:r>
      <w:r>
        <w:rPr>
          <w:b/>
          <w:bCs/>
          <w:lang w:val="en"/>
        </w:rPr>
        <w:t xml:space="preserve">ned regular similar changes in D11, D12, L1 and L2 vertebra with complete collapse and anterior wedging of L1 vertebra appearing hyperintense in T2 and STIR sequences with an adjacent paravertebral soft tissue component as described - suggestive of </w:t>
      </w:r>
      <w:proofErr w:type="spellStart"/>
      <w:r>
        <w:rPr>
          <w:b/>
          <w:bCs/>
          <w:lang w:val="en"/>
        </w:rPr>
        <w:t>potts</w:t>
      </w:r>
      <w:proofErr w:type="spellEnd"/>
      <w:r>
        <w:rPr>
          <w:b/>
          <w:bCs/>
          <w:lang w:val="en"/>
        </w:rPr>
        <w:t xml:space="preserve"> s</w:t>
      </w:r>
      <w:r>
        <w:rPr>
          <w:b/>
          <w:bCs/>
          <w:lang w:val="en"/>
        </w:rPr>
        <w:t xml:space="preserve">pine. </w:t>
      </w:r>
    </w:p>
    <w:p w14:paraId="3E1C0726" w14:textId="77777777" w:rsidR="00000000" w:rsidRDefault="00490176">
      <w:pPr>
        <w:pStyle w:val="list-item"/>
        <w:numPr>
          <w:ilvl w:val="0"/>
          <w:numId w:val="1"/>
        </w:numPr>
        <w:ind w:left="0"/>
        <w:divId w:val="367296097"/>
        <w:rPr>
          <w:lang w:val="en"/>
        </w:rPr>
      </w:pPr>
      <w:r>
        <w:rPr>
          <w:b/>
          <w:bCs/>
          <w:lang w:val="en"/>
        </w:rPr>
        <w:t xml:space="preserve">Degenerative </w:t>
      </w:r>
      <w:proofErr w:type="spellStart"/>
      <w:r>
        <w:rPr>
          <w:b/>
          <w:bCs/>
          <w:lang w:val="en"/>
        </w:rPr>
        <w:t>spondylotic</w:t>
      </w:r>
      <w:proofErr w:type="spellEnd"/>
      <w:r>
        <w:rPr>
          <w:b/>
          <w:bCs/>
          <w:lang w:val="en"/>
        </w:rPr>
        <w:t xml:space="preserve"> changes in the form of marginal osteophytes and endplate changes.</w:t>
      </w:r>
      <w:r>
        <w:rPr>
          <w:lang w:val="en"/>
        </w:rPr>
        <w:t xml:space="preserve"> </w:t>
      </w:r>
    </w:p>
    <w:p w14:paraId="347A9C16" w14:textId="77777777" w:rsidR="00490176" w:rsidRDefault="00490176">
      <w:pPr>
        <w:divId w:val="502400743"/>
        <w:rPr>
          <w:rFonts w:ascii="Times New Roman" w:eastAsia="Times New Roman" w:hAnsi="Times New Roman"/>
          <w:sz w:val="18"/>
          <w:szCs w:val="18"/>
          <w:lang w:val="en"/>
        </w:rPr>
      </w:pPr>
    </w:p>
    <w:sectPr w:rsidR="00490176">
      <w:pgSz w:w="12240" w:h="15840"/>
      <w:pgMar w:top="1440" w:right="1440" w:bottom="1440" w:left="1440" w:header="100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0E7E96"/>
    <w:multiLevelType w:val="multilevel"/>
    <w:tmpl w:val="03D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04"/>
    <w:rsid w:val="002C7ED0"/>
    <w:rsid w:val="00490176"/>
    <w:rsid w:val="009A0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944C"/>
  <w15:docId w15:val="{542F02C7-56F8-40E5-946C-2F3F8AB60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sz w:val="36"/>
      <w:szCs w:val="36"/>
    </w:rPr>
  </w:style>
  <w:style w:type="paragraph" w:customStyle="1" w:styleId="section-title">
    <w:name w:val="section-title"/>
    <w:basedOn w:val="Normal"/>
    <w:pPr>
      <w:spacing w:before="240" w:after="240" w:line="240" w:lineRule="auto"/>
    </w:pPr>
    <w:rPr>
      <w:rFonts w:ascii="ProductSans" w:hAnsi="ProductSans" w:cs="Times New Roman"/>
      <w:spacing w:val="5"/>
      <w:sz w:val="30"/>
      <w:szCs w:val="30"/>
      <w:u w:val="single"/>
    </w:rPr>
  </w:style>
  <w:style w:type="paragraph" w:customStyle="1" w:styleId="section-paragraph">
    <w:name w:val="section-paragraph"/>
    <w:basedOn w:val="Normal"/>
    <w:pPr>
      <w:spacing w:before="60" w:after="60" w:line="240" w:lineRule="auto"/>
    </w:pPr>
    <w:rPr>
      <w:rFonts w:ascii="Roboto" w:hAnsi="Roboto" w:cs="Times New Roman"/>
      <w:color w:val="2C2B2B"/>
      <w:spacing w:val="5"/>
      <w:sz w:val="24"/>
      <w:szCs w:val="24"/>
    </w:rPr>
  </w:style>
  <w:style w:type="paragraph" w:customStyle="1" w:styleId="list-item">
    <w:name w:val="list-item"/>
    <w:basedOn w:val="Normal"/>
    <w:pPr>
      <w:spacing w:before="60" w:after="60" w:line="240" w:lineRule="auto"/>
    </w:pPr>
    <w:rPr>
      <w:rFonts w:ascii="Roboto" w:hAnsi="Roboto" w:cs="Times New Roman"/>
      <w:color w:val="2C2B2B"/>
      <w:spacing w:val="1"/>
      <w:sz w:val="24"/>
      <w:szCs w:val="24"/>
    </w:rPr>
  </w:style>
  <w:style w:type="paragraph" w:customStyle="1" w:styleId="disclaimerheading">
    <w:name w:val="disclaimerheading"/>
    <w:basedOn w:val="Normal"/>
    <w:pPr>
      <w:spacing w:before="100" w:beforeAutospacing="1" w:after="150" w:line="360" w:lineRule="atLeast"/>
    </w:pPr>
    <w:rPr>
      <w:rFonts w:ascii="ProductSans" w:hAnsi="ProductSans" w:cs="Times New Roman"/>
      <w:color w:val="2C2B2B"/>
      <w:sz w:val="30"/>
      <w:szCs w:val="30"/>
    </w:rPr>
  </w:style>
  <w:style w:type="paragraph" w:customStyle="1" w:styleId="key-image-caption">
    <w:name w:val="key-image-caption"/>
    <w:basedOn w:val="Normal"/>
    <w:pPr>
      <w:spacing w:before="120" w:after="100" w:afterAutospacing="1" w:line="300" w:lineRule="atLeast"/>
    </w:pPr>
    <w:rPr>
      <w:rFonts w:ascii="Roboto" w:hAnsi="Roboto" w:cs="Times New Roman"/>
      <w:color w:val="2C2B2B"/>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2400743">
      <w:marLeft w:val="0"/>
      <w:marRight w:val="0"/>
      <w:marTop w:val="0"/>
      <w:marBottom w:val="0"/>
      <w:divBdr>
        <w:top w:val="none" w:sz="0" w:space="0" w:color="auto"/>
        <w:left w:val="none" w:sz="0" w:space="0" w:color="auto"/>
        <w:bottom w:val="none" w:sz="0" w:space="0" w:color="auto"/>
        <w:right w:val="none" w:sz="0" w:space="0" w:color="auto"/>
      </w:divBdr>
    </w:div>
    <w:div w:id="1240943081">
      <w:marLeft w:val="0"/>
      <w:marRight w:val="0"/>
      <w:marTop w:val="150"/>
      <w:marBottom w:val="150"/>
      <w:divBdr>
        <w:top w:val="none" w:sz="0" w:space="0" w:color="auto"/>
        <w:left w:val="none" w:sz="0" w:space="0" w:color="auto"/>
        <w:bottom w:val="none" w:sz="0" w:space="0" w:color="auto"/>
        <w:right w:val="none" w:sz="0" w:space="0" w:color="auto"/>
      </w:divBdr>
      <w:divsChild>
        <w:div w:id="1104037908">
          <w:marLeft w:val="0"/>
          <w:marRight w:val="0"/>
          <w:marTop w:val="0"/>
          <w:marBottom w:val="0"/>
          <w:divBdr>
            <w:top w:val="none" w:sz="0" w:space="0" w:color="auto"/>
            <w:left w:val="none" w:sz="0" w:space="0" w:color="auto"/>
            <w:bottom w:val="none" w:sz="0" w:space="0" w:color="auto"/>
            <w:right w:val="none" w:sz="0" w:space="0" w:color="auto"/>
          </w:divBdr>
        </w:div>
        <w:div w:id="353852">
          <w:marLeft w:val="0"/>
          <w:marRight w:val="0"/>
          <w:marTop w:val="0"/>
          <w:marBottom w:val="0"/>
          <w:divBdr>
            <w:top w:val="none" w:sz="0" w:space="0" w:color="auto"/>
            <w:left w:val="none" w:sz="0" w:space="0" w:color="auto"/>
            <w:bottom w:val="none" w:sz="0" w:space="0" w:color="auto"/>
            <w:right w:val="none" w:sz="0" w:space="0" w:color="auto"/>
          </w:divBdr>
          <w:divsChild>
            <w:div w:id="721055645">
              <w:marLeft w:val="0"/>
              <w:marRight w:val="0"/>
              <w:marTop w:val="0"/>
              <w:marBottom w:val="0"/>
              <w:divBdr>
                <w:top w:val="none" w:sz="0" w:space="0" w:color="auto"/>
                <w:left w:val="none" w:sz="0" w:space="0" w:color="auto"/>
                <w:bottom w:val="none" w:sz="0" w:space="0" w:color="auto"/>
                <w:right w:val="none" w:sz="0" w:space="0" w:color="auto"/>
              </w:divBdr>
              <w:divsChild>
                <w:div w:id="1911233315">
                  <w:marLeft w:val="0"/>
                  <w:marRight w:val="0"/>
                  <w:marTop w:val="0"/>
                  <w:marBottom w:val="0"/>
                  <w:divBdr>
                    <w:top w:val="none" w:sz="0" w:space="0" w:color="auto"/>
                    <w:left w:val="none" w:sz="0" w:space="0" w:color="auto"/>
                    <w:bottom w:val="none" w:sz="0" w:space="0" w:color="auto"/>
                    <w:right w:val="none" w:sz="0" w:space="0" w:color="auto"/>
                  </w:divBdr>
                  <w:divsChild>
                    <w:div w:id="1074204215">
                      <w:marLeft w:val="0"/>
                      <w:marRight w:val="0"/>
                      <w:marTop w:val="0"/>
                      <w:marBottom w:val="0"/>
                      <w:divBdr>
                        <w:top w:val="none" w:sz="0" w:space="0" w:color="auto"/>
                        <w:left w:val="none" w:sz="0" w:space="0" w:color="auto"/>
                        <w:bottom w:val="none" w:sz="0" w:space="0" w:color="auto"/>
                        <w:right w:val="none" w:sz="0" w:space="0" w:color="auto"/>
                      </w:divBdr>
                    </w:div>
                    <w:div w:id="135070547">
                      <w:marLeft w:val="0"/>
                      <w:marRight w:val="0"/>
                      <w:marTop w:val="0"/>
                      <w:marBottom w:val="0"/>
                      <w:divBdr>
                        <w:top w:val="none" w:sz="0" w:space="0" w:color="auto"/>
                        <w:left w:val="none" w:sz="0" w:space="0" w:color="auto"/>
                        <w:bottom w:val="none" w:sz="0" w:space="0" w:color="auto"/>
                        <w:right w:val="none" w:sz="0" w:space="0" w:color="auto"/>
                      </w:divBdr>
                    </w:div>
                    <w:div w:id="3672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22288">
          <w:marLeft w:val="0"/>
          <w:marRight w:val="0"/>
          <w:marTop w:val="225"/>
          <w:marBottom w:val="0"/>
          <w:divBdr>
            <w:top w:val="none" w:sz="0" w:space="0" w:color="auto"/>
            <w:left w:val="none" w:sz="0" w:space="0" w:color="auto"/>
            <w:bottom w:val="none" w:sz="0" w:space="0" w:color="auto"/>
            <w:right w:val="none" w:sz="0" w:space="0" w:color="auto"/>
          </w:divBdr>
          <w:divsChild>
            <w:div w:id="1361324072">
              <w:marLeft w:val="0"/>
              <w:marRight w:val="0"/>
              <w:marTop w:val="0"/>
              <w:marBottom w:val="0"/>
              <w:divBdr>
                <w:top w:val="none" w:sz="0" w:space="0" w:color="auto"/>
                <w:left w:val="none" w:sz="0" w:space="0" w:color="auto"/>
                <w:bottom w:val="none" w:sz="0" w:space="0" w:color="auto"/>
                <w:right w:val="none" w:sz="0" w:space="0" w:color="auto"/>
              </w:divBdr>
            </w:div>
          </w:divsChild>
        </w:div>
        <w:div w:id="1090005067">
          <w:marLeft w:val="0"/>
          <w:marRight w:val="0"/>
          <w:marTop w:val="0"/>
          <w:marBottom w:val="0"/>
          <w:divBdr>
            <w:top w:val="none" w:sz="0" w:space="0" w:color="auto"/>
            <w:left w:val="none" w:sz="0" w:space="0" w:color="auto"/>
            <w:bottom w:val="none" w:sz="0" w:space="0" w:color="auto"/>
            <w:right w:val="none" w:sz="0" w:space="0" w:color="auto"/>
          </w:divBdr>
        </w:div>
      </w:divsChild>
    </w:div>
    <w:div w:id="1397437023">
      <w:marLeft w:val="0"/>
      <w:marRight w:val="0"/>
      <w:marTop w:val="0"/>
      <w:marBottom w:val="0"/>
      <w:divBdr>
        <w:top w:val="none" w:sz="0" w:space="0" w:color="auto"/>
        <w:left w:val="none" w:sz="0" w:space="0" w:color="auto"/>
        <w:bottom w:val="none" w:sz="0" w:space="0" w:color="auto"/>
        <w:right w:val="none" w:sz="0" w:space="0" w:color="auto"/>
      </w:divBdr>
    </w:div>
    <w:div w:id="182269320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Dr Abinash Kumar</cp:lastModifiedBy>
  <cp:revision>2</cp:revision>
  <cp:lastPrinted>2024-08-10T05:50:00Z</cp:lastPrinted>
  <dcterms:created xsi:type="dcterms:W3CDTF">2024-08-10T05:51:00Z</dcterms:created>
  <dcterms:modified xsi:type="dcterms:W3CDTF">2024-08-10T05:51:00Z</dcterms:modified>
</cp:coreProperties>
</file>