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59A54" w14:textId="77777777" w:rsidR="00F341C1" w:rsidRDefault="00F341C1" w:rsidP="00A01037">
      <w:pPr>
        <w:tabs>
          <w:tab w:val="left" w:pos="2610"/>
        </w:tabs>
        <w:rPr>
          <w:b/>
          <w:sz w:val="28"/>
        </w:rPr>
      </w:pPr>
    </w:p>
    <w:p w14:paraId="03253368" w14:textId="12C142D6" w:rsidR="00014FCF" w:rsidRPr="00014FCF" w:rsidRDefault="00014FCF" w:rsidP="00171FA7">
      <w:pPr>
        <w:tabs>
          <w:tab w:val="left" w:pos="2610"/>
        </w:tabs>
        <w:spacing w:after="0" w:line="240" w:lineRule="auto"/>
        <w:rPr>
          <w:b/>
          <w:sz w:val="28"/>
        </w:rPr>
      </w:pPr>
      <w:bookmarkStart w:id="0" w:name="_Hlk149819646"/>
      <w:proofErr w:type="gramStart"/>
      <w:r w:rsidRPr="00014FCF">
        <w:rPr>
          <w:b/>
          <w:sz w:val="28"/>
        </w:rPr>
        <w:t>Name :</w:t>
      </w:r>
      <w:proofErr w:type="gramEnd"/>
      <w:r w:rsidRPr="00014FCF">
        <w:rPr>
          <w:b/>
          <w:sz w:val="28"/>
        </w:rPr>
        <w:t xml:space="preserve">  </w:t>
      </w:r>
      <w:r w:rsidR="002007AD">
        <w:rPr>
          <w:b/>
          <w:sz w:val="28"/>
        </w:rPr>
        <w:t>GEETA DEVI</w:t>
      </w:r>
      <w:r w:rsidRPr="00014FCF">
        <w:rPr>
          <w:b/>
          <w:sz w:val="28"/>
        </w:rPr>
        <w:t xml:space="preserve">                           Age  </w:t>
      </w:r>
      <w:proofErr w:type="gramStart"/>
      <w:r w:rsidRPr="00014FCF">
        <w:rPr>
          <w:b/>
          <w:sz w:val="28"/>
        </w:rPr>
        <w:t xml:space="preserve">  :</w:t>
      </w:r>
      <w:proofErr w:type="gramEnd"/>
      <w:r w:rsidRPr="00014FCF">
        <w:rPr>
          <w:b/>
          <w:sz w:val="28"/>
        </w:rPr>
        <w:t xml:space="preserve"> </w:t>
      </w:r>
      <w:r w:rsidR="002007AD">
        <w:rPr>
          <w:b/>
          <w:sz w:val="28"/>
        </w:rPr>
        <w:t>64</w:t>
      </w:r>
      <w:r w:rsidRPr="00014FCF">
        <w:rPr>
          <w:b/>
          <w:sz w:val="28"/>
        </w:rPr>
        <w:t xml:space="preserve"> Yrs           </w:t>
      </w:r>
      <w:proofErr w:type="gramStart"/>
      <w:r w:rsidRPr="00014FCF">
        <w:rPr>
          <w:b/>
          <w:sz w:val="28"/>
        </w:rPr>
        <w:t>Sex :</w:t>
      </w:r>
      <w:proofErr w:type="gramEnd"/>
      <w:r w:rsidRPr="00014FCF">
        <w:rPr>
          <w:b/>
          <w:sz w:val="28"/>
        </w:rPr>
        <w:t xml:space="preserve"> </w:t>
      </w:r>
      <w:r w:rsidR="002007AD">
        <w:rPr>
          <w:b/>
          <w:sz w:val="28"/>
        </w:rPr>
        <w:t>F</w:t>
      </w:r>
    </w:p>
    <w:p w14:paraId="2400D9B2" w14:textId="32E00A0A" w:rsidR="00335EEF" w:rsidRDefault="00014FCF" w:rsidP="00171FA7">
      <w:pPr>
        <w:tabs>
          <w:tab w:val="left" w:pos="2610"/>
        </w:tabs>
        <w:spacing w:after="0" w:line="240" w:lineRule="auto"/>
        <w:rPr>
          <w:b/>
          <w:sz w:val="24"/>
        </w:rPr>
      </w:pPr>
      <w:r w:rsidRPr="00014FCF">
        <w:rPr>
          <w:b/>
          <w:sz w:val="28"/>
        </w:rPr>
        <w:t xml:space="preserve">As Advised </w:t>
      </w:r>
      <w:proofErr w:type="gramStart"/>
      <w:r w:rsidRPr="00014FCF">
        <w:rPr>
          <w:b/>
          <w:sz w:val="28"/>
        </w:rPr>
        <w:t>By :</w:t>
      </w:r>
      <w:proofErr w:type="gramEnd"/>
      <w:r w:rsidRPr="00014FCF">
        <w:rPr>
          <w:b/>
          <w:sz w:val="28"/>
        </w:rPr>
        <w:t xml:space="preserve"> </w:t>
      </w:r>
      <w:r w:rsidR="002F6606">
        <w:rPr>
          <w:b/>
          <w:sz w:val="28"/>
        </w:rPr>
        <w:t xml:space="preserve">DR </w:t>
      </w:r>
      <w:r w:rsidR="002007AD">
        <w:rPr>
          <w:b/>
          <w:sz w:val="28"/>
        </w:rPr>
        <w:t xml:space="preserve">AK SINGH </w:t>
      </w:r>
      <w:proofErr w:type="spellStart"/>
      <w:proofErr w:type="gramStart"/>
      <w:r w:rsidR="002007AD">
        <w:rPr>
          <w:b/>
          <w:sz w:val="28"/>
        </w:rPr>
        <w:t>MCh</w:t>
      </w:r>
      <w:proofErr w:type="spellEnd"/>
      <w:r w:rsidR="002007AD">
        <w:rPr>
          <w:b/>
          <w:sz w:val="28"/>
        </w:rPr>
        <w:t>(NEURO)</w:t>
      </w:r>
      <w:r w:rsidR="00181B95">
        <w:rPr>
          <w:b/>
          <w:sz w:val="28"/>
        </w:rPr>
        <w:t xml:space="preserve"> </w:t>
      </w:r>
      <w:r w:rsidR="00171FA7">
        <w:rPr>
          <w:b/>
          <w:sz w:val="28"/>
        </w:rPr>
        <w:t xml:space="preserve">  </w:t>
      </w:r>
      <w:proofErr w:type="gramEnd"/>
      <w:r w:rsidR="00171FA7">
        <w:rPr>
          <w:b/>
          <w:sz w:val="28"/>
        </w:rPr>
        <w:t xml:space="preserve">   </w:t>
      </w:r>
      <w:r w:rsidR="00893952" w:rsidRPr="00014FCF">
        <w:rPr>
          <w:b/>
          <w:sz w:val="28"/>
        </w:rPr>
        <w:t xml:space="preserve">Date:  </w:t>
      </w:r>
      <w:r w:rsidR="00181B95">
        <w:rPr>
          <w:b/>
          <w:sz w:val="28"/>
        </w:rPr>
        <w:fldChar w:fldCharType="begin"/>
      </w:r>
      <w:r w:rsidR="00181B95">
        <w:rPr>
          <w:b/>
          <w:sz w:val="28"/>
        </w:rPr>
        <w:instrText xml:space="preserve"> DATE \@ "MMMM d, yyyy" </w:instrText>
      </w:r>
      <w:r w:rsidR="00181B95">
        <w:rPr>
          <w:b/>
          <w:sz w:val="28"/>
        </w:rPr>
        <w:fldChar w:fldCharType="separate"/>
      </w:r>
      <w:r w:rsidR="002007AD">
        <w:rPr>
          <w:b/>
          <w:noProof/>
          <w:sz w:val="28"/>
        </w:rPr>
        <w:t>November 19, 2025</w:t>
      </w:r>
      <w:r w:rsidR="00181B95">
        <w:rPr>
          <w:b/>
          <w:sz w:val="28"/>
        </w:rPr>
        <w:fldChar w:fldCharType="end"/>
      </w:r>
    </w:p>
    <w:p w14:paraId="2329247D" w14:textId="7A612702" w:rsidR="00014FCF" w:rsidRPr="00014FCF" w:rsidRDefault="00014FCF" w:rsidP="00014FCF">
      <w:pPr>
        <w:tabs>
          <w:tab w:val="left" w:pos="2610"/>
        </w:tabs>
        <w:rPr>
          <w:b/>
          <w:sz w:val="28"/>
        </w:rPr>
      </w:pPr>
      <w:r w:rsidRPr="00014FCF">
        <w:rPr>
          <w:b/>
          <w:sz w:val="28"/>
        </w:rPr>
        <w:t>===================================================================</w:t>
      </w:r>
      <w:bookmarkEnd w:id="0"/>
    </w:p>
    <w:p w14:paraId="2F19C070" w14:textId="599114FD" w:rsidR="002007AD" w:rsidRPr="002007AD" w:rsidRDefault="002007AD" w:rsidP="002007A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u w:val="single"/>
          <w:lang w:val="en-IN" w:eastAsia="en-IN"/>
        </w:rPr>
      </w:pPr>
      <w:r w:rsidRPr="002007AD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IN" w:eastAsia="en-IN"/>
        </w:rPr>
        <w:t xml:space="preserve">MRI </w:t>
      </w:r>
      <w:proofErr w:type="gramStart"/>
      <w:r w:rsidRPr="002007AD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IN" w:eastAsia="en-IN"/>
        </w:rPr>
        <w:t xml:space="preserve">LS </w:t>
      </w:r>
      <w:r w:rsidRPr="002007AD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IN" w:eastAsia="en-IN"/>
        </w:rPr>
        <w:t xml:space="preserve"> SPINE</w:t>
      </w:r>
      <w:proofErr w:type="gramEnd"/>
      <w:r w:rsidRPr="002007AD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IN" w:eastAsia="en-IN"/>
        </w:rPr>
        <w:t xml:space="preserve"> WITH SCREENING OF CERVICAL AND DORSAL SPINE</w:t>
      </w:r>
    </w:p>
    <w:p w14:paraId="09F8575E" w14:textId="77777777" w:rsidR="002007AD" w:rsidRPr="002007AD" w:rsidRDefault="002007AD" w:rsidP="002007AD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2007AD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LUMBOSACRAL SPINE</w:t>
      </w:r>
    </w:p>
    <w:p w14:paraId="173C59FD" w14:textId="77777777" w:rsidR="002007AD" w:rsidRPr="002007AD" w:rsidRDefault="002007AD" w:rsidP="002007AD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007A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Alignment:</w:t>
      </w:r>
      <w:r w:rsidRPr="002007A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2007A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Loss of normal lumbar lordosis</w:t>
      </w:r>
      <w:r w:rsidRPr="002007A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noted, suggestive of muscle spasm or postural alteration.</w:t>
      </w:r>
    </w:p>
    <w:p w14:paraId="0154F22A" w14:textId="77777777" w:rsidR="002007AD" w:rsidRPr="002007AD" w:rsidRDefault="002007AD" w:rsidP="002007AD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007A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Vertebral Bodies:</w:t>
      </w:r>
      <w:r w:rsidRPr="002007A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Normal height and marrow signal intensity except for </w:t>
      </w:r>
      <w:r w:rsidRPr="002007A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Modic Type 2 endplate changes at D12, L2, L3, L4, and L5</w:t>
      </w:r>
      <w:r w:rsidRPr="002007A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  <w:r w:rsidRPr="002007A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2007A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Schmorl’s node noted at D12</w:t>
      </w:r>
      <w:r w:rsidRPr="002007A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32DAF207" w14:textId="77777777" w:rsidR="002007AD" w:rsidRPr="002007AD" w:rsidRDefault="002007AD" w:rsidP="002007AD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007A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Intervertebral Discs:</w:t>
      </w:r>
    </w:p>
    <w:p w14:paraId="1483B5F0" w14:textId="77777777" w:rsidR="002007AD" w:rsidRPr="002007AD" w:rsidRDefault="002007AD" w:rsidP="002007AD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007A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Disc desiccation from L1-2 to L5-S1</w:t>
      </w:r>
      <w:r w:rsidRPr="002007A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1BE76A6E" w14:textId="77777777" w:rsidR="002007AD" w:rsidRPr="002007AD" w:rsidRDefault="002007AD" w:rsidP="002007AD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007A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L4-5 and L5-S1: Broad-based disc bulge with anterior thecal sac compression and bilateral exiting nerve root compression</w:t>
      </w:r>
      <w:r w:rsidRPr="002007A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17EABC91" w14:textId="77777777" w:rsidR="002007AD" w:rsidRDefault="002007AD" w:rsidP="002007AD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007A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Remaining lumbar discs show mild degenerative changes without significant canal or foraminal compromise.</w:t>
      </w:r>
    </w:p>
    <w:p w14:paraId="1A983E6F" w14:textId="77777777" w:rsidR="002007AD" w:rsidRPr="002007AD" w:rsidRDefault="002007AD" w:rsidP="002007A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2007A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LUMBAR CANAL AP DIAMETER AT L1 TO L5 LEVELS</w:t>
      </w:r>
    </w:p>
    <w:tbl>
      <w:tblPr>
        <w:tblStyle w:val="TableGrid"/>
        <w:tblW w:w="9096" w:type="dxa"/>
        <w:tblInd w:w="720" w:type="dxa"/>
        <w:tblLook w:val="04A0" w:firstRow="1" w:lastRow="0" w:firstColumn="1" w:lastColumn="0" w:noHBand="0" w:noVBand="1"/>
      </w:tblPr>
      <w:tblGrid>
        <w:gridCol w:w="1516"/>
        <w:gridCol w:w="1516"/>
        <w:gridCol w:w="1516"/>
        <w:gridCol w:w="1516"/>
        <w:gridCol w:w="1516"/>
        <w:gridCol w:w="1516"/>
      </w:tblGrid>
      <w:tr w:rsidR="002007AD" w14:paraId="4A0B02E9" w14:textId="77777777" w:rsidTr="00A2629D">
        <w:trPr>
          <w:trHeight w:val="411"/>
        </w:trPr>
        <w:tc>
          <w:tcPr>
            <w:tcW w:w="1516" w:type="dxa"/>
          </w:tcPr>
          <w:p w14:paraId="5D9FD5CE" w14:textId="77777777" w:rsidR="002007AD" w:rsidRPr="002007AD" w:rsidRDefault="002007AD" w:rsidP="002007A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2007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LEVEL</w:t>
            </w:r>
          </w:p>
        </w:tc>
        <w:tc>
          <w:tcPr>
            <w:tcW w:w="1516" w:type="dxa"/>
          </w:tcPr>
          <w:p w14:paraId="57DA237D" w14:textId="77777777" w:rsidR="002007AD" w:rsidRPr="002007AD" w:rsidRDefault="002007AD" w:rsidP="002007A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2007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L1-L2</w:t>
            </w:r>
          </w:p>
        </w:tc>
        <w:tc>
          <w:tcPr>
            <w:tcW w:w="1516" w:type="dxa"/>
          </w:tcPr>
          <w:p w14:paraId="66906293" w14:textId="77777777" w:rsidR="002007AD" w:rsidRPr="002007AD" w:rsidRDefault="002007AD" w:rsidP="002007A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2007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L2-L3</w:t>
            </w:r>
          </w:p>
        </w:tc>
        <w:tc>
          <w:tcPr>
            <w:tcW w:w="1516" w:type="dxa"/>
          </w:tcPr>
          <w:p w14:paraId="4C229E62" w14:textId="77777777" w:rsidR="002007AD" w:rsidRPr="002007AD" w:rsidRDefault="002007AD" w:rsidP="002007A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2007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L3-L4</w:t>
            </w:r>
          </w:p>
        </w:tc>
        <w:tc>
          <w:tcPr>
            <w:tcW w:w="1516" w:type="dxa"/>
          </w:tcPr>
          <w:p w14:paraId="6722EE8A" w14:textId="77777777" w:rsidR="002007AD" w:rsidRPr="002007AD" w:rsidRDefault="002007AD" w:rsidP="002007A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2007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L4-L5</w:t>
            </w:r>
          </w:p>
        </w:tc>
        <w:tc>
          <w:tcPr>
            <w:tcW w:w="1516" w:type="dxa"/>
          </w:tcPr>
          <w:p w14:paraId="42261546" w14:textId="77777777" w:rsidR="002007AD" w:rsidRPr="002007AD" w:rsidRDefault="002007AD" w:rsidP="002007A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2007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L5-S1</w:t>
            </w:r>
          </w:p>
        </w:tc>
      </w:tr>
      <w:tr w:rsidR="002007AD" w14:paraId="21A5C126" w14:textId="77777777" w:rsidTr="00A2629D">
        <w:trPr>
          <w:trHeight w:val="417"/>
        </w:trPr>
        <w:tc>
          <w:tcPr>
            <w:tcW w:w="1516" w:type="dxa"/>
          </w:tcPr>
          <w:p w14:paraId="237B6E60" w14:textId="77777777" w:rsidR="002007AD" w:rsidRPr="002007AD" w:rsidRDefault="002007AD" w:rsidP="002007A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2007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AP (mm)</w:t>
            </w:r>
          </w:p>
        </w:tc>
        <w:tc>
          <w:tcPr>
            <w:tcW w:w="1516" w:type="dxa"/>
          </w:tcPr>
          <w:p w14:paraId="51462886" w14:textId="5CFAF2B2" w:rsidR="002007AD" w:rsidRPr="002007AD" w:rsidRDefault="002007AD" w:rsidP="002007A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2007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2</w:t>
            </w:r>
            <w:r w:rsidRPr="002007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.0</w:t>
            </w:r>
          </w:p>
        </w:tc>
        <w:tc>
          <w:tcPr>
            <w:tcW w:w="1516" w:type="dxa"/>
          </w:tcPr>
          <w:p w14:paraId="0B8D79BF" w14:textId="660F4053" w:rsidR="002007AD" w:rsidRPr="002007AD" w:rsidRDefault="002007AD" w:rsidP="002007A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2007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1</w:t>
            </w:r>
            <w:r w:rsidRPr="002007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.8</w:t>
            </w:r>
          </w:p>
        </w:tc>
        <w:tc>
          <w:tcPr>
            <w:tcW w:w="1516" w:type="dxa"/>
          </w:tcPr>
          <w:p w14:paraId="4D84386D" w14:textId="6DAF3C23" w:rsidR="002007AD" w:rsidRPr="002007AD" w:rsidRDefault="002007AD" w:rsidP="002007A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2007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1</w:t>
            </w:r>
            <w:r w:rsidRPr="002007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.2</w:t>
            </w:r>
          </w:p>
        </w:tc>
        <w:tc>
          <w:tcPr>
            <w:tcW w:w="1516" w:type="dxa"/>
          </w:tcPr>
          <w:p w14:paraId="64759599" w14:textId="14F40086" w:rsidR="002007AD" w:rsidRPr="002007AD" w:rsidRDefault="002007AD" w:rsidP="002007A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11</w:t>
            </w:r>
            <w:r w:rsidRPr="002007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3</w:t>
            </w:r>
          </w:p>
        </w:tc>
        <w:tc>
          <w:tcPr>
            <w:tcW w:w="1516" w:type="dxa"/>
          </w:tcPr>
          <w:p w14:paraId="0DF8ECEC" w14:textId="77777777" w:rsidR="002007AD" w:rsidRPr="002007AD" w:rsidRDefault="002007AD" w:rsidP="002007A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2007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13.1</w:t>
            </w:r>
          </w:p>
        </w:tc>
      </w:tr>
    </w:tbl>
    <w:p w14:paraId="796108B7" w14:textId="77777777" w:rsidR="002007AD" w:rsidRPr="002007AD" w:rsidRDefault="002007AD" w:rsidP="002007AD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2350C428" w14:textId="77777777" w:rsidR="002007AD" w:rsidRPr="002007AD" w:rsidRDefault="002007AD" w:rsidP="002007AD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007A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Facet Joints:</w:t>
      </w:r>
      <w:r w:rsidRPr="002007A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2007A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Hypertrophy of facet joints at L4-5 and L5-S1</w:t>
      </w:r>
      <w:r w:rsidRPr="002007A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, contributing to canal and foraminal narrowing.</w:t>
      </w:r>
    </w:p>
    <w:p w14:paraId="6C81FA93" w14:textId="77777777" w:rsidR="002007AD" w:rsidRPr="002007AD" w:rsidRDefault="002007AD" w:rsidP="002007AD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007A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Ligaments:</w:t>
      </w:r>
    </w:p>
    <w:p w14:paraId="5176B8E6" w14:textId="77777777" w:rsidR="002007AD" w:rsidRPr="002007AD" w:rsidRDefault="002007AD" w:rsidP="002007AD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007A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Ligamentum flavum hypertrophy</w:t>
      </w:r>
      <w:r w:rsidRPr="002007A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at L4-5 and L5-S1.</w:t>
      </w:r>
    </w:p>
    <w:p w14:paraId="52A0298B" w14:textId="77777777" w:rsidR="002007AD" w:rsidRPr="002007AD" w:rsidRDefault="002007AD" w:rsidP="002007AD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007A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Posterior longitudinal ligament hypertrophy</w:t>
      </w:r>
      <w:r w:rsidRPr="002007A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noted at lower lumbar levels.</w:t>
      </w:r>
    </w:p>
    <w:p w14:paraId="6566991A" w14:textId="77777777" w:rsidR="002007AD" w:rsidRPr="002007AD" w:rsidRDefault="002007AD" w:rsidP="002007AD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007A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Spinal Canal and Neural Foramina:</w:t>
      </w:r>
    </w:p>
    <w:p w14:paraId="2C0C71F5" w14:textId="77777777" w:rsidR="002007AD" w:rsidRPr="002007AD" w:rsidRDefault="002007AD" w:rsidP="002007AD">
      <w:pPr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007A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Mild to moderate canal stenosis at L4-5 and L5-S1</w:t>
      </w:r>
      <w:r w:rsidRPr="002007A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due to combined disc, ligamentous, and facet changes.</w:t>
      </w:r>
    </w:p>
    <w:p w14:paraId="747C92FA" w14:textId="77777777" w:rsidR="002007AD" w:rsidRPr="002007AD" w:rsidRDefault="002007AD" w:rsidP="002007AD">
      <w:pPr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007A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Bilateral exiting nerve root compression at L4-5 and L5-S1</w:t>
      </w:r>
      <w:r w:rsidRPr="002007A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6A1F6BE4" w14:textId="77777777" w:rsidR="002007AD" w:rsidRPr="002007AD" w:rsidRDefault="002007AD" w:rsidP="002007AD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007A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4D792F34">
          <v:rect id="_x0000_i1027" style="width:0;height:1.5pt" o:hralign="center" o:hrstd="t" o:hr="t" fillcolor="#a0a0a0" stroked="f"/>
        </w:pict>
      </w:r>
    </w:p>
    <w:p w14:paraId="172E4918" w14:textId="77777777" w:rsidR="002007AD" w:rsidRDefault="002007AD" w:rsidP="002007AD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</w:p>
    <w:p w14:paraId="3563F038" w14:textId="77777777" w:rsidR="002007AD" w:rsidRDefault="002007AD" w:rsidP="002007AD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</w:p>
    <w:p w14:paraId="5C3C7788" w14:textId="77777777" w:rsidR="002007AD" w:rsidRDefault="002007AD" w:rsidP="002007AD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</w:p>
    <w:p w14:paraId="3D088304" w14:textId="77777777" w:rsidR="002007AD" w:rsidRDefault="002007AD" w:rsidP="002007AD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</w:p>
    <w:p w14:paraId="5F9DCEFA" w14:textId="77777777" w:rsidR="002007AD" w:rsidRDefault="002007AD" w:rsidP="002007AD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</w:p>
    <w:p w14:paraId="3C74BA1B" w14:textId="77777777" w:rsidR="002007AD" w:rsidRDefault="002007AD" w:rsidP="002007AD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</w:p>
    <w:p w14:paraId="5EB77C09" w14:textId="77777777" w:rsidR="002007AD" w:rsidRDefault="002007AD" w:rsidP="002007AD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</w:p>
    <w:p w14:paraId="62EC4C67" w14:textId="77777777" w:rsidR="002007AD" w:rsidRDefault="002007AD" w:rsidP="002007AD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</w:p>
    <w:p w14:paraId="527AF965" w14:textId="401E3BE3" w:rsidR="002007AD" w:rsidRPr="002007AD" w:rsidRDefault="002007AD" w:rsidP="002007AD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2007AD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CERVICAL SPINE SCREENING</w:t>
      </w:r>
    </w:p>
    <w:p w14:paraId="52BE834A" w14:textId="77777777" w:rsidR="002007AD" w:rsidRPr="002007AD" w:rsidRDefault="002007AD" w:rsidP="002007AD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007A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Alignment:</w:t>
      </w:r>
      <w:r w:rsidRPr="002007A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2007A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Loss of normal cervical lordosis</w:t>
      </w:r>
      <w:r w:rsidRPr="002007A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, possibly due to muscle spasm.</w:t>
      </w:r>
    </w:p>
    <w:p w14:paraId="71BF816D" w14:textId="77777777" w:rsidR="002007AD" w:rsidRPr="002007AD" w:rsidRDefault="002007AD" w:rsidP="002007AD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007A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Discs:</w:t>
      </w:r>
    </w:p>
    <w:p w14:paraId="5AD520BE" w14:textId="77777777" w:rsidR="002007AD" w:rsidRPr="002007AD" w:rsidRDefault="002007AD" w:rsidP="002007AD">
      <w:pPr>
        <w:numPr>
          <w:ilvl w:val="0"/>
          <w:numId w:val="6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007A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C4-5 and C5-6: Diffuse disc bulge with anterior thecal sac compression</w:t>
      </w:r>
      <w:r w:rsidRPr="002007A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3D55F376" w14:textId="77777777" w:rsidR="002007AD" w:rsidRPr="002007AD" w:rsidRDefault="002007AD" w:rsidP="002007AD">
      <w:pPr>
        <w:numPr>
          <w:ilvl w:val="0"/>
          <w:numId w:val="6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007A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No significant spinal canal stenosis or cord signal changes.</w:t>
      </w:r>
    </w:p>
    <w:p w14:paraId="2569D8ED" w14:textId="77777777" w:rsidR="002007AD" w:rsidRPr="002007AD" w:rsidRDefault="002007AD" w:rsidP="002007AD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007A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3D14B329">
          <v:rect id="_x0000_i1028" style="width:0;height:1.5pt" o:hralign="center" o:hrstd="t" o:hr="t" fillcolor="#a0a0a0" stroked="f"/>
        </w:pict>
      </w:r>
    </w:p>
    <w:p w14:paraId="68B3B484" w14:textId="77777777" w:rsidR="002007AD" w:rsidRPr="002007AD" w:rsidRDefault="002007AD" w:rsidP="002007AD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2007AD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DORSAL SPINE SCREENING</w:t>
      </w:r>
    </w:p>
    <w:p w14:paraId="5121238A" w14:textId="77777777" w:rsidR="002007AD" w:rsidRPr="002007AD" w:rsidRDefault="002007AD" w:rsidP="002007AD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007A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Findings:</w:t>
      </w:r>
      <w:r w:rsidRPr="002007A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Dorsal vertebral bodies and discs appear normal. No evidence of disc herniation, canal stenosis, or cord signal abnormality.</w:t>
      </w:r>
    </w:p>
    <w:p w14:paraId="7F5D3B12" w14:textId="77777777" w:rsidR="002007AD" w:rsidRPr="002007AD" w:rsidRDefault="002007AD" w:rsidP="002007AD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007A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5E29FA7E">
          <v:rect id="_x0000_i1029" style="width:0;height:1.5pt" o:hralign="center" o:hrstd="t" o:hr="t" fillcolor="#a0a0a0" stroked="f"/>
        </w:pict>
      </w:r>
    </w:p>
    <w:p w14:paraId="36B02EDB" w14:textId="77777777" w:rsidR="002007AD" w:rsidRPr="002007AD" w:rsidRDefault="002007AD" w:rsidP="002007AD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007AD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IN" w:eastAsia="en-IN"/>
        </w:rPr>
        <w:t>IMPRESSION</w:t>
      </w:r>
      <w:r w:rsidRPr="002007A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:</w:t>
      </w:r>
    </w:p>
    <w:p w14:paraId="20025137" w14:textId="77777777" w:rsidR="002007AD" w:rsidRPr="002007AD" w:rsidRDefault="002007AD" w:rsidP="002007AD">
      <w:pPr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007A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L4-5 and L5-S1 disc bulge with anterior thecal sac compression and bilateral exiting nerve root compression.</w:t>
      </w:r>
    </w:p>
    <w:p w14:paraId="13F273AA" w14:textId="77777777" w:rsidR="002007AD" w:rsidRPr="002007AD" w:rsidRDefault="002007AD" w:rsidP="002007AD">
      <w:pPr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007A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Loss of lumbar and cervical lordosis</w:t>
      </w:r>
      <w:r w:rsidRPr="002007A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, likely due to muscle spasm.</w:t>
      </w:r>
    </w:p>
    <w:p w14:paraId="574BFB93" w14:textId="77777777" w:rsidR="002007AD" w:rsidRPr="002007AD" w:rsidRDefault="002007AD" w:rsidP="002007AD">
      <w:pPr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007A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Modic Type 2 endplate changes at D12, L2, L3, L4, and L5.</w:t>
      </w:r>
    </w:p>
    <w:p w14:paraId="18FF26CC" w14:textId="77777777" w:rsidR="002007AD" w:rsidRPr="002007AD" w:rsidRDefault="002007AD" w:rsidP="002007AD">
      <w:pPr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007A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Disc desiccation from L1-2 to L5-S1.</w:t>
      </w:r>
    </w:p>
    <w:p w14:paraId="0F802545" w14:textId="77777777" w:rsidR="002007AD" w:rsidRPr="002007AD" w:rsidRDefault="002007AD" w:rsidP="002007AD">
      <w:pPr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007A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Schmorl’s node at D12.</w:t>
      </w:r>
    </w:p>
    <w:p w14:paraId="422294A5" w14:textId="77777777" w:rsidR="002007AD" w:rsidRPr="002007AD" w:rsidRDefault="002007AD" w:rsidP="002007AD">
      <w:pPr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007A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Facet joint hypertrophy and ligamentum flavum/posterior longitudinal ligament hypertrophy at L4-5 and L5-S1.</w:t>
      </w:r>
    </w:p>
    <w:p w14:paraId="43AD49D8" w14:textId="77777777" w:rsidR="002007AD" w:rsidRPr="002007AD" w:rsidRDefault="002007AD" w:rsidP="002007AD">
      <w:pPr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007A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C4-5 and C5-6 diffuse disc bulge with anterior thecal sac compression.</w:t>
      </w:r>
    </w:p>
    <w:p w14:paraId="69F6BD61" w14:textId="77777777" w:rsidR="002007AD" w:rsidRPr="002007AD" w:rsidRDefault="002007AD" w:rsidP="002007AD">
      <w:pPr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007A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Dorsal spine appears unremarkable.</w:t>
      </w:r>
    </w:p>
    <w:p w14:paraId="39CC313E" w14:textId="77777777" w:rsidR="002007AD" w:rsidRPr="002007AD" w:rsidRDefault="002007AD" w:rsidP="002007AD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007A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0B7BA25F">
          <v:rect id="_x0000_i1030" style="width:0;height:1.5pt" o:hralign="center" o:hrstd="t" o:hr="t" fillcolor="#a0a0a0" stroked="f"/>
        </w:pict>
      </w:r>
    </w:p>
    <w:p w14:paraId="7E54DE6D" w14:textId="186F1EF5" w:rsidR="002007AD" w:rsidRPr="002007AD" w:rsidRDefault="001B1EFB" w:rsidP="001B1EFB">
      <w:pPr>
        <w:ind w:right="-1080"/>
        <w:rPr>
          <w:i/>
          <w:szCs w:val="28"/>
        </w:rPr>
      </w:pPr>
      <w:r>
        <w:rPr>
          <w:i/>
          <w:szCs w:val="28"/>
        </w:rPr>
        <w:t xml:space="preserve">            </w:t>
      </w:r>
      <w:proofErr w:type="gramStart"/>
      <w:r w:rsidR="002007AD">
        <w:rPr>
          <w:i/>
          <w:szCs w:val="28"/>
        </w:rPr>
        <w:t>Suggested :</w:t>
      </w:r>
      <w:proofErr w:type="gramEnd"/>
      <w:r w:rsidR="002007AD">
        <w:rPr>
          <w:i/>
          <w:szCs w:val="28"/>
        </w:rPr>
        <w:t xml:space="preserve"> MRI Pelvis with SI Joint</w:t>
      </w:r>
      <w:r>
        <w:rPr>
          <w:i/>
          <w:szCs w:val="28"/>
        </w:rPr>
        <w:t xml:space="preserve">                                                 </w:t>
      </w:r>
      <w:r w:rsidR="00A01037" w:rsidRPr="001B1EFB">
        <w:rPr>
          <w:i/>
          <w:szCs w:val="28"/>
        </w:rPr>
        <w:t>Please correlate clinically</w:t>
      </w:r>
      <w:r w:rsidR="002007AD">
        <w:rPr>
          <w:b/>
          <w:noProof/>
          <w:sz w:val="28"/>
        </w:rPr>
        <w:drawing>
          <wp:anchor distT="0" distB="0" distL="114300" distR="114300" simplePos="0" relativeHeight="251658240" behindDoc="0" locked="0" layoutInCell="1" allowOverlap="1" wp14:anchorId="6F1DAB56" wp14:editId="6273CDCE">
            <wp:simplePos x="0" y="0"/>
            <wp:positionH relativeFrom="column">
              <wp:posOffset>4449445</wp:posOffset>
            </wp:positionH>
            <wp:positionV relativeFrom="paragraph">
              <wp:posOffset>527050</wp:posOffset>
            </wp:positionV>
            <wp:extent cx="1388110" cy="1256030"/>
            <wp:effectExtent l="0" t="0" r="2540" b="1270"/>
            <wp:wrapThrough wrapText="bothSides">
              <wp:wrapPolygon edited="0">
                <wp:start x="0" y="0"/>
                <wp:lineTo x="0" y="21294"/>
                <wp:lineTo x="21343" y="21294"/>
                <wp:lineTo x="21343" y="0"/>
                <wp:lineTo x="0" y="0"/>
              </wp:wrapPolygon>
            </wp:wrapThrough>
            <wp:docPr id="1901970115" name="Picture 2" descr="A close-up of a signa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970115" name="Picture 2" descr="A close-up of a signature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8110" cy="1256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2007AD" w:rsidRPr="002007AD" w:rsidSect="004F5D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A75FAB"/>
    <w:multiLevelType w:val="multilevel"/>
    <w:tmpl w:val="EF32F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EA7679"/>
    <w:multiLevelType w:val="hybridMultilevel"/>
    <w:tmpl w:val="9E78FD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1C5520"/>
    <w:multiLevelType w:val="hybridMultilevel"/>
    <w:tmpl w:val="094C1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9071A8"/>
    <w:multiLevelType w:val="multilevel"/>
    <w:tmpl w:val="2C341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4D76FE"/>
    <w:multiLevelType w:val="multilevel"/>
    <w:tmpl w:val="6F36C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1E59D2"/>
    <w:multiLevelType w:val="multilevel"/>
    <w:tmpl w:val="503C5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33502D"/>
    <w:multiLevelType w:val="multilevel"/>
    <w:tmpl w:val="43080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4999027">
    <w:abstractNumId w:val="2"/>
  </w:num>
  <w:num w:numId="2" w16cid:durableId="1459102863">
    <w:abstractNumId w:val="1"/>
  </w:num>
  <w:num w:numId="3" w16cid:durableId="223027471">
    <w:abstractNumId w:val="3"/>
  </w:num>
  <w:num w:numId="4" w16cid:durableId="1374427480">
    <w:abstractNumId w:val="5"/>
  </w:num>
  <w:num w:numId="5" w16cid:durableId="441808099">
    <w:abstractNumId w:val="4"/>
  </w:num>
  <w:num w:numId="6" w16cid:durableId="1977368343">
    <w:abstractNumId w:val="6"/>
  </w:num>
  <w:num w:numId="7" w16cid:durableId="788747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037"/>
    <w:rsid w:val="00007702"/>
    <w:rsid w:val="00014FCF"/>
    <w:rsid w:val="00056974"/>
    <w:rsid w:val="00056F27"/>
    <w:rsid w:val="000B01F9"/>
    <w:rsid w:val="00171FA7"/>
    <w:rsid w:val="00181B95"/>
    <w:rsid w:val="001B1EFB"/>
    <w:rsid w:val="002007AD"/>
    <w:rsid w:val="0023192B"/>
    <w:rsid w:val="00236054"/>
    <w:rsid w:val="002F6606"/>
    <w:rsid w:val="003019AB"/>
    <w:rsid w:val="00335EEF"/>
    <w:rsid w:val="003C3757"/>
    <w:rsid w:val="004F5D95"/>
    <w:rsid w:val="006470BA"/>
    <w:rsid w:val="00690FB8"/>
    <w:rsid w:val="00893952"/>
    <w:rsid w:val="008B1FA0"/>
    <w:rsid w:val="00912EF2"/>
    <w:rsid w:val="00A01037"/>
    <w:rsid w:val="00C57681"/>
    <w:rsid w:val="00CB54A7"/>
    <w:rsid w:val="00DD0DB2"/>
    <w:rsid w:val="00F341C1"/>
    <w:rsid w:val="00F75485"/>
    <w:rsid w:val="00F82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A5A93"/>
  <w15:docId w15:val="{2C917253-9395-46FC-A8BB-340887418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5D9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019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19A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019AB"/>
    <w:pPr>
      <w:ind w:left="720"/>
      <w:contextualSpacing/>
    </w:pPr>
  </w:style>
  <w:style w:type="table" w:styleId="TableGrid">
    <w:name w:val="Table Grid"/>
    <w:basedOn w:val="TableNormal"/>
    <w:uiPriority w:val="59"/>
    <w:rsid w:val="00335E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2007A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97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370</Words>
  <Characters>2110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        PLAIN MRI STUDY OF CERVICAL  SPINE </vt:lpstr>
    </vt:vector>
  </TitlesOfParts>
  <Company/>
  <LinksUpToDate>false</LinksUpToDate>
  <CharactersWithSpaces>2476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ABINASH</dc:creator>
  <cp:keywords/>
  <dc:description/>
  <cp:lastModifiedBy>Dr Abinash Kumar</cp:lastModifiedBy>
  <cp:revision>2</cp:revision>
  <cp:lastPrinted>2025-11-19T11:26:00Z</cp:lastPrinted>
  <dcterms:created xsi:type="dcterms:W3CDTF">2025-11-19T11:27:00Z</dcterms:created>
  <dcterms:modified xsi:type="dcterms:W3CDTF">2025-11-19T11:27:00Z</dcterms:modified>
</cp:coreProperties>
</file>