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1D44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522E3595" w14:textId="77777777" w:rsidR="0056717D" w:rsidRDefault="0056717D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</w:p>
    <w:p w14:paraId="15912C9F" w14:textId="74EF5E5B" w:rsidR="0016502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90367F">
        <w:rPr>
          <w:b/>
          <w:sz w:val="24"/>
        </w:rPr>
        <w:t>SIDDIKA PRAVEEN</w:t>
      </w:r>
      <w:r>
        <w:rPr>
          <w:b/>
          <w:sz w:val="24"/>
        </w:rPr>
        <w:t xml:space="preserve">          </w:t>
      </w:r>
      <w:r w:rsidR="00165023">
        <w:rPr>
          <w:b/>
          <w:sz w:val="24"/>
        </w:rPr>
        <w:t xml:space="preserve">                                        </w:t>
      </w:r>
      <w:r w:rsidR="00710225">
        <w:rPr>
          <w:b/>
          <w:sz w:val="24"/>
        </w:rPr>
        <w:t xml:space="preserve">           </w:t>
      </w:r>
      <w:r w:rsidR="00165023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56717D">
        <w:rPr>
          <w:b/>
          <w:sz w:val="24"/>
        </w:rPr>
        <w:t>5</w:t>
      </w:r>
      <w:r w:rsidRPr="00B53913">
        <w:rPr>
          <w:b/>
          <w:sz w:val="24"/>
        </w:rPr>
        <w:t xml:space="preserve"> YRS/ </w:t>
      </w:r>
      <w:r w:rsidR="00684DC1">
        <w:rPr>
          <w:b/>
          <w:sz w:val="24"/>
        </w:rPr>
        <w:t>F</w:t>
      </w:r>
      <w:r>
        <w:rPr>
          <w:b/>
          <w:sz w:val="24"/>
        </w:rPr>
        <w:t xml:space="preserve">          </w:t>
      </w:r>
    </w:p>
    <w:p w14:paraId="32128EA5" w14:textId="7B468737" w:rsidR="004A2E48" w:rsidRPr="00B5391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r w:rsidRPr="0091635C">
        <w:rPr>
          <w:b/>
          <w:sz w:val="24"/>
        </w:rPr>
        <w:t>DATE</w:t>
      </w:r>
      <w:r w:rsidR="000544B9">
        <w:rPr>
          <w:b/>
          <w:sz w:val="24"/>
        </w:rPr>
        <w:t>:</w:t>
      </w:r>
      <w:r w:rsidR="00D73D3C">
        <w:rPr>
          <w:b/>
          <w:sz w:val="24"/>
        </w:rPr>
        <w:t xml:space="preserve"> </w:t>
      </w:r>
      <w:r w:rsidR="0090367F">
        <w:rPr>
          <w:b/>
          <w:sz w:val="24"/>
        </w:rPr>
        <w:t>10</w:t>
      </w:r>
      <w:r w:rsidR="00D73D3C">
        <w:rPr>
          <w:b/>
          <w:sz w:val="24"/>
        </w:rPr>
        <w:t>/0</w:t>
      </w:r>
      <w:r w:rsidR="0090367F">
        <w:rPr>
          <w:b/>
          <w:sz w:val="24"/>
        </w:rPr>
        <w:t>4</w:t>
      </w:r>
      <w:r w:rsidR="00D73D3C">
        <w:rPr>
          <w:b/>
          <w:sz w:val="24"/>
        </w:rPr>
        <w:t>/2025</w:t>
      </w:r>
      <w:r w:rsidR="005E163C">
        <w:rPr>
          <w:b/>
          <w:sz w:val="24"/>
        </w:rPr>
        <w:t xml:space="preserve">                                          </w:t>
      </w:r>
      <w:proofErr w:type="spellStart"/>
      <w:r w:rsidR="00165023" w:rsidRPr="00B53913">
        <w:rPr>
          <w:b/>
          <w:sz w:val="24"/>
        </w:rPr>
        <w:t>Refd</w:t>
      </w:r>
      <w:proofErr w:type="spellEnd"/>
      <w:r w:rsidR="00165023" w:rsidRPr="00B53913">
        <w:rPr>
          <w:b/>
          <w:sz w:val="24"/>
        </w:rPr>
        <w:t xml:space="preserve">. By DR.:  </w:t>
      </w:r>
      <w:r w:rsidR="000544B9">
        <w:rPr>
          <w:b/>
          <w:sz w:val="24"/>
        </w:rPr>
        <w:t xml:space="preserve">A K SINGH MBBS(UCMS), </w:t>
      </w:r>
      <w:proofErr w:type="gramStart"/>
      <w:r w:rsidR="000544B9">
        <w:rPr>
          <w:b/>
          <w:sz w:val="24"/>
        </w:rPr>
        <w:t>M.S.(</w:t>
      </w:r>
      <w:proofErr w:type="gramEnd"/>
      <w:r w:rsidR="000544B9">
        <w:rPr>
          <w:b/>
          <w:sz w:val="24"/>
        </w:rPr>
        <w:t xml:space="preserve">GEN SURGERY), </w:t>
      </w:r>
      <w:proofErr w:type="spellStart"/>
      <w:proofErr w:type="gramStart"/>
      <w:r w:rsidR="000544B9">
        <w:rPr>
          <w:b/>
          <w:sz w:val="24"/>
        </w:rPr>
        <w:t>MCh</w:t>
      </w:r>
      <w:proofErr w:type="spellEnd"/>
      <w:r w:rsidR="000544B9">
        <w:rPr>
          <w:b/>
          <w:sz w:val="24"/>
        </w:rPr>
        <w:t>(</w:t>
      </w:r>
      <w:proofErr w:type="gramEnd"/>
      <w:r w:rsidR="000544B9">
        <w:rPr>
          <w:b/>
          <w:sz w:val="24"/>
        </w:rPr>
        <w:t xml:space="preserve">NEUROSURGERY), FIAGES, FMAS, DNB(I), </w:t>
      </w:r>
      <w:proofErr w:type="gramStart"/>
      <w:r w:rsidR="000544B9">
        <w:rPr>
          <w:b/>
          <w:sz w:val="24"/>
        </w:rPr>
        <w:t>FICS,EISE</w:t>
      </w:r>
      <w:proofErr w:type="gramEnd"/>
      <w:r w:rsidR="000544B9">
        <w:rPr>
          <w:b/>
          <w:sz w:val="24"/>
        </w:rPr>
        <w:t xml:space="preserve">,ECFMG(U.S.A.) </w:t>
      </w:r>
      <w:r w:rsidR="00142D39">
        <w:rPr>
          <w:b/>
          <w:sz w:val="24"/>
        </w:rPr>
        <w:t xml:space="preserve"> </w:t>
      </w:r>
      <w:r w:rsidR="00165023"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34D698DB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5FF85C68" w14:textId="77777777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55FDF372" w14:textId="77777777" w:rsidR="004A2E48" w:rsidRPr="00ED0EE1" w:rsidRDefault="004A2E48" w:rsidP="004A2E48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784ABBA6" w14:textId="77777777" w:rsidR="0090367F" w:rsidRPr="0090367F" w:rsidRDefault="0090367F" w:rsidP="004A2E48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hyperlink r:id="rId5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SWI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/</w:t>
      </w:r>
      <w:hyperlink r:id="rId6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GRE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 sequences, demonstrate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s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small regions of susceptibility artifact (</w:t>
      </w:r>
      <w:hyperlink r:id="rId7" w:tooltip="Cerebral microbleeds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cerebral microbleeds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) at the grey-white matter junction, in the </w:t>
      </w:r>
      <w:hyperlink r:id="rId8" w:tooltip="Corpus callosum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corpus callosum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,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 </w:t>
      </w:r>
      <w:hyperlink r:id="rId9" w:tooltip="Brainstem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brainstem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and scattered all over the brain parenchyma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. 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Few focal areas </w:t>
      </w:r>
      <w:proofErr w:type="gram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of 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</w:t>
      </w:r>
      <w:proofErr w:type="spell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of</w:t>
      </w:r>
      <w:proofErr w:type="spellEnd"/>
      <w:proofErr w:type="gramEnd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high </w:t>
      </w:r>
      <w:hyperlink r:id="rId10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FLAIR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 signal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seen in left </w:t>
      </w:r>
      <w:proofErr w:type="spell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temporo</w:t>
      </w:r>
      <w:proofErr w:type="spellEnd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parietal region</w:t>
      </w:r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. </w:t>
      </w:r>
    </w:p>
    <w:p w14:paraId="3851FD42" w14:textId="77777777" w:rsidR="0090367F" w:rsidRDefault="0090367F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A714B50" w14:textId="660DBE7F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5F1D1BD8" w14:textId="77777777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AC22773" w14:textId="3C6D8EC4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Fourth ventricle is normal in size and midline in position.</w:t>
      </w:r>
    </w:p>
    <w:p w14:paraId="12AF5F01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CDC626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Major intracranial dural venous sinuses are showing normal outline and flow void.</w:t>
      </w:r>
    </w:p>
    <w:p w14:paraId="5DB72C3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0D59FD4B" w14:textId="367D1650" w:rsidR="0090367F" w:rsidRDefault="0090367F" w:rsidP="0090367F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hyperlink r:id="rId11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SWI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/</w:t>
      </w:r>
      <w:hyperlink r:id="rId12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GRE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 sequences, demonstrates small regions of susceptibility artifact (</w:t>
      </w:r>
      <w:hyperlink r:id="rId13" w:tooltip="Cerebral microbleeds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cerebral microbleeds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) at the grey-white matter junction, in the </w:t>
      </w:r>
      <w:hyperlink r:id="rId14" w:tooltip="Corpus callosum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corpus callosum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, </w:t>
      </w:r>
      <w:hyperlink r:id="rId15" w:tooltip="Brainstem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brainstem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and scattered all over the brain parenchyma. Few focal areas </w:t>
      </w:r>
      <w:proofErr w:type="gram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of  </w:t>
      </w:r>
      <w:proofErr w:type="spell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of</w:t>
      </w:r>
      <w:proofErr w:type="spellEnd"/>
      <w:proofErr w:type="gramEnd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high </w:t>
      </w:r>
      <w:hyperlink r:id="rId16" w:history="1">
        <w:r w:rsidRPr="0090367F">
          <w:rPr>
            <w:rFonts w:ascii="Times New Roman" w:hAnsi="Times New Roman"/>
            <w:b/>
            <w:bCs/>
            <w:color w:val="1D1B11"/>
            <w:sz w:val="28"/>
            <w:szCs w:val="24"/>
          </w:rPr>
          <w:t>FLAIR</w:t>
        </w:r>
      </w:hyperlink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 signal seen in left </w:t>
      </w:r>
      <w:proofErr w:type="spellStart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>temporo</w:t>
      </w:r>
      <w:proofErr w:type="spellEnd"/>
      <w:r w:rsidRPr="0090367F">
        <w:rPr>
          <w:rFonts w:ascii="Times New Roman" w:hAnsi="Times New Roman"/>
          <w:b/>
          <w:bCs/>
          <w:color w:val="1D1B11"/>
          <w:sz w:val="28"/>
          <w:szCs w:val="24"/>
        </w:rPr>
        <w:t xml:space="preserve"> parietal region. </w:t>
      </w:r>
    </w:p>
    <w:p w14:paraId="1D1C62CD" w14:textId="1FE66DA7" w:rsidR="0090367F" w:rsidRPr="0090367F" w:rsidRDefault="0090367F" w:rsidP="0090367F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                                 F/S/O DIFFUSE AXONAL INJURY</w:t>
      </w:r>
    </w:p>
    <w:p w14:paraId="31320242" w14:textId="5056D082" w:rsidR="004A2E48" w:rsidRDefault="004A2E48" w:rsidP="004A2E48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C</w:t>
      </w:r>
      <w:r>
        <w:t>linico-pathological correlation</w:t>
      </w:r>
    </w:p>
    <w:p w14:paraId="36D6DD13" w14:textId="77777777" w:rsidR="00EC45C0" w:rsidRDefault="00EC45C0" w:rsidP="00B53913">
      <w:pPr>
        <w:tabs>
          <w:tab w:val="left" w:pos="2430"/>
          <w:tab w:val="left" w:pos="2880"/>
        </w:tabs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142D39"/>
    <w:rsid w:val="00147FD9"/>
    <w:rsid w:val="00165023"/>
    <w:rsid w:val="0021511A"/>
    <w:rsid w:val="00270EC2"/>
    <w:rsid w:val="002C78EF"/>
    <w:rsid w:val="002E0318"/>
    <w:rsid w:val="00301BBB"/>
    <w:rsid w:val="003D0F26"/>
    <w:rsid w:val="00487630"/>
    <w:rsid w:val="004A2E48"/>
    <w:rsid w:val="00507442"/>
    <w:rsid w:val="00515172"/>
    <w:rsid w:val="0055109C"/>
    <w:rsid w:val="00551FDD"/>
    <w:rsid w:val="0056717D"/>
    <w:rsid w:val="005E025E"/>
    <w:rsid w:val="005E163C"/>
    <w:rsid w:val="006669E0"/>
    <w:rsid w:val="00684DC1"/>
    <w:rsid w:val="006E2C1B"/>
    <w:rsid w:val="00710225"/>
    <w:rsid w:val="00765962"/>
    <w:rsid w:val="007750A0"/>
    <w:rsid w:val="007971E1"/>
    <w:rsid w:val="007B3234"/>
    <w:rsid w:val="00891850"/>
    <w:rsid w:val="008F6586"/>
    <w:rsid w:val="0090367F"/>
    <w:rsid w:val="0091635C"/>
    <w:rsid w:val="00931996"/>
    <w:rsid w:val="0093686A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C38EB"/>
    <w:rsid w:val="00C61186"/>
    <w:rsid w:val="00C71E64"/>
    <w:rsid w:val="00C879D8"/>
    <w:rsid w:val="00CA0C7F"/>
    <w:rsid w:val="00D73D3C"/>
    <w:rsid w:val="00DB2440"/>
    <w:rsid w:val="00DB46DF"/>
    <w:rsid w:val="00E5093C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036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iopaedia.org/articles/corpus-callosum?lang=us" TargetMode="External"/><Relationship Id="rId13" Type="http://schemas.openxmlformats.org/officeDocument/2006/relationships/hyperlink" Target="https://radiopaedia.org/articles/cerebral-microhaemorrhage?lang=u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adiopaedia.org/articles/cerebral-microhaemorrhage?lang=us" TargetMode="External"/><Relationship Id="rId12" Type="http://schemas.openxmlformats.org/officeDocument/2006/relationships/hyperlink" Target="https://radiopaedia.org/articles/gradient-echo-sequences-1?lang=u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adiopaedia.org/articles/fluid-attenuated-inversion-recovery?lang=u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adiopaedia.org/articles/gradient-echo-sequences-1?lang=us" TargetMode="External"/><Relationship Id="rId11" Type="http://schemas.openxmlformats.org/officeDocument/2006/relationships/hyperlink" Target="https://radiopaedia.org/articles/susceptibility-weighted-imaging-1?lang=us" TargetMode="External"/><Relationship Id="rId5" Type="http://schemas.openxmlformats.org/officeDocument/2006/relationships/hyperlink" Target="https://radiopaedia.org/articles/susceptibility-weighted-imaging-1?lang=us" TargetMode="External"/><Relationship Id="rId15" Type="http://schemas.openxmlformats.org/officeDocument/2006/relationships/hyperlink" Target="https://radiopaedia.org/articles/brainstem?lang=us" TargetMode="External"/><Relationship Id="rId10" Type="http://schemas.openxmlformats.org/officeDocument/2006/relationships/hyperlink" Target="https://radiopaedia.org/articles/fluid-attenuated-inversion-recovery?lang=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diopaedia.org/articles/brainstem?lang=us" TargetMode="External"/><Relationship Id="rId14" Type="http://schemas.openxmlformats.org/officeDocument/2006/relationships/hyperlink" Target="https://radiopaedia.org/articles/corpus-callosum?lang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2025-05-10T07:59:00Z</cp:lastPrinted>
  <dcterms:created xsi:type="dcterms:W3CDTF">2025-05-10T08:22:00Z</dcterms:created>
  <dcterms:modified xsi:type="dcterms:W3CDTF">2025-05-10T08:22:00Z</dcterms:modified>
</cp:coreProperties>
</file>