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D2B5" w14:textId="77777777" w:rsidR="00B53913" w:rsidRDefault="00B53913" w:rsidP="00B53913">
      <w:pPr>
        <w:tabs>
          <w:tab w:val="left" w:pos="2610"/>
        </w:tabs>
        <w:spacing w:line="240" w:lineRule="auto"/>
        <w:rPr>
          <w:b/>
          <w:sz w:val="32"/>
        </w:rPr>
      </w:pPr>
    </w:p>
    <w:p w14:paraId="60F667C8" w14:textId="0AFC5FA6" w:rsidR="00B53913" w:rsidRPr="00B53913" w:rsidRDefault="00B53913" w:rsidP="00B53913">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730EFD">
        <w:rPr>
          <w:b/>
          <w:sz w:val="24"/>
        </w:rPr>
        <w:t>B/O  DIWAKAR PANDIT</w:t>
      </w:r>
      <w:r w:rsidR="00891850">
        <w:rPr>
          <w:b/>
          <w:sz w:val="24"/>
        </w:rPr>
        <w:t xml:space="preserve">                     </w:t>
      </w:r>
      <w:r w:rsidR="00891850" w:rsidRPr="00B53913">
        <w:rPr>
          <w:b/>
          <w:sz w:val="24"/>
        </w:rPr>
        <w:t>AGE</w:t>
      </w:r>
      <w:r w:rsidR="00891850" w:rsidRPr="00B53913">
        <w:rPr>
          <w:b/>
          <w:sz w:val="24"/>
        </w:rPr>
        <w:tab/>
        <w:t xml:space="preserve">:  </w:t>
      </w:r>
      <w:r w:rsidR="00730EFD">
        <w:rPr>
          <w:b/>
          <w:sz w:val="24"/>
        </w:rPr>
        <w:t xml:space="preserve">1 </w:t>
      </w:r>
      <w:r w:rsidR="00891850" w:rsidRPr="00B53913">
        <w:rPr>
          <w:b/>
          <w:sz w:val="24"/>
        </w:rPr>
        <w:t xml:space="preserve"> </w:t>
      </w:r>
      <w:r w:rsidR="00730EFD">
        <w:rPr>
          <w:b/>
          <w:sz w:val="24"/>
        </w:rPr>
        <w:t>M</w:t>
      </w:r>
      <w:r w:rsidR="00891850" w:rsidRPr="00B53913">
        <w:rPr>
          <w:b/>
          <w:sz w:val="24"/>
        </w:rPr>
        <w:t xml:space="preserve">/ </w:t>
      </w:r>
      <w:r w:rsidR="00730EFD">
        <w:rPr>
          <w:b/>
          <w:sz w:val="24"/>
        </w:rPr>
        <w:t>M</w:t>
      </w:r>
      <w:r w:rsidR="0091635C">
        <w:rPr>
          <w:b/>
          <w:sz w:val="24"/>
        </w:rPr>
        <w:t xml:space="preserve">        </w:t>
      </w:r>
      <w:r w:rsidR="0091635C" w:rsidRPr="0091635C">
        <w:rPr>
          <w:b/>
          <w:sz w:val="24"/>
        </w:rPr>
        <w:t xml:space="preserve">DATE:  </w:t>
      </w:r>
      <w:r w:rsidR="00270EC2">
        <w:rPr>
          <w:b/>
          <w:sz w:val="24"/>
        </w:rPr>
        <w:fldChar w:fldCharType="begin"/>
      </w:r>
      <w:r w:rsidR="00270EC2">
        <w:rPr>
          <w:b/>
          <w:sz w:val="24"/>
        </w:rPr>
        <w:instrText xml:space="preserve"> DATE \@ "MMMM d, yyyy" </w:instrText>
      </w:r>
      <w:r w:rsidR="00270EC2">
        <w:rPr>
          <w:b/>
          <w:sz w:val="24"/>
        </w:rPr>
        <w:fldChar w:fldCharType="separate"/>
      </w:r>
      <w:r w:rsidR="00051D19">
        <w:rPr>
          <w:b/>
          <w:noProof/>
          <w:sz w:val="24"/>
        </w:rPr>
        <w:t>October 30, 2023</w:t>
      </w:r>
      <w:r w:rsidR="00270EC2">
        <w:rPr>
          <w:b/>
          <w:sz w:val="24"/>
        </w:rPr>
        <w:fldChar w:fldCharType="end"/>
      </w:r>
    </w:p>
    <w:p w14:paraId="3C5E6026" w14:textId="526C688C" w:rsidR="00B53913" w:rsidRPr="00B53913" w:rsidRDefault="00B53913" w:rsidP="00B53913">
      <w:pPr>
        <w:tabs>
          <w:tab w:val="left" w:pos="2610"/>
        </w:tabs>
        <w:spacing w:line="240" w:lineRule="auto"/>
        <w:rPr>
          <w:b/>
          <w:sz w:val="24"/>
        </w:rPr>
      </w:pPr>
      <w:proofErr w:type="spellStart"/>
      <w:r w:rsidRPr="00B53913">
        <w:rPr>
          <w:b/>
          <w:sz w:val="24"/>
        </w:rPr>
        <w:t>Refd</w:t>
      </w:r>
      <w:proofErr w:type="spellEnd"/>
      <w:r w:rsidRPr="00B53913">
        <w:rPr>
          <w:b/>
          <w:sz w:val="24"/>
        </w:rPr>
        <w:t xml:space="preserve">. By DR.:  </w:t>
      </w:r>
      <w:r w:rsidR="00730EFD">
        <w:rPr>
          <w:b/>
          <w:sz w:val="24"/>
        </w:rPr>
        <w:t>RAHUL CHOURASIYA MD</w:t>
      </w:r>
      <w:r w:rsidR="00F428BA">
        <w:rPr>
          <w:b/>
          <w:sz w:val="24"/>
        </w:rPr>
        <w:t xml:space="preserve">                        </w:t>
      </w:r>
      <w:r w:rsidR="00CA0C7F">
        <w:rPr>
          <w:b/>
          <w:sz w:val="24"/>
        </w:rPr>
        <w:t xml:space="preserve">                </w:t>
      </w:r>
      <w:r w:rsidR="00891850">
        <w:rPr>
          <w:b/>
          <w:sz w:val="24"/>
        </w:rPr>
        <w:t xml:space="preserve">      </w:t>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76A284A3" w:rsidR="00B53913" w:rsidRPr="00891850" w:rsidRDefault="00891850" w:rsidP="0091635C">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3F0DD6EA" w:rsidR="00B53913" w:rsidRPr="00891850" w:rsidRDefault="00DB2440" w:rsidP="00891850">
      <w:pPr>
        <w:pStyle w:val="Heading1"/>
        <w:rPr>
          <w:b/>
        </w:rPr>
      </w:pPr>
      <w:r w:rsidRPr="00ED0EE1">
        <w:rPr>
          <w:b/>
        </w:rPr>
        <w:t>PLAIN M.R.I</w:t>
      </w:r>
      <w:r w:rsidR="00B53913" w:rsidRPr="00ED0EE1">
        <w:rPr>
          <w:b/>
        </w:rPr>
        <w:t>. STUDY OF BRAIN</w:t>
      </w:r>
    </w:p>
    <w:p w14:paraId="08742B1E" w14:textId="15D8F3CE" w:rsidR="00B53913" w:rsidRPr="00CA0C7F" w:rsidRDefault="00B53913" w:rsidP="00891850">
      <w:pPr>
        <w:pStyle w:val="Heading2"/>
        <w:rPr>
          <w:b w:val="0"/>
          <w:bCs/>
          <w:sz w:val="24"/>
          <w:szCs w:val="18"/>
          <w:u w:val="none"/>
        </w:rPr>
      </w:pPr>
      <w:r w:rsidRPr="00CA0C7F">
        <w:rPr>
          <w:b w:val="0"/>
          <w:bCs/>
          <w:sz w:val="24"/>
          <w:szCs w:val="18"/>
          <w:u w:val="none"/>
        </w:rPr>
        <w:t xml:space="preserve">Images are acquired using T1, T2 &amp; FLAIR axial, T1 </w:t>
      </w:r>
      <w:r w:rsidR="00DB2440" w:rsidRPr="00CA0C7F">
        <w:rPr>
          <w:b w:val="0"/>
          <w:bCs/>
          <w:sz w:val="24"/>
          <w:szCs w:val="18"/>
          <w:u w:val="none"/>
        </w:rPr>
        <w:t>Sagittal and</w:t>
      </w:r>
      <w:r w:rsidRPr="00CA0C7F">
        <w:rPr>
          <w:b w:val="0"/>
          <w:bCs/>
          <w:sz w:val="24"/>
          <w:szCs w:val="18"/>
          <w:u w:val="none"/>
        </w:rPr>
        <w:t xml:space="preserve"> T2 </w:t>
      </w:r>
      <w:r w:rsidR="00DB2440" w:rsidRPr="00CA0C7F">
        <w:rPr>
          <w:b w:val="0"/>
          <w:bCs/>
          <w:sz w:val="24"/>
          <w:szCs w:val="18"/>
          <w:u w:val="none"/>
        </w:rPr>
        <w:t>C</w:t>
      </w:r>
      <w:r w:rsidRPr="00CA0C7F">
        <w:rPr>
          <w:b w:val="0"/>
          <w:bCs/>
          <w:sz w:val="24"/>
          <w:szCs w:val="18"/>
          <w:u w:val="none"/>
        </w:rPr>
        <w:t>oronal sectio</w:t>
      </w:r>
      <w:r w:rsidR="00891850" w:rsidRPr="00CA0C7F">
        <w:rPr>
          <w:b w:val="0"/>
          <w:bCs/>
          <w:sz w:val="24"/>
          <w:szCs w:val="18"/>
          <w:u w:val="none"/>
        </w:rPr>
        <w:t>n</w:t>
      </w:r>
    </w:p>
    <w:p w14:paraId="6BA6D318" w14:textId="77777777" w:rsidR="00B53913" w:rsidRPr="00ED0EE1" w:rsidRDefault="00B53913" w:rsidP="00B53913">
      <w:pPr>
        <w:rPr>
          <w:b/>
          <w:sz w:val="40"/>
        </w:rPr>
      </w:pPr>
      <w:r w:rsidRPr="00ED0EE1">
        <w:rPr>
          <w:b/>
          <w:sz w:val="40"/>
        </w:rPr>
        <w:t>MRI REVEALS:</w:t>
      </w:r>
    </w:p>
    <w:p w14:paraId="03D228FB" w14:textId="77777777" w:rsidR="00E26684" w:rsidRDefault="00E26684" w:rsidP="00891850">
      <w:pPr>
        <w:pStyle w:val="NoSpacing"/>
        <w:jc w:val="both"/>
        <w:rPr>
          <w:rFonts w:ascii="Times New Roman" w:hAnsi="Times New Roman"/>
          <w:color w:val="1D1B11"/>
          <w:sz w:val="28"/>
          <w:szCs w:val="24"/>
        </w:rPr>
      </w:pPr>
      <w:bookmarkStart w:id="0" w:name="_Hlk149569709"/>
      <w:r w:rsidRPr="00E26684">
        <w:rPr>
          <w:rFonts w:ascii="Times New Roman" w:hAnsi="Times New Roman"/>
          <w:b/>
          <w:bCs/>
          <w:color w:val="1D1B11"/>
          <w:sz w:val="28"/>
          <w:szCs w:val="24"/>
        </w:rPr>
        <w:t>Hyperintense T1WI signal and hyper to hypointense signal on T2</w:t>
      </w:r>
      <w:proofErr w:type="gramStart"/>
      <w:r w:rsidRPr="00E26684">
        <w:rPr>
          <w:rFonts w:ascii="Times New Roman" w:hAnsi="Times New Roman"/>
          <w:b/>
          <w:bCs/>
          <w:color w:val="1D1B11"/>
          <w:sz w:val="28"/>
          <w:szCs w:val="24"/>
        </w:rPr>
        <w:t>WI  and</w:t>
      </w:r>
      <w:proofErr w:type="gramEnd"/>
      <w:r w:rsidRPr="00E26684">
        <w:rPr>
          <w:rFonts w:ascii="Times New Roman" w:hAnsi="Times New Roman"/>
          <w:b/>
          <w:bCs/>
          <w:color w:val="1D1B11"/>
          <w:sz w:val="28"/>
          <w:szCs w:val="24"/>
        </w:rPr>
        <w:t xml:space="preserve"> FLAIR </w:t>
      </w:r>
      <w:r>
        <w:rPr>
          <w:rFonts w:ascii="Times New Roman" w:hAnsi="Times New Roman"/>
          <w:b/>
          <w:bCs/>
          <w:color w:val="1D1B11"/>
          <w:sz w:val="28"/>
          <w:szCs w:val="24"/>
        </w:rPr>
        <w:t xml:space="preserve">with Hypointense signal on ADC and hyperintense on DWI </w:t>
      </w:r>
      <w:r w:rsidRPr="00E26684">
        <w:rPr>
          <w:rFonts w:ascii="Times New Roman" w:hAnsi="Times New Roman"/>
          <w:b/>
          <w:bCs/>
          <w:color w:val="1D1B11"/>
          <w:sz w:val="28"/>
          <w:szCs w:val="24"/>
        </w:rPr>
        <w:t>sequence noted along concavity of occipital bone extending to posterior falx  and laterally to left middle and anterior cranial fossa.</w:t>
      </w:r>
      <w:r>
        <w:rPr>
          <w:rFonts w:ascii="Times New Roman" w:hAnsi="Times New Roman"/>
          <w:color w:val="1D1B11"/>
          <w:sz w:val="28"/>
          <w:szCs w:val="24"/>
        </w:rPr>
        <w:t xml:space="preserve"> </w:t>
      </w:r>
    </w:p>
    <w:bookmarkEnd w:id="0"/>
    <w:p w14:paraId="3839DD12" w14:textId="393F645B" w:rsidR="00891850" w:rsidRDefault="00E26684"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Rest of the </w:t>
      </w:r>
      <w:r w:rsidR="00891850">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1EE2BBE8" w14:textId="77777777" w:rsidR="00891850" w:rsidRDefault="00891850" w:rsidP="00891850">
      <w:pPr>
        <w:pStyle w:val="NoSpacing"/>
        <w:jc w:val="both"/>
        <w:rPr>
          <w:rFonts w:ascii="Times New Roman" w:hAnsi="Times New Roman"/>
          <w:color w:val="1D1B11"/>
          <w:sz w:val="28"/>
          <w:szCs w:val="24"/>
        </w:rPr>
      </w:pPr>
    </w:p>
    <w:p w14:paraId="7B4F67E1" w14:textId="37575599"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lateral ventricles and third ventricle are normal in size shape and outline. Septum pellucidum and falx cerebri are in midline. No mass effect or midline shift is seen. Supratentorial sulcal and cisternal spaces are normally visualized. </w:t>
      </w:r>
    </w:p>
    <w:p w14:paraId="30511036" w14:textId="77777777" w:rsidR="00891850" w:rsidRDefault="00891850" w:rsidP="00891850">
      <w:pPr>
        <w:pStyle w:val="NoSpacing"/>
        <w:jc w:val="both"/>
        <w:rPr>
          <w:rFonts w:ascii="Times New Roman" w:hAnsi="Times New Roman"/>
          <w:color w:val="1D1B11"/>
          <w:sz w:val="28"/>
          <w:szCs w:val="24"/>
        </w:rPr>
      </w:pPr>
    </w:p>
    <w:p w14:paraId="30E7A9A1"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4263604D" w14:textId="77777777" w:rsidR="00891850" w:rsidRDefault="00891850" w:rsidP="00891850">
      <w:pPr>
        <w:pStyle w:val="NoSpacing"/>
        <w:jc w:val="both"/>
        <w:rPr>
          <w:rFonts w:ascii="Times New Roman" w:hAnsi="Times New Roman"/>
          <w:color w:val="1D1B11"/>
          <w:sz w:val="28"/>
          <w:szCs w:val="24"/>
        </w:rPr>
      </w:pPr>
    </w:p>
    <w:p w14:paraId="79724981" w14:textId="07DAE639"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No obvious intra / extra-axial space occupying lesion is observed.</w:t>
      </w:r>
    </w:p>
    <w:p w14:paraId="307ACA68" w14:textId="77777777" w:rsidR="00891850" w:rsidRDefault="00891850" w:rsidP="00891850">
      <w:pPr>
        <w:pStyle w:val="NoSpacing"/>
        <w:jc w:val="both"/>
        <w:rPr>
          <w:rFonts w:ascii="Times New Roman" w:hAnsi="Times New Roman"/>
          <w:color w:val="1D1B11"/>
          <w:sz w:val="28"/>
          <w:szCs w:val="24"/>
        </w:rPr>
      </w:pPr>
    </w:p>
    <w:p w14:paraId="71B3CB06"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Major intracranial </w:t>
      </w:r>
      <w:proofErr w:type="spellStart"/>
      <w:r>
        <w:rPr>
          <w:rFonts w:ascii="Times New Roman" w:hAnsi="Times New Roman"/>
          <w:color w:val="1D1B11"/>
          <w:sz w:val="28"/>
          <w:szCs w:val="24"/>
        </w:rPr>
        <w:t>dural</w:t>
      </w:r>
      <w:proofErr w:type="spellEnd"/>
      <w:r>
        <w:rPr>
          <w:rFonts w:ascii="Times New Roman" w:hAnsi="Times New Roman"/>
          <w:color w:val="1D1B11"/>
          <w:sz w:val="28"/>
          <w:szCs w:val="24"/>
        </w:rPr>
        <w:t xml:space="preserve"> venous sinuses are showing normal outline and flow void.</w:t>
      </w:r>
    </w:p>
    <w:p w14:paraId="19809DD1" w14:textId="77777777" w:rsidR="00891850" w:rsidRDefault="00891850" w:rsidP="00891850">
      <w:pPr>
        <w:pStyle w:val="NoSpacing"/>
        <w:jc w:val="both"/>
        <w:rPr>
          <w:rFonts w:ascii="Times New Roman" w:hAnsi="Times New Roman"/>
          <w:color w:val="1D1B11"/>
          <w:sz w:val="28"/>
          <w:szCs w:val="24"/>
        </w:rPr>
      </w:pPr>
    </w:p>
    <w:p w14:paraId="76331F7B"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24BB99B" w14:textId="77777777" w:rsidR="00891850" w:rsidRDefault="00891850" w:rsidP="00891850">
      <w:pPr>
        <w:pStyle w:val="NoSpacing"/>
        <w:jc w:val="both"/>
        <w:rPr>
          <w:rFonts w:ascii="Times New Roman" w:hAnsi="Times New Roman"/>
          <w:color w:val="1D1B11"/>
          <w:sz w:val="28"/>
          <w:szCs w:val="24"/>
        </w:rPr>
      </w:pPr>
    </w:p>
    <w:p w14:paraId="4E1C35F7" w14:textId="313BB874"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5B1FF7CE" w14:textId="7472867B" w:rsidR="00C8114D" w:rsidRDefault="00C8114D" w:rsidP="00891850">
      <w:pPr>
        <w:pStyle w:val="NoSpacing"/>
        <w:jc w:val="both"/>
        <w:rPr>
          <w:rFonts w:ascii="Times New Roman" w:hAnsi="Times New Roman"/>
          <w:color w:val="1D1B11"/>
          <w:sz w:val="28"/>
          <w:szCs w:val="24"/>
        </w:rPr>
      </w:pPr>
    </w:p>
    <w:p w14:paraId="40D11A36" w14:textId="25A08DC8" w:rsidR="00B53913" w:rsidRPr="00ED0EE1" w:rsidRDefault="00DB2440" w:rsidP="00ED0EE1">
      <w:pPr>
        <w:pStyle w:val="Heading1"/>
        <w:jc w:val="left"/>
        <w:rPr>
          <w:b/>
          <w:u w:val="none"/>
        </w:rPr>
      </w:pPr>
      <w:r w:rsidRPr="00ED0EE1">
        <w:rPr>
          <w:b/>
        </w:rPr>
        <w:t>IMPRESSION:</w:t>
      </w:r>
      <w:r w:rsidR="00B53913" w:rsidRPr="00ED0EE1">
        <w:rPr>
          <w:b/>
          <w:u w:val="none"/>
        </w:rPr>
        <w:t xml:space="preserve">  </w:t>
      </w:r>
      <w:r w:rsidR="00E26684" w:rsidRPr="00E26684">
        <w:rPr>
          <w:b/>
          <w:u w:val="none"/>
        </w:rPr>
        <w:t>Hyperintense T1WI signal and hyper to hypointense signal on T2</w:t>
      </w:r>
      <w:proofErr w:type="gramStart"/>
      <w:r w:rsidR="00E26684" w:rsidRPr="00E26684">
        <w:rPr>
          <w:b/>
          <w:u w:val="none"/>
        </w:rPr>
        <w:t>WI  and</w:t>
      </w:r>
      <w:proofErr w:type="gramEnd"/>
      <w:r w:rsidR="00E26684" w:rsidRPr="00E26684">
        <w:rPr>
          <w:b/>
          <w:u w:val="none"/>
        </w:rPr>
        <w:t xml:space="preserve"> FLAIR with Hypointense signal on ADC and hyperintense on DWI sequence noted along concavity of occipital bone extending to posterior falx  and laterally to left middle and anterior cranial fossa.</w:t>
      </w:r>
    </w:p>
    <w:p w14:paraId="30E75C90" w14:textId="0110552C" w:rsidR="00B53913" w:rsidRPr="00ED0EE1" w:rsidRDefault="00E26684" w:rsidP="00B53913">
      <w:pPr>
        <w:tabs>
          <w:tab w:val="left" w:pos="2430"/>
          <w:tab w:val="left" w:pos="2880"/>
        </w:tabs>
        <w:rPr>
          <w:sz w:val="28"/>
        </w:rPr>
      </w:pPr>
      <w:r>
        <w:rPr>
          <w:sz w:val="28"/>
        </w:rPr>
        <w:t xml:space="preserve">   </w:t>
      </w:r>
      <w:r w:rsidRPr="00E26684">
        <w:rPr>
          <w:rFonts w:ascii="ITC Bookman Light" w:eastAsia="Times New Roman" w:hAnsi="ITC Bookman Light" w:cs="Times New Roman"/>
          <w:b/>
          <w:sz w:val="28"/>
          <w:szCs w:val="20"/>
        </w:rPr>
        <w:t>F/S/</w:t>
      </w:r>
      <w:proofErr w:type="gramStart"/>
      <w:r w:rsidRPr="00E26684">
        <w:rPr>
          <w:rFonts w:ascii="ITC Bookman Light" w:eastAsia="Times New Roman" w:hAnsi="ITC Bookman Light" w:cs="Times New Roman"/>
          <w:b/>
          <w:sz w:val="28"/>
          <w:szCs w:val="20"/>
        </w:rPr>
        <w:t xml:space="preserve">O </w:t>
      </w:r>
      <w:r>
        <w:rPr>
          <w:rFonts w:ascii="ITC Bookman Light" w:eastAsia="Times New Roman" w:hAnsi="ITC Bookman Light" w:cs="Times New Roman"/>
          <w:b/>
          <w:sz w:val="28"/>
          <w:szCs w:val="20"/>
        </w:rPr>
        <w:t>?</w:t>
      </w:r>
      <w:proofErr w:type="gramEnd"/>
      <w:r>
        <w:rPr>
          <w:rFonts w:ascii="ITC Bookman Light" w:eastAsia="Times New Roman" w:hAnsi="ITC Bookman Light" w:cs="Times New Roman"/>
          <w:b/>
          <w:sz w:val="28"/>
          <w:szCs w:val="20"/>
        </w:rPr>
        <w:t xml:space="preserve"> </w:t>
      </w:r>
      <w:proofErr w:type="gramStart"/>
      <w:r w:rsidRPr="00E26684">
        <w:rPr>
          <w:rFonts w:ascii="ITC Bookman Light" w:eastAsia="Times New Roman" w:hAnsi="ITC Bookman Light" w:cs="Times New Roman"/>
          <w:b/>
          <w:sz w:val="28"/>
          <w:szCs w:val="20"/>
        </w:rPr>
        <w:t>Late</w:t>
      </w:r>
      <w:proofErr w:type="gramEnd"/>
      <w:r w:rsidRPr="00E26684">
        <w:rPr>
          <w:rFonts w:ascii="ITC Bookman Light" w:eastAsia="Times New Roman" w:hAnsi="ITC Bookman Light" w:cs="Times New Roman"/>
          <w:b/>
          <w:sz w:val="28"/>
          <w:szCs w:val="20"/>
        </w:rPr>
        <w:t xml:space="preserve"> Subacute Subdural </w:t>
      </w:r>
      <w:proofErr w:type="spellStart"/>
      <w:r w:rsidRPr="00E26684">
        <w:rPr>
          <w:rFonts w:ascii="ITC Bookman Light" w:eastAsia="Times New Roman" w:hAnsi="ITC Bookman Light" w:cs="Times New Roman"/>
          <w:b/>
          <w:sz w:val="28"/>
          <w:szCs w:val="20"/>
        </w:rPr>
        <w:t>haematoma</w:t>
      </w:r>
      <w:proofErr w:type="spellEnd"/>
    </w:p>
    <w:p w14:paraId="36D6DD13" w14:textId="6769513B" w:rsidR="00EC45C0" w:rsidRDefault="00B53913" w:rsidP="00B53913">
      <w:pPr>
        <w:tabs>
          <w:tab w:val="left" w:pos="2430"/>
          <w:tab w:val="left" w:pos="2880"/>
        </w:tabs>
      </w:pPr>
      <w:proofErr w:type="gramStart"/>
      <w:r w:rsidRPr="00051D19">
        <w:rPr>
          <w:b/>
          <w:bCs/>
          <w:sz w:val="28"/>
          <w:szCs w:val="28"/>
        </w:rPr>
        <w:t>Suggested</w:t>
      </w:r>
      <w:r>
        <w:t xml:space="preserve"> :</w:t>
      </w:r>
      <w:proofErr w:type="gramEnd"/>
      <w:r w:rsidRPr="00E77D4A">
        <w:t xml:space="preserve"> </w:t>
      </w:r>
      <w:proofErr w:type="spellStart"/>
      <w:r w:rsidRPr="00E77D4A">
        <w:t>C</w:t>
      </w:r>
      <w:r>
        <w:t>linico</w:t>
      </w:r>
      <w:proofErr w:type="spellEnd"/>
      <w:r>
        <w:t>-pathological correlation</w:t>
      </w:r>
      <w:r w:rsidR="00E26684">
        <w:t xml:space="preserve">/ Follow Up Scan/ </w:t>
      </w:r>
      <w:r w:rsidR="00E26684" w:rsidRPr="00051D19">
        <w:rPr>
          <w:b/>
          <w:bCs/>
          <w:sz w:val="28"/>
          <w:szCs w:val="28"/>
        </w:rPr>
        <w:t>MR Venography</w:t>
      </w:r>
      <w:r w:rsidR="00E26684" w:rsidRPr="00051D19">
        <w:rPr>
          <w:sz w:val="28"/>
          <w:szCs w:val="28"/>
        </w:rPr>
        <w:t xml:space="preserve"> </w:t>
      </w: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51D19"/>
    <w:rsid w:val="00080587"/>
    <w:rsid w:val="000B7F54"/>
    <w:rsid w:val="00162FC1"/>
    <w:rsid w:val="00270EC2"/>
    <w:rsid w:val="002A12C2"/>
    <w:rsid w:val="002C78EF"/>
    <w:rsid w:val="002E0318"/>
    <w:rsid w:val="00301BBB"/>
    <w:rsid w:val="00357316"/>
    <w:rsid w:val="00450177"/>
    <w:rsid w:val="00487630"/>
    <w:rsid w:val="004B033B"/>
    <w:rsid w:val="00507442"/>
    <w:rsid w:val="00515172"/>
    <w:rsid w:val="00551FDD"/>
    <w:rsid w:val="005E025E"/>
    <w:rsid w:val="006669E0"/>
    <w:rsid w:val="00730EFD"/>
    <w:rsid w:val="00765962"/>
    <w:rsid w:val="007750A0"/>
    <w:rsid w:val="007971E1"/>
    <w:rsid w:val="007B3234"/>
    <w:rsid w:val="00891850"/>
    <w:rsid w:val="0091635C"/>
    <w:rsid w:val="00926BD5"/>
    <w:rsid w:val="00931996"/>
    <w:rsid w:val="0093686A"/>
    <w:rsid w:val="00AF504B"/>
    <w:rsid w:val="00B360D4"/>
    <w:rsid w:val="00B53913"/>
    <w:rsid w:val="00BA087C"/>
    <w:rsid w:val="00BC38EB"/>
    <w:rsid w:val="00C61186"/>
    <w:rsid w:val="00C71E64"/>
    <w:rsid w:val="00C8114D"/>
    <w:rsid w:val="00C879D8"/>
    <w:rsid w:val="00CA0C7F"/>
    <w:rsid w:val="00DB2440"/>
    <w:rsid w:val="00DB46DF"/>
    <w:rsid w:val="00E26684"/>
    <w:rsid w:val="00E879A5"/>
    <w:rsid w:val="00EA2DAC"/>
    <w:rsid w:val="00EC45C0"/>
    <w:rsid w:val="00ED0EE1"/>
    <w:rsid w:val="00F428BA"/>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 w:id="68224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admin</cp:lastModifiedBy>
  <cp:revision>2</cp:revision>
  <cp:lastPrinted>2023-10-30T09:19:00Z</cp:lastPrinted>
  <dcterms:created xsi:type="dcterms:W3CDTF">2023-10-30T09:20:00Z</dcterms:created>
  <dcterms:modified xsi:type="dcterms:W3CDTF">2023-10-30T09:20:00Z</dcterms:modified>
</cp:coreProperties>
</file>