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6C4E89D2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="008B1F1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870B3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LILMUNI KISKU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8B1F1F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February 8,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43C18F81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DR ANIL KUMAR MS </w:t>
      </w:r>
      <w:proofErr w:type="spellStart"/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MCh</w:t>
      </w:r>
      <w:proofErr w:type="spellEnd"/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(NEURO)    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870B3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42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870B35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7F2E7A65" w14:textId="5284CCA1" w:rsidR="00A47086" w:rsidRPr="00A47086" w:rsidRDefault="0095386B" w:rsidP="00A47086">
      <w:pPr>
        <w:pStyle w:val="Heading1"/>
        <w:rPr>
          <w:rFonts w:ascii="Arial" w:hAnsi="Arial" w:cs="Arial"/>
          <w:b/>
          <w:bCs/>
          <w:sz w:val="26"/>
          <w:lang w:val="en-IN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A47086" w:rsidRPr="00A47086">
        <w:rPr>
          <w:rFonts w:ascii="Arial" w:hAnsi="Arial" w:cs="Arial"/>
          <w:b/>
          <w:bCs/>
          <w:color w:val="1F1F1F"/>
          <w:sz w:val="36"/>
          <w:szCs w:val="36"/>
          <w:lang w:val="en-IN" w:eastAsia="en-IN"/>
        </w:rPr>
        <w:t xml:space="preserve"> </w:t>
      </w:r>
      <w:r w:rsidR="00A47086" w:rsidRPr="00A47086">
        <w:rPr>
          <w:rFonts w:ascii="Arial" w:hAnsi="Arial" w:cs="Arial"/>
          <w:b/>
          <w:bCs/>
          <w:sz w:val="26"/>
          <w:lang w:val="en-IN"/>
        </w:rPr>
        <w:t>MRI BRAIN WITH AND WITHOUT CONTRAST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64EB43F1" w14:textId="77777777" w:rsidR="00A47086" w:rsidRPr="00A47086" w:rsidRDefault="00A47086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TECHNIQUE: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multi-sequence MR imaging of the brain was performed before and after the administration of IV gadolinium. Sequences include T1W, T2W, FLAIR, DWI/ADC, SWI, and T1 post-contrast.</w:t>
      </w:r>
    </w:p>
    <w:p w14:paraId="7137EF75" w14:textId="284535E4" w:rsidR="00A47086" w:rsidRPr="00A47086" w:rsidRDefault="00A47086" w:rsidP="00870B35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399307DB">
          <v:rect id="_x0000_i1070" style="width:0;height:1.5pt" o:hralign="center" o:hrstd="t" o:hrnoshade="t" o:hr="t" fillcolor="gray" stroked="f"/>
        </w:pict>
      </w:r>
    </w:p>
    <w:p w14:paraId="09EA5AA9" w14:textId="77777777" w:rsidR="00A47086" w:rsidRPr="00A47086" w:rsidRDefault="00A47086" w:rsidP="00870B35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FINDINGS:</w:t>
      </w:r>
    </w:p>
    <w:p w14:paraId="7EA4C24F" w14:textId="77777777" w:rsidR="00A47086" w:rsidRPr="00A47086" w:rsidRDefault="00A47086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LESION ANALYSIS:</w:t>
      </w:r>
    </w:p>
    <w:p w14:paraId="11BF4464" w14:textId="0231284D" w:rsidR="00A47086" w:rsidRP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Morphology &amp; Extent: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a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massive, aggressive dural-based extra-axial mass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centered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in the right hemisphere. It is extensive, involving the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fronto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-temporo-parietal regions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extending to the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high parietal region on the left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suggesting crossing of the midline/vertex.</w:t>
      </w:r>
    </w:p>
    <w:p w14:paraId="71AF752F" w14:textId="77777777" w:rsidR="00A47086" w:rsidRP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Transcalvarial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Extension: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large extra-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calvarial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(scalp) component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is noted in the right parieto-occipital region, confirming the 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tumor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has transgressed the skull vault.</w:t>
      </w:r>
    </w:p>
    <w:p w14:paraId="732F8980" w14:textId="32E3B57D" w:rsidR="00A47086" w:rsidRP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Cystic Changes: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extra-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calvarial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portion contains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internal cystic/non-enhancing areas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suggesting focal necrosis.</w:t>
      </w:r>
    </w:p>
    <w:p w14:paraId="01BAF667" w14:textId="77777777" w:rsidR="00A47086" w:rsidRP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Parenchymal Invasion: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lesion exhibits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irregular, finger-like projections extending into the brain parenchyma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indicating frank brain invasion and loss of the arachnoid plane.</w:t>
      </w:r>
    </w:p>
    <w:p w14:paraId="7C8B8D7A" w14:textId="77777777" w:rsidR="00A47086" w:rsidRP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Signal &amp; Enhancement: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mass is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T1 hypointense and T2 mildly hyperintense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It demonstrates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intense, relatively homogenous enhancement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following gadolinium administration.</w:t>
      </w:r>
    </w:p>
    <w:p w14:paraId="10BF8D24" w14:textId="77777777" w:rsidR="00A47086" w:rsidRDefault="00A47086" w:rsidP="00870B35">
      <w:pPr>
        <w:numPr>
          <w:ilvl w:val="0"/>
          <w:numId w:val="44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Diffusion &amp; SWI: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mildly restricted diffusion (DWI hyper/ADC hypo)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consistent with a hypercellular 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tumor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.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SWI shows no blooming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, excluding significant calcification or acute 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hemorrhage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3F2C49B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3492132A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130A3A77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4570CA98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43ADD011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5EDD489B" w14:textId="77777777" w:rsidR="00870B35" w:rsidRDefault="00870B35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</w:p>
    <w:p w14:paraId="1F966663" w14:textId="77777777" w:rsidR="00A47086" w:rsidRPr="00A47086" w:rsidRDefault="00A47086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SURROUNDING BRAIN &amp; MASS EFFECT:</w:t>
      </w:r>
    </w:p>
    <w:p w14:paraId="67E2A24E" w14:textId="77777777" w:rsidR="00A47086" w:rsidRPr="00A47086" w:rsidRDefault="00A47086" w:rsidP="00870B35">
      <w:pPr>
        <w:numPr>
          <w:ilvl w:val="0"/>
          <w:numId w:val="45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extensive vasogenic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(FLAIR hyperintensity)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involving the right high parieto-occipital and 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fronto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-parietal regions.</w:t>
      </w:r>
    </w:p>
    <w:p w14:paraId="7C7968F8" w14:textId="51DD146B" w:rsidR="00A47086" w:rsidRPr="00A47086" w:rsidRDefault="00A47086" w:rsidP="00870B35">
      <w:pPr>
        <w:numPr>
          <w:ilvl w:val="0"/>
          <w:numId w:val="45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Mass Effect: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Significant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effacement of the cortical sulci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 compression of the right lateral ventricle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with midline shift of 3.8 mm towards left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58BCDBBE" w14:textId="77777777" w:rsidR="00A47086" w:rsidRPr="00A47086" w:rsidRDefault="00A47086" w:rsidP="00870B35">
      <w:p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BONE AND SOFT TISSUES:</w:t>
      </w:r>
    </w:p>
    <w:p w14:paraId="6046E65B" w14:textId="565C442C" w:rsidR="00A47086" w:rsidRPr="00A47086" w:rsidRDefault="00A47086" w:rsidP="00870B35">
      <w:pPr>
        <w:numPr>
          <w:ilvl w:val="0"/>
          <w:numId w:val="46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Calvarium: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There is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no 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clear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transcalvarial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communication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between the intracranial and extra-</w:t>
      </w:r>
      <w:proofErr w:type="spellStart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calvarial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components. While MRI shows the mass on both sides of the bone, the specific bony margins are poorly defined on this modality.</w:t>
      </w:r>
    </w:p>
    <w:p w14:paraId="1B002533" w14:textId="77777777" w:rsidR="00A47086" w:rsidRPr="00A47086" w:rsidRDefault="00A47086" w:rsidP="00870B35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8E5EA7A">
          <v:rect id="_x0000_i1082" style="width:0;height:1.5pt" o:hralign="center" o:hrstd="t" o:hrnoshade="t" o:hr="t" fillcolor="gray" stroked="f"/>
        </w:pict>
      </w:r>
    </w:p>
    <w:p w14:paraId="6F9FDDD5" w14:textId="77777777" w:rsidR="00A47086" w:rsidRPr="00A47086" w:rsidRDefault="00A47086" w:rsidP="00870B35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IMPRESSION:</w:t>
      </w:r>
    </w:p>
    <w:p w14:paraId="630E1915" w14:textId="77777777" w:rsidR="00A47086" w:rsidRPr="00A47086" w:rsidRDefault="00A47086" w:rsidP="00870B35">
      <w:pPr>
        <w:numPr>
          <w:ilvl w:val="0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Massive, aggressive dural-based extra-axial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tumor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spanning the </w:t>
      </w: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right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fronto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-temporo-parietal and left high parietal regions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2EE51944" w14:textId="0D47F661" w:rsidR="00A47086" w:rsidRPr="00A47086" w:rsidRDefault="00A47086" w:rsidP="00870B35">
      <w:pPr>
        <w:numPr>
          <w:ilvl w:val="0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Large Extra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calvarial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lesion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 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area of </w:t>
      </w:r>
      <w:proofErr w:type="spellStart"/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necros</w:t>
      </w:r>
      <w:proofErr w:type="spellEnd"/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/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cystic component.</w:t>
      </w:r>
    </w:p>
    <w:p w14:paraId="260708FE" w14:textId="77777777" w:rsidR="00A47086" w:rsidRPr="00A47086" w:rsidRDefault="00A47086" w:rsidP="00870B35">
      <w:pPr>
        <w:numPr>
          <w:ilvl w:val="0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Brain parenchymal invasion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as evidenced by "finger-like" projections.</w:t>
      </w:r>
    </w:p>
    <w:p w14:paraId="76F0B018" w14:textId="77777777" w:rsidR="00A47086" w:rsidRPr="00A47086" w:rsidRDefault="00A47086" w:rsidP="00870B35">
      <w:pPr>
        <w:numPr>
          <w:ilvl w:val="0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Differential Diagnosis:</w:t>
      </w:r>
    </w:p>
    <w:p w14:paraId="0AA06EED" w14:textId="72FAB7DF" w:rsidR="00A47086" w:rsidRPr="00A47086" w:rsidRDefault="00A47086" w:rsidP="00870B35">
      <w:pPr>
        <w:numPr>
          <w:ilvl w:val="1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High-Grade Meningioma (WHO Grade 2 Atypical or Grade 3 Anaplastic)</w:t>
      </w:r>
      <w:r w:rsidR="00870B3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.</w:t>
      </w:r>
    </w:p>
    <w:p w14:paraId="7FD6C86C" w14:textId="03CEDF0B" w:rsidR="00870B35" w:rsidRPr="00A47086" w:rsidRDefault="00870B35" w:rsidP="00870B35">
      <w:pPr>
        <w:numPr>
          <w:ilvl w:val="1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Dural Lymphoma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47CC2448" w14:textId="6FF7784C" w:rsidR="00A47086" w:rsidRPr="00A47086" w:rsidRDefault="00A47086" w:rsidP="00870B35">
      <w:pPr>
        <w:numPr>
          <w:ilvl w:val="1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Solitary Fibrous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Tumor</w:t>
      </w:r>
      <w:proofErr w:type="spellEnd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(Hemangiopericytoma)</w:t>
      </w: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685B91D9" w14:textId="77777777" w:rsidR="00A47086" w:rsidRPr="00A47086" w:rsidRDefault="00A47086" w:rsidP="00870B35">
      <w:pPr>
        <w:numPr>
          <w:ilvl w:val="0"/>
          <w:numId w:val="47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Extensive vasogenic </w:t>
      </w:r>
      <w:proofErr w:type="spellStart"/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edema</w:t>
      </w:r>
      <w:proofErr w:type="spellEnd"/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 associated mass effect.</w:t>
      </w:r>
    </w:p>
    <w:p w14:paraId="1BF71E68" w14:textId="77777777" w:rsidR="00A47086" w:rsidRPr="00A47086" w:rsidRDefault="00A47086" w:rsidP="00870B35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17612284">
          <v:rect id="_x0000_i1083" style="width:0;height:1.5pt" o:hralign="center" o:hrstd="t" o:hrnoshade="t" o:hr="t" fillcolor="gray" stroked="f"/>
        </w:pict>
      </w:r>
    </w:p>
    <w:p w14:paraId="725636D2" w14:textId="77777777" w:rsidR="00A47086" w:rsidRPr="00A47086" w:rsidRDefault="00A47086" w:rsidP="00870B35">
      <w:pPr>
        <w:spacing w:after="0" w:line="36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  <w:t>ADVICE:</w:t>
      </w:r>
    </w:p>
    <w:p w14:paraId="70821B95" w14:textId="563A525C" w:rsidR="00A47086" w:rsidRPr="00A47086" w:rsidRDefault="00A47086" w:rsidP="00870B35">
      <w:pPr>
        <w:numPr>
          <w:ilvl w:val="0"/>
          <w:numId w:val="48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CT Brain (Bone Window</w:t>
      </w:r>
      <w:r w:rsidR="00870B3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).</w:t>
      </w:r>
    </w:p>
    <w:p w14:paraId="3F4C3C51" w14:textId="33B5124A" w:rsidR="00A47086" w:rsidRPr="00870B35" w:rsidRDefault="00A47086" w:rsidP="00870B35">
      <w:pPr>
        <w:numPr>
          <w:ilvl w:val="0"/>
          <w:numId w:val="48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MR Venography (MRV</w:t>
      </w:r>
      <w:r w:rsidR="00870B3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)</w:t>
      </w:r>
    </w:p>
    <w:p w14:paraId="35911722" w14:textId="429C3B2C" w:rsidR="00870B35" w:rsidRPr="00870B35" w:rsidRDefault="00870B35" w:rsidP="00870B35">
      <w:pPr>
        <w:pStyle w:val="ListParagraph"/>
        <w:numPr>
          <w:ilvl w:val="0"/>
          <w:numId w:val="48"/>
        </w:numPr>
        <w:spacing w:after="12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  <w:r w:rsidRPr="00870B3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Please corelate with Clinical Findings &amp; HPE</w:t>
      </w:r>
    </w:p>
    <w:p w14:paraId="6AB2B39C" w14:textId="77777777" w:rsidR="00A47086" w:rsidRPr="00A47086" w:rsidRDefault="00A47086" w:rsidP="00870B35">
      <w:pPr>
        <w:spacing w:after="12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A47086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0475CD6A">
          <v:rect id="_x0000_i1084" style="width:0;height:1.5pt" o:hralign="center" o:hrstd="t" o:hrnoshade="t" o:hr="t" fillcolor="gray" stroked="f"/>
        </w:pict>
      </w:r>
    </w:p>
    <w:sectPr w:rsidR="00A47086" w:rsidRPr="00A47086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D1DEB"/>
    <w:multiLevelType w:val="multilevel"/>
    <w:tmpl w:val="041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215"/>
    <w:multiLevelType w:val="multilevel"/>
    <w:tmpl w:val="5B9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1EEA"/>
    <w:multiLevelType w:val="multilevel"/>
    <w:tmpl w:val="783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688F"/>
    <w:multiLevelType w:val="multilevel"/>
    <w:tmpl w:val="F6E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3449"/>
    <w:multiLevelType w:val="multilevel"/>
    <w:tmpl w:val="05E4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84FBA"/>
    <w:multiLevelType w:val="multilevel"/>
    <w:tmpl w:val="9A3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F39E5"/>
    <w:multiLevelType w:val="multilevel"/>
    <w:tmpl w:val="8F2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20DF"/>
    <w:multiLevelType w:val="multilevel"/>
    <w:tmpl w:val="9F5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8098C"/>
    <w:multiLevelType w:val="multilevel"/>
    <w:tmpl w:val="F3C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001F1"/>
    <w:multiLevelType w:val="multilevel"/>
    <w:tmpl w:val="2C6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47DF5"/>
    <w:multiLevelType w:val="multilevel"/>
    <w:tmpl w:val="F62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32178"/>
    <w:multiLevelType w:val="multilevel"/>
    <w:tmpl w:val="556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F00D6E"/>
    <w:multiLevelType w:val="multilevel"/>
    <w:tmpl w:val="EA9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D5962"/>
    <w:multiLevelType w:val="multilevel"/>
    <w:tmpl w:val="A64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23CC3"/>
    <w:multiLevelType w:val="multilevel"/>
    <w:tmpl w:val="A72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74318"/>
    <w:multiLevelType w:val="multilevel"/>
    <w:tmpl w:val="584A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A923F8"/>
    <w:multiLevelType w:val="multilevel"/>
    <w:tmpl w:val="4A3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04152"/>
    <w:multiLevelType w:val="multilevel"/>
    <w:tmpl w:val="41D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C7B58"/>
    <w:multiLevelType w:val="multilevel"/>
    <w:tmpl w:val="764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537DD"/>
    <w:multiLevelType w:val="multilevel"/>
    <w:tmpl w:val="A18C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9F7821"/>
    <w:multiLevelType w:val="multilevel"/>
    <w:tmpl w:val="9324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608D2"/>
    <w:multiLevelType w:val="multilevel"/>
    <w:tmpl w:val="321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716D2B"/>
    <w:multiLevelType w:val="multilevel"/>
    <w:tmpl w:val="9BC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71290"/>
    <w:multiLevelType w:val="multilevel"/>
    <w:tmpl w:val="897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501C8"/>
    <w:multiLevelType w:val="multilevel"/>
    <w:tmpl w:val="02C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31006"/>
    <w:multiLevelType w:val="multilevel"/>
    <w:tmpl w:val="E1F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14"/>
  </w:num>
  <w:num w:numId="2" w16cid:durableId="448743625">
    <w:abstractNumId w:val="9"/>
  </w:num>
  <w:num w:numId="3" w16cid:durableId="318971349">
    <w:abstractNumId w:val="13"/>
  </w:num>
  <w:num w:numId="4" w16cid:durableId="1167864487">
    <w:abstractNumId w:val="25"/>
  </w:num>
  <w:num w:numId="5" w16cid:durableId="191725128">
    <w:abstractNumId w:val="0"/>
  </w:num>
  <w:num w:numId="6" w16cid:durableId="35275895">
    <w:abstractNumId w:val="33"/>
  </w:num>
  <w:num w:numId="7" w16cid:durableId="1790516336">
    <w:abstractNumId w:val="23"/>
  </w:num>
  <w:num w:numId="8" w16cid:durableId="1271736965">
    <w:abstractNumId w:val="19"/>
  </w:num>
  <w:num w:numId="9" w16cid:durableId="1716856659">
    <w:abstractNumId w:val="39"/>
  </w:num>
  <w:num w:numId="10" w16cid:durableId="309947313">
    <w:abstractNumId w:val="32"/>
  </w:num>
  <w:num w:numId="11" w16cid:durableId="1689406927">
    <w:abstractNumId w:val="10"/>
  </w:num>
  <w:num w:numId="12" w16cid:durableId="1984770856">
    <w:abstractNumId w:val="20"/>
  </w:num>
  <w:num w:numId="13" w16cid:durableId="495729243">
    <w:abstractNumId w:val="22"/>
  </w:num>
  <w:num w:numId="14" w16cid:durableId="771509451">
    <w:abstractNumId w:val="16"/>
  </w:num>
  <w:num w:numId="15" w16cid:durableId="1974674506">
    <w:abstractNumId w:val="36"/>
  </w:num>
  <w:num w:numId="16" w16cid:durableId="2142795837">
    <w:abstractNumId w:val="44"/>
  </w:num>
  <w:num w:numId="17" w16cid:durableId="1895582485">
    <w:abstractNumId w:val="47"/>
  </w:num>
  <w:num w:numId="18" w16cid:durableId="926112434">
    <w:abstractNumId w:val="15"/>
  </w:num>
  <w:num w:numId="19" w16cid:durableId="1856770587">
    <w:abstractNumId w:val="21"/>
  </w:num>
  <w:num w:numId="20" w16cid:durableId="289477250">
    <w:abstractNumId w:val="27"/>
  </w:num>
  <w:num w:numId="21" w16cid:durableId="2100372057">
    <w:abstractNumId w:val="24"/>
  </w:num>
  <w:num w:numId="22" w16cid:durableId="457262183">
    <w:abstractNumId w:val="46"/>
  </w:num>
  <w:num w:numId="23" w16cid:durableId="1898004618">
    <w:abstractNumId w:val="31"/>
  </w:num>
  <w:num w:numId="24" w16cid:durableId="908029596">
    <w:abstractNumId w:val="17"/>
  </w:num>
  <w:num w:numId="25" w16cid:durableId="801112726">
    <w:abstractNumId w:val="12"/>
  </w:num>
  <w:num w:numId="26" w16cid:durableId="737245002">
    <w:abstractNumId w:val="38"/>
  </w:num>
  <w:num w:numId="27" w16cid:durableId="852575574">
    <w:abstractNumId w:val="1"/>
  </w:num>
  <w:num w:numId="28" w16cid:durableId="1824270820">
    <w:abstractNumId w:val="18"/>
  </w:num>
  <w:num w:numId="29" w16cid:durableId="2052456539">
    <w:abstractNumId w:val="28"/>
  </w:num>
  <w:num w:numId="30" w16cid:durableId="847718941">
    <w:abstractNumId w:val="34"/>
  </w:num>
  <w:num w:numId="31" w16cid:durableId="1793742501">
    <w:abstractNumId w:val="40"/>
  </w:num>
  <w:num w:numId="32" w16cid:durableId="290136080">
    <w:abstractNumId w:val="29"/>
  </w:num>
  <w:num w:numId="33" w16cid:durableId="936868509">
    <w:abstractNumId w:val="4"/>
  </w:num>
  <w:num w:numId="34" w16cid:durableId="550506079">
    <w:abstractNumId w:val="7"/>
  </w:num>
  <w:num w:numId="35" w16cid:durableId="280916464">
    <w:abstractNumId w:val="45"/>
  </w:num>
  <w:num w:numId="36" w16cid:durableId="160119636">
    <w:abstractNumId w:val="30"/>
  </w:num>
  <w:num w:numId="37" w16cid:durableId="2128543963">
    <w:abstractNumId w:val="26"/>
  </w:num>
  <w:num w:numId="38" w16cid:durableId="1905872559">
    <w:abstractNumId w:val="42"/>
  </w:num>
  <w:num w:numId="39" w16cid:durableId="406852782">
    <w:abstractNumId w:val="41"/>
  </w:num>
  <w:num w:numId="40" w16cid:durableId="389619180">
    <w:abstractNumId w:val="5"/>
  </w:num>
  <w:num w:numId="41" w16cid:durableId="289748570">
    <w:abstractNumId w:val="2"/>
  </w:num>
  <w:num w:numId="42" w16cid:durableId="1179470735">
    <w:abstractNumId w:val="37"/>
  </w:num>
  <w:num w:numId="43" w16cid:durableId="1994261910">
    <w:abstractNumId w:val="43"/>
  </w:num>
  <w:num w:numId="44" w16cid:durableId="1762490506">
    <w:abstractNumId w:val="8"/>
  </w:num>
  <w:num w:numId="45" w16cid:durableId="1218081117">
    <w:abstractNumId w:val="11"/>
  </w:num>
  <w:num w:numId="46" w16cid:durableId="1738476504">
    <w:abstractNumId w:val="35"/>
  </w:num>
  <w:num w:numId="47" w16cid:durableId="1883861593">
    <w:abstractNumId w:val="6"/>
  </w:num>
  <w:num w:numId="48" w16cid:durableId="1274246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E1A1A"/>
    <w:rsid w:val="002F0E57"/>
    <w:rsid w:val="0035396A"/>
    <w:rsid w:val="0036325E"/>
    <w:rsid w:val="003646FD"/>
    <w:rsid w:val="00462ADD"/>
    <w:rsid w:val="00502288"/>
    <w:rsid w:val="00551FF5"/>
    <w:rsid w:val="00574000"/>
    <w:rsid w:val="005A6BB5"/>
    <w:rsid w:val="005F7EEB"/>
    <w:rsid w:val="006311C2"/>
    <w:rsid w:val="0065098F"/>
    <w:rsid w:val="00712AB9"/>
    <w:rsid w:val="00795CC9"/>
    <w:rsid w:val="007E0031"/>
    <w:rsid w:val="007E7F64"/>
    <w:rsid w:val="00870B35"/>
    <w:rsid w:val="00884944"/>
    <w:rsid w:val="008B1F1F"/>
    <w:rsid w:val="0092003A"/>
    <w:rsid w:val="0095386B"/>
    <w:rsid w:val="00A062E4"/>
    <w:rsid w:val="00A47086"/>
    <w:rsid w:val="00AB5483"/>
    <w:rsid w:val="00B03A88"/>
    <w:rsid w:val="00B54648"/>
    <w:rsid w:val="00BA7060"/>
    <w:rsid w:val="00BC2EFD"/>
    <w:rsid w:val="00C03D49"/>
    <w:rsid w:val="00C464B5"/>
    <w:rsid w:val="00E94FA6"/>
    <w:rsid w:val="00EF74CB"/>
    <w:rsid w:val="00F27EAF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5BDBCB9F-2676-4BBA-91E2-1F44791B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2026-02-07T01:21:00Z</cp:lastPrinted>
  <dcterms:created xsi:type="dcterms:W3CDTF">2026-02-08T03:31:00Z</dcterms:created>
  <dcterms:modified xsi:type="dcterms:W3CDTF">2026-02-08T03:31:00Z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