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168652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052BA114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75CF32F6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12603A72" w14:textId="3D7AEDCF" w:rsidR="0095386B" w:rsidRPr="0095386B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bookmarkStart w:id="0" w:name="_Hlk140068004"/>
      <w:proofErr w:type="gram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NAME :</w:t>
      </w:r>
      <w:proofErr w:type="gram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</w:t>
      </w:r>
      <w:r w:rsidR="0084295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AASHISH MUNDRA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                                                AGE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84295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41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YRS/ </w:t>
      </w:r>
      <w:r w:rsidR="0084295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M</w:t>
      </w:r>
    </w:p>
    <w:p w14:paraId="10AEDA25" w14:textId="1121BFFC" w:rsidR="0095386B" w:rsidRPr="0095386B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proofErr w:type="spell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Refd</w:t>
      </w:r>
      <w:proofErr w:type="spell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. By DR.: </w:t>
      </w:r>
      <w:r w:rsidR="00EF74C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K </w:t>
      </w:r>
      <w:proofErr w:type="gramStart"/>
      <w:r w:rsidR="00EF74C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SASIKUMA</w:t>
      </w:r>
      <w:r w:rsidR="0084295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R</w:t>
      </w:r>
      <w:r w:rsidR="00EF74C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DNB</w:t>
      </w:r>
      <w:proofErr w:type="gram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ORTHO </w:t>
      </w:r>
      <w:r w:rsidR="00EF74C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FIPM</w:t>
      </w:r>
    </w:p>
    <w:p w14:paraId="1EF36FCC" w14:textId="1F12BA92" w:rsidR="0095386B" w:rsidRPr="0095386B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DATE OF REPORT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84295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17/09/2023</w:t>
      </w:r>
    </w:p>
    <w:p w14:paraId="24B308AB" w14:textId="3803B50F" w:rsidR="001A40D2" w:rsidRPr="00F20F39" w:rsidRDefault="0095386B" w:rsidP="0095386B">
      <w:pPr>
        <w:pStyle w:val="Heading1"/>
        <w:rPr>
          <w:rFonts w:ascii="Arial" w:hAnsi="Arial" w:cs="Arial"/>
          <w:b/>
          <w:sz w:val="26"/>
        </w:rPr>
      </w:pP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==============================================================================</w:t>
      </w:r>
      <w:bookmarkEnd w:id="0"/>
      <w:r w:rsidR="0084295E" w:rsidRPr="0084295E">
        <w:t xml:space="preserve"> </w:t>
      </w:r>
      <w:r w:rsidR="0084295E" w:rsidRPr="0084295E">
        <w:rPr>
          <w:rFonts w:ascii="Arial" w:hAnsi="Arial" w:cs="Arial"/>
          <w:b/>
          <w:sz w:val="26"/>
        </w:rPr>
        <w:t>MRI SCREENING SI JOINT</w:t>
      </w:r>
    </w:p>
    <w:p w14:paraId="03605454" w14:textId="77777777" w:rsidR="001A40D2" w:rsidRPr="009218E3" w:rsidRDefault="001A40D2" w:rsidP="001A40D2">
      <w:pPr>
        <w:rPr>
          <w:rFonts w:ascii="Arial" w:eastAsia="Times New Roman" w:hAnsi="Arial" w:cs="Arial"/>
          <w:sz w:val="10"/>
        </w:rPr>
      </w:pPr>
    </w:p>
    <w:p w14:paraId="71D38E6B" w14:textId="77777777" w:rsidR="0084295E" w:rsidRPr="0084295E" w:rsidRDefault="0084295E" w:rsidP="0084295E">
      <w:pPr>
        <w:pStyle w:val="section-title"/>
        <w:pBdr>
          <w:bottom w:val="single" w:sz="2" w:space="0" w:color="C7C5C5"/>
        </w:pBdr>
        <w:shd w:val="clear" w:color="auto" w:fill="FFFFFF"/>
        <w:rPr>
          <w:rFonts w:ascii="ProductSans" w:hAnsi="ProductSans" w:cs="Segoe UI"/>
          <w:b/>
          <w:bCs/>
          <w:color w:val="010529"/>
          <w:spacing w:val="5"/>
          <w:sz w:val="27"/>
          <w:szCs w:val="28"/>
        </w:rPr>
      </w:pPr>
      <w:r w:rsidRPr="0084295E">
        <w:rPr>
          <w:rFonts w:ascii="ProductSans" w:hAnsi="ProductSans" w:cs="Segoe UI"/>
          <w:b/>
          <w:bCs/>
          <w:color w:val="010529"/>
          <w:spacing w:val="5"/>
          <w:sz w:val="27"/>
          <w:szCs w:val="28"/>
        </w:rPr>
        <w:t>History</w:t>
      </w:r>
    </w:p>
    <w:p w14:paraId="5C0B8E83" w14:textId="0145C52A" w:rsidR="0084295E" w:rsidRPr="0084295E" w:rsidRDefault="0084295E" w:rsidP="0084295E">
      <w:pPr>
        <w:pStyle w:val="section-paragraph"/>
        <w:shd w:val="clear" w:color="auto" w:fill="FFFFFF"/>
        <w:rPr>
          <w:rFonts w:ascii="Roboto" w:hAnsi="Roboto" w:cs="Segoe UI"/>
          <w:color w:val="2C2B2B"/>
          <w:spacing w:val="3"/>
          <w:sz w:val="27"/>
          <w:szCs w:val="28"/>
        </w:rPr>
      </w:pPr>
      <w:r w:rsidRPr="0084295E">
        <w:rPr>
          <w:rFonts w:ascii="Roboto" w:hAnsi="Roboto" w:cs="Segoe UI"/>
          <w:color w:val="2C2B2B"/>
          <w:spacing w:val="3"/>
          <w:sz w:val="27"/>
          <w:szCs w:val="28"/>
        </w:rPr>
        <w:t xml:space="preserve">BACK PAIN </w:t>
      </w:r>
    </w:p>
    <w:p w14:paraId="42672A4E" w14:textId="77777777" w:rsidR="0084295E" w:rsidRPr="0084295E" w:rsidRDefault="0084295E" w:rsidP="0084295E">
      <w:pPr>
        <w:pStyle w:val="section-title"/>
        <w:pBdr>
          <w:bottom w:val="single" w:sz="2" w:space="0" w:color="C7C5C5"/>
        </w:pBdr>
        <w:shd w:val="clear" w:color="auto" w:fill="FFFFFF"/>
        <w:rPr>
          <w:rFonts w:ascii="ProductSans" w:hAnsi="ProductSans" w:cs="Segoe UI"/>
          <w:b/>
          <w:bCs/>
          <w:color w:val="010529"/>
          <w:spacing w:val="5"/>
          <w:sz w:val="27"/>
          <w:szCs w:val="28"/>
        </w:rPr>
      </w:pPr>
      <w:r w:rsidRPr="0084295E">
        <w:rPr>
          <w:rFonts w:ascii="ProductSans" w:hAnsi="ProductSans" w:cs="Segoe UI"/>
          <w:b/>
          <w:bCs/>
          <w:color w:val="010529"/>
          <w:spacing w:val="5"/>
          <w:sz w:val="27"/>
          <w:szCs w:val="28"/>
        </w:rPr>
        <w:t>Technique</w:t>
      </w:r>
    </w:p>
    <w:p w14:paraId="0ACECFB3" w14:textId="77777777" w:rsidR="0084295E" w:rsidRPr="0084295E" w:rsidRDefault="0084295E" w:rsidP="0084295E">
      <w:pPr>
        <w:pStyle w:val="section-paragraph"/>
        <w:shd w:val="clear" w:color="auto" w:fill="FFFFFF"/>
        <w:rPr>
          <w:rFonts w:ascii="Roboto" w:hAnsi="Roboto" w:cs="Segoe UI"/>
          <w:color w:val="2C2B2B"/>
          <w:spacing w:val="3"/>
          <w:sz w:val="27"/>
          <w:szCs w:val="28"/>
        </w:rPr>
      </w:pPr>
      <w:r w:rsidRPr="0084295E">
        <w:rPr>
          <w:rFonts w:ascii="Roboto" w:hAnsi="Roboto" w:cs="Segoe UI"/>
          <w:color w:val="2C2B2B"/>
          <w:spacing w:val="3"/>
          <w:sz w:val="27"/>
          <w:szCs w:val="28"/>
        </w:rPr>
        <w:t>T1W, T2W axial</w:t>
      </w:r>
    </w:p>
    <w:p w14:paraId="3B02C5F1" w14:textId="77777777" w:rsidR="0084295E" w:rsidRPr="0084295E" w:rsidRDefault="0084295E" w:rsidP="0084295E">
      <w:pPr>
        <w:pStyle w:val="section-title"/>
        <w:pBdr>
          <w:bottom w:val="single" w:sz="2" w:space="0" w:color="C7C5C5"/>
        </w:pBdr>
        <w:shd w:val="clear" w:color="auto" w:fill="FFFFFF"/>
        <w:rPr>
          <w:rFonts w:ascii="ProductSans" w:hAnsi="ProductSans" w:cs="Segoe UI"/>
          <w:b/>
          <w:bCs/>
          <w:color w:val="010529"/>
          <w:spacing w:val="5"/>
          <w:sz w:val="27"/>
          <w:szCs w:val="28"/>
        </w:rPr>
      </w:pPr>
      <w:r w:rsidRPr="0084295E">
        <w:rPr>
          <w:rFonts w:ascii="ProductSans" w:hAnsi="ProductSans" w:cs="Segoe UI"/>
          <w:b/>
          <w:bCs/>
          <w:color w:val="010529"/>
          <w:spacing w:val="5"/>
          <w:sz w:val="27"/>
          <w:szCs w:val="28"/>
        </w:rPr>
        <w:t>Observations</w:t>
      </w:r>
    </w:p>
    <w:p w14:paraId="74708610" w14:textId="77777777" w:rsidR="0084295E" w:rsidRPr="0084295E" w:rsidRDefault="0084295E" w:rsidP="0084295E">
      <w:pPr>
        <w:pStyle w:val="section-paragraph"/>
        <w:shd w:val="clear" w:color="auto" w:fill="FFFFFF"/>
        <w:rPr>
          <w:rFonts w:ascii="Roboto" w:hAnsi="Roboto" w:cs="Segoe UI"/>
          <w:color w:val="2C2B2B"/>
          <w:spacing w:val="3"/>
          <w:sz w:val="27"/>
          <w:szCs w:val="28"/>
        </w:rPr>
      </w:pPr>
      <w:r w:rsidRPr="0084295E">
        <w:rPr>
          <w:rFonts w:ascii="Roboto" w:hAnsi="Roboto" w:cs="Segoe UI"/>
          <w:color w:val="2C2B2B"/>
          <w:spacing w:val="3"/>
          <w:sz w:val="27"/>
          <w:szCs w:val="28"/>
        </w:rPr>
        <w:t>Joint space of bilateral sacroiliac joints is normal.</w:t>
      </w:r>
    </w:p>
    <w:p w14:paraId="1BD41A03" w14:textId="77777777" w:rsidR="0084295E" w:rsidRPr="0084295E" w:rsidRDefault="0084295E" w:rsidP="0084295E">
      <w:pPr>
        <w:pStyle w:val="section-paragraph"/>
        <w:shd w:val="clear" w:color="auto" w:fill="FFFFFF"/>
        <w:rPr>
          <w:rFonts w:ascii="Roboto" w:hAnsi="Roboto" w:cs="Segoe UI"/>
          <w:color w:val="2C2B2B"/>
          <w:spacing w:val="3"/>
          <w:sz w:val="27"/>
          <w:szCs w:val="28"/>
        </w:rPr>
      </w:pPr>
      <w:r w:rsidRPr="0084295E">
        <w:rPr>
          <w:rFonts w:ascii="Roboto" w:hAnsi="Roboto" w:cs="Segoe UI"/>
          <w:color w:val="2C2B2B"/>
          <w:spacing w:val="3"/>
          <w:sz w:val="27"/>
          <w:szCs w:val="28"/>
        </w:rPr>
        <w:t xml:space="preserve">No </w:t>
      </w:r>
      <w:proofErr w:type="spellStart"/>
      <w:r w:rsidRPr="0084295E">
        <w:rPr>
          <w:rFonts w:ascii="Roboto" w:hAnsi="Roboto" w:cs="Segoe UI"/>
          <w:color w:val="2C2B2B"/>
          <w:spacing w:val="3"/>
          <w:sz w:val="27"/>
          <w:szCs w:val="28"/>
        </w:rPr>
        <w:t>articular</w:t>
      </w:r>
      <w:proofErr w:type="spellEnd"/>
      <w:r w:rsidRPr="0084295E">
        <w:rPr>
          <w:rFonts w:ascii="Roboto" w:hAnsi="Roboto" w:cs="Segoe UI"/>
          <w:color w:val="2C2B2B"/>
          <w:spacing w:val="3"/>
          <w:sz w:val="27"/>
          <w:szCs w:val="28"/>
        </w:rPr>
        <w:t xml:space="preserve"> surface </w:t>
      </w:r>
      <w:proofErr w:type="spellStart"/>
      <w:r w:rsidRPr="0084295E">
        <w:rPr>
          <w:rFonts w:ascii="Roboto" w:hAnsi="Roboto" w:cs="Segoe UI"/>
          <w:color w:val="2C2B2B"/>
          <w:spacing w:val="3"/>
          <w:sz w:val="27"/>
          <w:szCs w:val="28"/>
        </w:rPr>
        <w:t>edema</w:t>
      </w:r>
      <w:proofErr w:type="spellEnd"/>
      <w:r w:rsidRPr="0084295E">
        <w:rPr>
          <w:rFonts w:ascii="Roboto" w:hAnsi="Roboto" w:cs="Segoe UI"/>
          <w:color w:val="2C2B2B"/>
          <w:spacing w:val="3"/>
          <w:sz w:val="27"/>
          <w:szCs w:val="28"/>
        </w:rPr>
        <w:t xml:space="preserve"> or erosions is noted.</w:t>
      </w:r>
    </w:p>
    <w:p w14:paraId="32F6A4DB" w14:textId="77777777" w:rsidR="0084295E" w:rsidRPr="0084295E" w:rsidRDefault="0084295E" w:rsidP="0084295E">
      <w:pPr>
        <w:pStyle w:val="section-paragraph"/>
        <w:shd w:val="clear" w:color="auto" w:fill="FFFFFF"/>
        <w:rPr>
          <w:rFonts w:ascii="Roboto" w:hAnsi="Roboto" w:cs="Segoe UI"/>
          <w:color w:val="2C2B2B"/>
          <w:spacing w:val="3"/>
          <w:sz w:val="27"/>
          <w:szCs w:val="28"/>
        </w:rPr>
      </w:pPr>
      <w:r w:rsidRPr="0084295E">
        <w:rPr>
          <w:rFonts w:ascii="Roboto" w:hAnsi="Roboto" w:cs="Segoe UI"/>
          <w:color w:val="2C2B2B"/>
          <w:spacing w:val="3"/>
          <w:sz w:val="27"/>
          <w:szCs w:val="28"/>
        </w:rPr>
        <w:t>Presacral soft tissue appears normal.</w:t>
      </w:r>
    </w:p>
    <w:p w14:paraId="3B1F2F24" w14:textId="77777777" w:rsidR="0084295E" w:rsidRPr="0084295E" w:rsidRDefault="0084295E" w:rsidP="0084295E">
      <w:pPr>
        <w:pStyle w:val="section-paragraph"/>
        <w:shd w:val="clear" w:color="auto" w:fill="FFFFFF"/>
        <w:rPr>
          <w:rFonts w:ascii="Roboto" w:hAnsi="Roboto" w:cs="Segoe UI"/>
          <w:color w:val="2C2B2B"/>
          <w:spacing w:val="3"/>
          <w:sz w:val="27"/>
          <w:szCs w:val="28"/>
        </w:rPr>
      </w:pPr>
      <w:r w:rsidRPr="0084295E">
        <w:rPr>
          <w:rFonts w:ascii="Roboto" w:hAnsi="Roboto" w:cs="Segoe UI"/>
          <w:color w:val="2C2B2B"/>
          <w:spacing w:val="3"/>
          <w:sz w:val="27"/>
          <w:szCs w:val="28"/>
        </w:rPr>
        <w:t>No significant fluid collection is seen.</w:t>
      </w:r>
    </w:p>
    <w:p w14:paraId="366039CB" w14:textId="77777777" w:rsidR="0084295E" w:rsidRPr="0084295E" w:rsidRDefault="0084295E" w:rsidP="0084295E">
      <w:pPr>
        <w:pStyle w:val="section-paragraph"/>
        <w:shd w:val="clear" w:color="auto" w:fill="FFFFFF"/>
        <w:rPr>
          <w:rFonts w:ascii="Roboto" w:hAnsi="Roboto" w:cs="Segoe UI"/>
          <w:color w:val="2C2B2B"/>
          <w:spacing w:val="3"/>
          <w:sz w:val="27"/>
          <w:szCs w:val="28"/>
        </w:rPr>
      </w:pPr>
      <w:r w:rsidRPr="0084295E">
        <w:rPr>
          <w:rFonts w:ascii="Roboto" w:hAnsi="Roboto" w:cs="Segoe UI"/>
          <w:color w:val="2C2B2B"/>
          <w:spacing w:val="3"/>
          <w:sz w:val="27"/>
          <w:szCs w:val="28"/>
        </w:rPr>
        <w:t>Sacral wings appear normal.</w:t>
      </w:r>
    </w:p>
    <w:p w14:paraId="2495DFB0" w14:textId="77777777" w:rsidR="0084295E" w:rsidRPr="0084295E" w:rsidRDefault="0084295E" w:rsidP="0084295E">
      <w:pPr>
        <w:pStyle w:val="section-paragraph"/>
        <w:shd w:val="clear" w:color="auto" w:fill="FFFFFF"/>
        <w:rPr>
          <w:rFonts w:ascii="Roboto" w:hAnsi="Roboto" w:cs="Segoe UI"/>
          <w:color w:val="2C2B2B"/>
          <w:spacing w:val="3"/>
          <w:sz w:val="27"/>
          <w:szCs w:val="28"/>
        </w:rPr>
      </w:pPr>
      <w:r w:rsidRPr="0084295E">
        <w:rPr>
          <w:rFonts w:ascii="Roboto" w:hAnsi="Roboto" w:cs="Segoe UI"/>
          <w:color w:val="2C2B2B"/>
          <w:spacing w:val="3"/>
          <w:sz w:val="27"/>
          <w:szCs w:val="28"/>
        </w:rPr>
        <w:t>Sacral foramina appear normal.</w:t>
      </w:r>
    </w:p>
    <w:p w14:paraId="24B32C98" w14:textId="77777777" w:rsidR="0084295E" w:rsidRPr="0084295E" w:rsidRDefault="0084295E" w:rsidP="0084295E">
      <w:pPr>
        <w:pStyle w:val="section-title"/>
        <w:pBdr>
          <w:bottom w:val="single" w:sz="2" w:space="0" w:color="C7C5C5"/>
        </w:pBdr>
        <w:shd w:val="clear" w:color="auto" w:fill="FFFFFF"/>
        <w:rPr>
          <w:rFonts w:ascii="ProductSans" w:hAnsi="ProductSans" w:cs="Segoe UI"/>
          <w:b/>
          <w:bCs/>
          <w:color w:val="010529"/>
          <w:spacing w:val="5"/>
          <w:sz w:val="27"/>
          <w:szCs w:val="28"/>
        </w:rPr>
      </w:pPr>
      <w:r w:rsidRPr="0084295E">
        <w:rPr>
          <w:rFonts w:ascii="ProductSans" w:hAnsi="ProductSans" w:cs="Segoe UI"/>
          <w:b/>
          <w:bCs/>
          <w:color w:val="010529"/>
          <w:spacing w:val="5"/>
          <w:sz w:val="27"/>
          <w:szCs w:val="28"/>
        </w:rPr>
        <w:t>Impression</w:t>
      </w:r>
    </w:p>
    <w:p w14:paraId="08C28BE7" w14:textId="77777777" w:rsidR="0084295E" w:rsidRDefault="0084295E" w:rsidP="0084295E">
      <w:pPr>
        <w:pStyle w:val="section-paragraph"/>
        <w:shd w:val="clear" w:color="auto" w:fill="FFFFFF"/>
        <w:rPr>
          <w:rFonts w:ascii="Roboto" w:hAnsi="Roboto" w:cs="Segoe UI"/>
          <w:color w:val="2C2B2B"/>
          <w:spacing w:val="3"/>
          <w:sz w:val="21"/>
          <w:szCs w:val="21"/>
        </w:rPr>
      </w:pPr>
      <w:r>
        <w:rPr>
          <w:rFonts w:ascii="Roboto" w:hAnsi="Roboto" w:cs="Segoe UI"/>
          <w:b/>
          <w:bCs/>
          <w:color w:val="2C2B2B"/>
          <w:spacing w:val="3"/>
          <w:sz w:val="21"/>
          <w:szCs w:val="21"/>
        </w:rPr>
        <w:t>No significant abnormality seen.</w:t>
      </w:r>
    </w:p>
    <w:p w14:paraId="4B5C0E81" w14:textId="77777777" w:rsidR="003646FD" w:rsidRPr="002F0E57" w:rsidRDefault="003646FD" w:rsidP="00BC2EFD">
      <w:pPr>
        <w:pStyle w:val="ListParagraph"/>
        <w:jc w:val="both"/>
        <w:rPr>
          <w:rFonts w:ascii="Calibri" w:eastAsia="Times New Roman" w:hAnsi="Calibri" w:cs="Times New Roman"/>
        </w:rPr>
      </w:pPr>
      <w:proofErr w:type="gramStart"/>
      <w:r>
        <w:rPr>
          <w:rFonts w:ascii="Calibri" w:eastAsia="Times New Roman" w:hAnsi="Calibri" w:cs="Times New Roman"/>
        </w:rPr>
        <w:t>Suggested :</w:t>
      </w:r>
      <w:proofErr w:type="gramEnd"/>
      <w:r w:rsidRPr="00E77D4A">
        <w:rPr>
          <w:rFonts w:ascii="Calibri" w:eastAsia="Times New Roman" w:hAnsi="Calibri" w:cs="Times New Roman"/>
        </w:rPr>
        <w:t xml:space="preserve"> </w:t>
      </w:r>
      <w:proofErr w:type="spellStart"/>
      <w:r w:rsidRPr="00E77D4A">
        <w:rPr>
          <w:rFonts w:ascii="Calibri" w:eastAsia="Times New Roman" w:hAnsi="Calibri" w:cs="Times New Roman"/>
        </w:rPr>
        <w:t>Clinico</w:t>
      </w:r>
      <w:proofErr w:type="spellEnd"/>
      <w:r w:rsidRPr="00E77D4A">
        <w:rPr>
          <w:rFonts w:ascii="Calibri" w:eastAsia="Times New Roman" w:hAnsi="Calibri" w:cs="Times New Roman"/>
        </w:rPr>
        <w:t>-pathological correlation.</w:t>
      </w:r>
    </w:p>
    <w:p w14:paraId="25A55603" w14:textId="77777777" w:rsidR="001A40D2" w:rsidRPr="003B3222" w:rsidRDefault="001A40D2" w:rsidP="001A40D2">
      <w:pPr>
        <w:jc w:val="both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  <w:caps/>
        </w:rPr>
        <w:t xml:space="preserve">                         </w:t>
      </w:r>
    </w:p>
    <w:sectPr w:rsidR="001A40D2" w:rsidRPr="003B3222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ductSans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B6030"/>
    <w:multiLevelType w:val="hybridMultilevel"/>
    <w:tmpl w:val="D3FE4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ED2225"/>
    <w:multiLevelType w:val="hybridMultilevel"/>
    <w:tmpl w:val="2AC63A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83E22"/>
    <w:rsid w:val="00134700"/>
    <w:rsid w:val="0018700A"/>
    <w:rsid w:val="001A40D2"/>
    <w:rsid w:val="002B1119"/>
    <w:rsid w:val="002F0E57"/>
    <w:rsid w:val="003646FD"/>
    <w:rsid w:val="00551FF5"/>
    <w:rsid w:val="005A6BB5"/>
    <w:rsid w:val="005F7EEB"/>
    <w:rsid w:val="006311C2"/>
    <w:rsid w:val="00712AB9"/>
    <w:rsid w:val="007E0031"/>
    <w:rsid w:val="007E7F64"/>
    <w:rsid w:val="0084295E"/>
    <w:rsid w:val="00884944"/>
    <w:rsid w:val="0092003A"/>
    <w:rsid w:val="0095386B"/>
    <w:rsid w:val="009D57CB"/>
    <w:rsid w:val="00A062E4"/>
    <w:rsid w:val="00AB5483"/>
    <w:rsid w:val="00B03A88"/>
    <w:rsid w:val="00B54648"/>
    <w:rsid w:val="00BA7060"/>
    <w:rsid w:val="00BC2EFD"/>
    <w:rsid w:val="00C03D49"/>
    <w:rsid w:val="00C464B5"/>
    <w:rsid w:val="00EF74CB"/>
    <w:rsid w:val="00F8296A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EEF2"/>
  <w15:docId w15:val="{8ACA2093-A06D-4963-979E-5539FF9F3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  <w:style w:type="table" w:styleId="TableGrid">
    <w:name w:val="Table Grid"/>
    <w:basedOn w:val="TableNormal"/>
    <w:uiPriority w:val="59"/>
    <w:rsid w:val="00C46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port-title">
    <w:name w:val="report-title"/>
    <w:basedOn w:val="Normal"/>
    <w:rsid w:val="008429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section-title">
    <w:name w:val="section-title"/>
    <w:basedOn w:val="Normal"/>
    <w:rsid w:val="008429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section-paragraph">
    <w:name w:val="section-paragraph"/>
    <w:basedOn w:val="Normal"/>
    <w:rsid w:val="008429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773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93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8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7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63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admin</cp:lastModifiedBy>
  <cp:revision>2</cp:revision>
  <cp:lastPrinted>2023-09-17T06:10:00Z</cp:lastPrinted>
  <dcterms:created xsi:type="dcterms:W3CDTF">2023-09-17T08:01:00Z</dcterms:created>
  <dcterms:modified xsi:type="dcterms:W3CDTF">2023-09-17T08:01:00Z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1848139879</vt:i4>
  </property>
</Properties>
</file>