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D08" w14:textId="005D0813" w:rsidR="001A40D2" w:rsidRDefault="001A40D2" w:rsidP="00BA17E5">
      <w:pPr>
        <w:pStyle w:val="Heading1"/>
        <w:jc w:val="left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D571338" w14:textId="73311D51" w:rsidR="00733A7E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1D548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PANNCHAM KHATOON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1D5489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9, 2025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08956B7" w14:textId="759C79C3" w:rsidR="00733A7E" w:rsidRPr="0095386B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 MANDAL MD PGDCC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proofErr w:type="gramStart"/>
      <w:r w:rsidR="001D548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30</w:t>
      </w:r>
      <w:r w:rsidR="000462B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YRS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/ </w:t>
      </w:r>
      <w:r w:rsidR="001D548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C463B1C" w14:textId="0EF8255B" w:rsidR="001A40D2" w:rsidRPr="00733A7E" w:rsidRDefault="00733A7E" w:rsidP="00733A7E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>SCREENING OF CERVICAL 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6CA38A2A" w14:textId="06DA0527" w:rsidR="000462B5" w:rsidRPr="000462B5" w:rsidRDefault="001A40D2" w:rsidP="000462B5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58F85D33" w14:textId="77777777" w:rsidR="000462B5" w:rsidRPr="000462B5" w:rsidRDefault="000462B5" w:rsidP="001D548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Cervical Spine</w:t>
      </w:r>
    </w:p>
    <w:p w14:paraId="4B1C55C1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191299FE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C2–3, C3–4, C4–5, and C5–6.</w:t>
      </w:r>
    </w:p>
    <w:p w14:paraId="79AA66AF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bulges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C3–4, C4–5, and C6–7 causing </w:t>
      </w: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932375F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Hypertrophy of posterior longitudinal ligament (PLL)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cervical region.</w:t>
      </w:r>
    </w:p>
    <w:p w14:paraId="3682EB4A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focal cord signal abnormality seen.</w:t>
      </w:r>
    </w:p>
    <w:p w14:paraId="57893D10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maintained.</w:t>
      </w:r>
    </w:p>
    <w:p w14:paraId="46F87E15" w14:textId="77777777" w:rsidR="000462B5" w:rsidRPr="000462B5" w:rsidRDefault="000462B5" w:rsidP="001D5489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Prevertebral and paravertebral soft tissues appear unremarkable.</w:t>
      </w:r>
    </w:p>
    <w:p w14:paraId="4609BB5A" w14:textId="77777777" w:rsidR="000462B5" w:rsidRPr="000462B5" w:rsidRDefault="000462B5" w:rsidP="001D548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CDCE213">
          <v:rect id="_x0000_i1032" style="width:0;height:1.5pt" o:hralign="center" o:hrstd="t" o:hr="t" fillcolor="#a0a0a0" stroked="f"/>
        </w:pict>
      </w:r>
    </w:p>
    <w:p w14:paraId="16CD5B24" w14:textId="60BDBCBE" w:rsidR="000462B5" w:rsidRPr="000462B5" w:rsidRDefault="000462B5" w:rsidP="001D548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2E20E2" w14:textId="77777777" w:rsidR="000462B5" w:rsidRPr="000462B5" w:rsidRDefault="000462B5" w:rsidP="001D548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07B06FC6" w14:textId="69FEB710" w:rsidR="000462B5" w:rsidRPr="000462B5" w:rsidRDefault="000462B5" w:rsidP="001D548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likely postural/muscle spasm related.</w:t>
      </w:r>
    </w:p>
    <w:p w14:paraId="6AFBBE61" w14:textId="77777777" w:rsidR="001D5489" w:rsidRDefault="001D5489" w:rsidP="001D548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C2–3, C3–4, C4–5, and C5–6</w:t>
      </w:r>
    </w:p>
    <w:p w14:paraId="16BCA11A" w14:textId="7A2EA84E" w:rsidR="000462B5" w:rsidRPr="000462B5" w:rsidRDefault="000462B5" w:rsidP="001D548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Multilevel cervical disc desiccation and bulges (C3–4, C4–5, C6–7)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thecal sac compression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D7D0F53" w14:textId="77777777" w:rsidR="000462B5" w:rsidRPr="000462B5" w:rsidRDefault="000462B5" w:rsidP="001D5489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Hypertrophied PLL in cervical spine</w:t>
      </w: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contributing to canal compromise.</w:t>
      </w:r>
    </w:p>
    <w:p w14:paraId="6207775D" w14:textId="6BC1CC2F" w:rsidR="000462B5" w:rsidRPr="000462B5" w:rsidRDefault="000462B5" w:rsidP="001D5489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37B1FE6" w14:textId="77777777" w:rsidR="000462B5" w:rsidRPr="000462B5" w:rsidRDefault="000462B5" w:rsidP="001D548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462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11FC935">
          <v:rect id="_x0000_i1034" style="width:0;height:1.5pt" o:hralign="center" o:hrstd="t" o:hr="t" fillcolor="#a0a0a0" stroked="f"/>
        </w:pict>
      </w:r>
    </w:p>
    <w:p w14:paraId="3867D664" w14:textId="13935C89" w:rsidR="00733A7E" w:rsidRPr="00733A7E" w:rsidRDefault="00733A7E" w:rsidP="001D5489">
      <w:pPr>
        <w:spacing w:after="0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989C43" w14:textId="77777777" w:rsidR="00733A7E" w:rsidRPr="00733A7E" w:rsidRDefault="00733A7E" w:rsidP="001D5489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3A7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📌</w:t>
      </w:r>
      <w:r w:rsidRPr="00733A7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RECOMMENDATION</w:t>
      </w:r>
    </w:p>
    <w:p w14:paraId="33AF7954" w14:textId="5AFE2273" w:rsidR="00733A7E" w:rsidRPr="00733A7E" w:rsidRDefault="00733A7E" w:rsidP="001D548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correlation advised.</w:t>
      </w:r>
    </w:p>
    <w:p w14:paraId="6DCE4DD4" w14:textId="3909E7B7" w:rsidR="00733A7E" w:rsidRPr="00733A7E" w:rsidRDefault="00733A7E" w:rsidP="001D5489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Consider dedicated MRI of </w:t>
      </w:r>
      <w:r w:rsidR="000462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</w:t>
      </w:r>
      <w:r w:rsidRPr="00733A7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ervical spine</w:t>
      </w:r>
      <w:r w:rsidRPr="00733A7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symptoms persist or escalate.</w:t>
      </w:r>
    </w:p>
    <w:p w14:paraId="1E8CA558" w14:textId="5FCBBE95" w:rsidR="00733A7E" w:rsidRDefault="00000000" w:rsidP="001D548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61C5AAB">
          <v:rect id="_x0000_i1027" style="width:0;height:1.5pt" o:hralign="center" o:hrstd="t" o:hr="t" fillcolor="#a0a0a0" stroked="f"/>
        </w:pict>
      </w:r>
    </w:p>
    <w:p w14:paraId="3C9FF066" w14:textId="627C87BE" w:rsidR="001A40D2" w:rsidRPr="003B3222" w:rsidRDefault="001D5489" w:rsidP="00733A7E">
      <w:pPr>
        <w:spacing w:after="0"/>
        <w:jc w:val="both"/>
        <w:rPr>
          <w:rFonts w:ascii="Arial" w:eastAsia="Times New Roman" w:hAnsi="Arial" w:cs="Arial"/>
          <w:b/>
        </w:rPr>
      </w:pPr>
      <w:r>
        <w:rPr>
          <w:rFonts w:ascii="Arial" w:hAnsi="Arial" w:cs="Arial"/>
          <w:b/>
          <w:noProof/>
          <w:sz w:val="26"/>
        </w:rPr>
        <w:drawing>
          <wp:anchor distT="0" distB="0" distL="114300" distR="114300" simplePos="0" relativeHeight="251658240" behindDoc="0" locked="0" layoutInCell="1" allowOverlap="1" wp14:anchorId="45D3DB27" wp14:editId="2F6DAB32">
            <wp:simplePos x="0" y="0"/>
            <wp:positionH relativeFrom="column">
              <wp:posOffset>4933950</wp:posOffset>
            </wp:positionH>
            <wp:positionV relativeFrom="paragraph">
              <wp:posOffset>645160</wp:posOffset>
            </wp:positionV>
            <wp:extent cx="1377950" cy="1244600"/>
            <wp:effectExtent l="0" t="0" r="0" b="0"/>
            <wp:wrapThrough wrapText="bothSides">
              <wp:wrapPolygon edited="0">
                <wp:start x="0" y="0"/>
                <wp:lineTo x="0" y="21159"/>
                <wp:lineTo x="21202" y="21159"/>
                <wp:lineTo x="21202" y="0"/>
                <wp:lineTo x="0" y="0"/>
              </wp:wrapPolygon>
            </wp:wrapThrough>
            <wp:docPr id="2033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57" name="Picture 2033331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0D2">
        <w:rPr>
          <w:rFonts w:ascii="Arial" w:eastAsia="Times New Roman" w:hAnsi="Arial" w:cs="Arial"/>
          <w:b/>
          <w:caps/>
        </w:rPr>
        <w:t xml:space="preserve">               </w:t>
      </w:r>
      <w:r w:rsidR="00BA17E5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</w:t>
      </w:r>
      <w:r w:rsidR="001A40D2">
        <w:rPr>
          <w:rFonts w:ascii="Arial" w:eastAsia="Times New Roman" w:hAnsi="Arial" w:cs="Arial"/>
          <w:b/>
          <w:caps/>
        </w:rPr>
        <w:t xml:space="preserve">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821D6"/>
    <w:multiLevelType w:val="multilevel"/>
    <w:tmpl w:val="7D7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A5D3A"/>
    <w:multiLevelType w:val="multilevel"/>
    <w:tmpl w:val="885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B6C46"/>
    <w:multiLevelType w:val="multilevel"/>
    <w:tmpl w:val="EF0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770FA"/>
    <w:multiLevelType w:val="multilevel"/>
    <w:tmpl w:val="E32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F5F2E"/>
    <w:multiLevelType w:val="multilevel"/>
    <w:tmpl w:val="42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248A7"/>
    <w:multiLevelType w:val="multilevel"/>
    <w:tmpl w:val="059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112684">
    <w:abstractNumId w:val="2"/>
  </w:num>
  <w:num w:numId="2" w16cid:durableId="568199575">
    <w:abstractNumId w:val="1"/>
  </w:num>
  <w:num w:numId="3" w16cid:durableId="436605215">
    <w:abstractNumId w:val="0"/>
  </w:num>
  <w:num w:numId="4" w16cid:durableId="1339692317">
    <w:abstractNumId w:val="4"/>
  </w:num>
  <w:num w:numId="5" w16cid:durableId="1382634971">
    <w:abstractNumId w:val="3"/>
  </w:num>
  <w:num w:numId="6" w16cid:durableId="513616042">
    <w:abstractNumId w:val="7"/>
  </w:num>
  <w:num w:numId="7" w16cid:durableId="65036723">
    <w:abstractNumId w:val="6"/>
  </w:num>
  <w:num w:numId="8" w16cid:durableId="2094087004">
    <w:abstractNumId w:val="5"/>
  </w:num>
  <w:num w:numId="9" w16cid:durableId="400056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462B5"/>
    <w:rsid w:val="00083E22"/>
    <w:rsid w:val="00134700"/>
    <w:rsid w:val="001A40D2"/>
    <w:rsid w:val="001D5489"/>
    <w:rsid w:val="001D6841"/>
    <w:rsid w:val="002A5BB2"/>
    <w:rsid w:val="002F0E57"/>
    <w:rsid w:val="003646FD"/>
    <w:rsid w:val="00401C5C"/>
    <w:rsid w:val="00437139"/>
    <w:rsid w:val="00547C02"/>
    <w:rsid w:val="00551FF5"/>
    <w:rsid w:val="00712AB9"/>
    <w:rsid w:val="00733A7E"/>
    <w:rsid w:val="00884944"/>
    <w:rsid w:val="0092003A"/>
    <w:rsid w:val="00A062E4"/>
    <w:rsid w:val="00AB02CD"/>
    <w:rsid w:val="00B143A3"/>
    <w:rsid w:val="00BA17E5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462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2025-12-09T01:13:00Z</cp:lastPrinted>
  <dcterms:created xsi:type="dcterms:W3CDTF">2025-12-09T01:15:00Z</dcterms:created>
  <dcterms:modified xsi:type="dcterms:W3CDTF">2025-12-09T01:15:00Z</dcterms:modified>
</cp:coreProperties>
</file>