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2C9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9CF2C14" w14:textId="77777777" w:rsidR="001A40D2" w:rsidRDefault="001A40D2" w:rsidP="001A40D2">
      <w:pPr>
        <w:tabs>
          <w:tab w:val="left" w:pos="2610"/>
        </w:tabs>
      </w:pPr>
    </w:p>
    <w:p w14:paraId="7CAE0908" w14:textId="0917104E" w:rsidR="00D62D2E" w:rsidRPr="00D62D2E" w:rsidRDefault="00D62D2E" w:rsidP="000C53C4">
      <w:pPr>
        <w:pStyle w:val="Heading1"/>
        <w:jc w:val="both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gramStart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</w:t>
      </w:r>
      <w:r w:rsidR="007B381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HRIDHI SUNDAR MANDAL</w:t>
      </w:r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               Age  </w:t>
      </w:r>
      <w:proofErr w:type="gramStart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:</w:t>
      </w:r>
      <w:proofErr w:type="gramEnd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7B381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49</w:t>
      </w:r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           </w:t>
      </w:r>
      <w:proofErr w:type="gramStart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Sex :</w:t>
      </w:r>
      <w:proofErr w:type="gramEnd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2B4A5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3B9D8333" w14:textId="3D1AAA9F" w:rsidR="00D62D2E" w:rsidRPr="00D62D2E" w:rsidRDefault="00D62D2E" w:rsidP="000C53C4">
      <w:pPr>
        <w:pStyle w:val="Heading1"/>
        <w:pBdr>
          <w:bottom w:val="double" w:sz="6" w:space="1" w:color="auto"/>
        </w:pBdr>
        <w:jc w:val="both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As Advised </w:t>
      </w:r>
      <w:proofErr w:type="gramStart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By :</w:t>
      </w:r>
      <w:proofErr w:type="gramEnd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0C53C4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K S </w:t>
      </w:r>
      <w:proofErr w:type="gramStart"/>
      <w:r w:rsidR="000C53C4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MANDAL</w:t>
      </w:r>
      <w:r w:rsidR="007B381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,MD</w:t>
      </w:r>
      <w:proofErr w:type="gramEnd"/>
      <w:r w:rsidR="000C53C4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              Date </w:t>
      </w:r>
      <w:proofErr w:type="gramStart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Of</w:t>
      </w:r>
      <w:proofErr w:type="gramEnd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proofErr w:type="gramStart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Report  :</w:t>
      </w:r>
      <w:proofErr w:type="gramEnd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</w:t>
      </w:r>
      <w:r w:rsidR="002B4A5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2B4A5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"d-MMM-yy" </w:instrText>
      </w:r>
      <w:r w:rsidR="002B4A5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7B3812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10-Apr-26</w:t>
      </w:r>
      <w:r w:rsidR="002B4A5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7F4C7E70" w14:textId="77777777" w:rsidR="000C53C4" w:rsidRDefault="000C53C4" w:rsidP="00D62D2E">
      <w:pPr>
        <w:pStyle w:val="Heading1"/>
        <w:rPr>
          <w:rFonts w:ascii="Arial" w:hAnsi="Arial" w:cs="Arial"/>
          <w:b/>
          <w:sz w:val="26"/>
        </w:rPr>
      </w:pPr>
    </w:p>
    <w:p w14:paraId="619F0316" w14:textId="5EF8867E" w:rsidR="001A40D2" w:rsidRPr="00F20F39" w:rsidRDefault="001A40D2" w:rsidP="007B3812">
      <w:pPr>
        <w:pStyle w:val="Heading1"/>
        <w:spacing w:after="240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</w:t>
      </w:r>
      <w:r w:rsidR="00437139">
        <w:rPr>
          <w:rFonts w:ascii="Arial" w:hAnsi="Arial" w:cs="Arial"/>
          <w:b/>
          <w:sz w:val="26"/>
        </w:rPr>
        <w:t xml:space="preserve">SCREENING OF </w:t>
      </w:r>
      <w:r w:rsidR="00D62D2E">
        <w:rPr>
          <w:rFonts w:ascii="Arial" w:hAnsi="Arial" w:cs="Arial"/>
          <w:b/>
          <w:sz w:val="26"/>
        </w:rPr>
        <w:t xml:space="preserve">LUMBAR </w:t>
      </w:r>
      <w:r w:rsidR="00437139">
        <w:rPr>
          <w:rFonts w:ascii="Arial" w:hAnsi="Arial" w:cs="Arial"/>
          <w:b/>
          <w:sz w:val="26"/>
        </w:rPr>
        <w:t>SPINE</w:t>
      </w:r>
      <w:r w:rsidR="00C20D04">
        <w:rPr>
          <w:rFonts w:ascii="Arial" w:hAnsi="Arial" w:cs="Arial"/>
          <w:b/>
          <w:sz w:val="26"/>
        </w:rPr>
        <w:t xml:space="preserve"> </w:t>
      </w:r>
    </w:p>
    <w:p w14:paraId="7B162EA4" w14:textId="3FF2C8CE" w:rsidR="000C53C4" w:rsidRPr="000C53C4" w:rsidRDefault="000C53C4" w:rsidP="000C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3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Technique:</w:t>
      </w:r>
      <w:r w:rsidRPr="000C53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Limited </w:t>
      </w:r>
      <w:r w:rsidRPr="000C53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sequences</w:t>
      </w:r>
      <w:proofErr w:type="gramEnd"/>
      <w:r w:rsidRPr="000C53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were obtained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limited planes </w:t>
      </w:r>
      <w:r w:rsidRPr="000C53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through the lumbosacral spine.</w:t>
      </w:r>
    </w:p>
    <w:p w14:paraId="06C446BB" w14:textId="77777777" w:rsidR="000C53C4" w:rsidRPr="000C53C4" w:rsidRDefault="000C53C4" w:rsidP="000C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3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Findings:</w:t>
      </w:r>
    </w:p>
    <w:p w14:paraId="53E84CFB" w14:textId="5827114F" w:rsidR="007B3812" w:rsidRDefault="000C53C4" w:rsidP="007B3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3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Vertebral Alignment:</w:t>
      </w:r>
      <w:r w:rsidRPr="000C53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0C53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normal lumbar lordosis</w:t>
      </w:r>
      <w:r w:rsidRPr="000C53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possibly due to muscle spasm or postural alteration.</w:t>
      </w:r>
    </w:p>
    <w:p w14:paraId="5CF0EC18" w14:textId="123CD612" w:rsidR="007B3812" w:rsidRPr="007B3812" w:rsidRDefault="007B3812" w:rsidP="007B3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bookmarkStart w:id="0" w:name="_Hlk226700643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Grade1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anterolistesis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of L5 over S1.</w:t>
      </w:r>
    </w:p>
    <w:p w14:paraId="1EE1BB3F" w14:textId="1CC4565E" w:rsidR="007B3812" w:rsidRPr="007B3812" w:rsidRDefault="007B3812" w:rsidP="007B3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Modic changes at L5, S1 vertebra.</w:t>
      </w:r>
    </w:p>
    <w:p w14:paraId="39C72E1B" w14:textId="5AFC5135" w:rsidR="007B3812" w:rsidRPr="007B3812" w:rsidRDefault="007B3812" w:rsidP="007B3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Haemangioma at L1, L2 vertebra</w:t>
      </w:r>
    </w:p>
    <w:bookmarkEnd w:id="0"/>
    <w:p w14:paraId="757480D5" w14:textId="77777777" w:rsidR="000C53C4" w:rsidRPr="000C53C4" w:rsidRDefault="000C53C4" w:rsidP="000C53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3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Vertebral Numbering:</w:t>
      </w:r>
      <w:r w:rsidRPr="000C53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The </w:t>
      </w:r>
      <w:r w:rsidRPr="000C53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lowermost prominent vertebra is counted as L5</w:t>
      </w:r>
      <w:r w:rsidRPr="000C53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17F5E19" w14:textId="77777777" w:rsidR="000C53C4" w:rsidRPr="000C53C4" w:rsidRDefault="000C53C4" w:rsidP="000C53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3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Intervertebral Discs:</w:t>
      </w:r>
    </w:p>
    <w:p w14:paraId="2CC933EF" w14:textId="77777777" w:rsidR="007B3812" w:rsidRPr="000C53C4" w:rsidRDefault="007B3812" w:rsidP="007B38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bookmarkStart w:id="1" w:name="_Hlk226700266"/>
      <w:r w:rsidRPr="000C53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L4-L5:</w:t>
      </w:r>
      <w:r w:rsidRPr="000C53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3DDA16FD" w14:textId="77777777" w:rsidR="007B3812" w:rsidRPr="000C53C4" w:rsidRDefault="007B3812" w:rsidP="007B381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3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diffuse disc bulge indenting the thecal sac</w:t>
      </w:r>
    </w:p>
    <w:p w14:paraId="72B0C678" w14:textId="77777777" w:rsidR="007B3812" w:rsidRPr="000C53C4" w:rsidRDefault="007B3812" w:rsidP="007B381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3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desiccation noted</w:t>
      </w:r>
    </w:p>
    <w:p w14:paraId="02BACC47" w14:textId="77777777" w:rsidR="007B3812" w:rsidRPr="000C53C4" w:rsidRDefault="007B3812" w:rsidP="007B381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3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significant canal stenosis or nerve root compression</w:t>
      </w:r>
    </w:p>
    <w:p w14:paraId="5E499C27" w14:textId="346F1188" w:rsidR="000C53C4" w:rsidRPr="000C53C4" w:rsidRDefault="000C53C4" w:rsidP="000C53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3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</w:t>
      </w:r>
      <w:r w:rsidR="007B381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5</w:t>
      </w:r>
      <w:r w:rsidRPr="000C53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-</w:t>
      </w:r>
      <w:r w:rsidR="007B381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S1</w:t>
      </w:r>
      <w:r w:rsidRPr="000C53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  <w:r w:rsidRPr="000C53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7322A6EE" w14:textId="77777777" w:rsidR="007B3812" w:rsidRDefault="000C53C4" w:rsidP="000C53C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381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diffuse disc bulge indenting the thecal sac</w:t>
      </w:r>
    </w:p>
    <w:p w14:paraId="17230477" w14:textId="77777777" w:rsidR="007B3812" w:rsidRPr="007B3812" w:rsidRDefault="007B3812" w:rsidP="000C53C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7B381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Reduced disc height.</w:t>
      </w:r>
    </w:p>
    <w:p w14:paraId="7E23C2E6" w14:textId="7A1873E5" w:rsidR="000C53C4" w:rsidRPr="007B3812" w:rsidRDefault="000C53C4" w:rsidP="000C53C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B381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desiccation noted</w:t>
      </w:r>
    </w:p>
    <w:p w14:paraId="3CF8F820" w14:textId="77777777" w:rsidR="000C53C4" w:rsidRPr="000C53C4" w:rsidRDefault="000C53C4" w:rsidP="000C53C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3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significant canal stenosis or nerve root compression</w:t>
      </w:r>
    </w:p>
    <w:bookmarkEnd w:id="1"/>
    <w:p w14:paraId="3653C628" w14:textId="77777777" w:rsidR="000C53C4" w:rsidRPr="000C53C4" w:rsidRDefault="000C53C4" w:rsidP="000C53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3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Remaining discs: Preserved height and signal intensity</w:t>
      </w:r>
    </w:p>
    <w:p w14:paraId="46E5C0E7" w14:textId="77777777" w:rsidR="000C53C4" w:rsidRPr="000C53C4" w:rsidRDefault="000C53C4" w:rsidP="000C53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3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Spinal Canal and Neural Foramina:</w:t>
      </w:r>
      <w:r w:rsidRPr="000C53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No significant central canal stenosis or neural foraminal narrowing at the visualized levels.</w:t>
      </w:r>
    </w:p>
    <w:p w14:paraId="7726259F" w14:textId="27D4DD77" w:rsidR="000C53C4" w:rsidRPr="000C53C4" w:rsidRDefault="000C53C4" w:rsidP="000C53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3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Conus Medullaris:</w:t>
      </w:r>
      <w:r w:rsidRPr="000C53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Terminates at a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L1</w:t>
      </w:r>
      <w:r w:rsidRPr="000C53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level and appears unremarkable.</w:t>
      </w:r>
    </w:p>
    <w:p w14:paraId="0D7E3E73" w14:textId="77777777" w:rsidR="000C53C4" w:rsidRPr="000C53C4" w:rsidRDefault="000C53C4" w:rsidP="007B381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3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Impression:</w:t>
      </w:r>
    </w:p>
    <w:p w14:paraId="3F2E74A7" w14:textId="77777777" w:rsidR="000C53C4" w:rsidRPr="000C53C4" w:rsidRDefault="000C53C4" w:rsidP="007B3812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3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lumbar lordosis</w:t>
      </w:r>
      <w:r w:rsidRPr="000C53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likely postural</w:t>
      </w:r>
    </w:p>
    <w:p w14:paraId="743E1151" w14:textId="33320E25" w:rsidR="000C53C4" w:rsidRPr="007B3812" w:rsidRDefault="000C53C4" w:rsidP="007B3812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3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L4-L5 disc desiccation with mild diffuse disc bulge</w:t>
      </w:r>
      <w:r w:rsidR="007B381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</w:t>
      </w:r>
    </w:p>
    <w:p w14:paraId="704E55C4" w14:textId="1425E969" w:rsidR="007B3812" w:rsidRPr="000C53C4" w:rsidRDefault="007B3812" w:rsidP="007B3812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Reduce L5-S1 disc space.</w:t>
      </w:r>
    </w:p>
    <w:p w14:paraId="0159A351" w14:textId="77777777" w:rsidR="007B3812" w:rsidRPr="007B3812" w:rsidRDefault="007B3812" w:rsidP="007B3812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Grade1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anterolistesis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of L5 over S1.</w:t>
      </w:r>
    </w:p>
    <w:p w14:paraId="66DB1ACA" w14:textId="77777777" w:rsidR="007B3812" w:rsidRPr="007B3812" w:rsidRDefault="007B3812" w:rsidP="007B3812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Modic changes at L5, S1 vertebra.</w:t>
      </w:r>
    </w:p>
    <w:p w14:paraId="73E0CC52" w14:textId="5EB027F6" w:rsidR="000C53C4" w:rsidRPr="007B3812" w:rsidRDefault="007B3812" w:rsidP="007B3812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Haemangioma at L1, L2 vertebra</w:t>
      </w:r>
    </w:p>
    <w:p w14:paraId="45C89F9C" w14:textId="66B63FAD" w:rsidR="003646FD" w:rsidRPr="007B3812" w:rsidRDefault="003646FD" w:rsidP="00BC2EFD">
      <w:pPr>
        <w:pStyle w:val="ListParagraph"/>
        <w:jc w:val="both"/>
        <w:rPr>
          <w:rFonts w:ascii="Calibri" w:eastAsia="Times New Roman" w:hAnsi="Calibri" w:cs="Times New Roman"/>
          <w:b/>
          <w:bCs/>
        </w:rPr>
      </w:pPr>
      <w:proofErr w:type="gramStart"/>
      <w:r w:rsidRPr="007B3812">
        <w:rPr>
          <w:rFonts w:ascii="Calibri" w:eastAsia="Times New Roman" w:hAnsi="Calibri" w:cs="Times New Roman"/>
          <w:b/>
          <w:bCs/>
        </w:rPr>
        <w:t>Suggested :</w:t>
      </w:r>
      <w:proofErr w:type="gramEnd"/>
      <w:r w:rsidRPr="007B3812">
        <w:rPr>
          <w:rFonts w:ascii="Calibri" w:eastAsia="Times New Roman" w:hAnsi="Calibri" w:cs="Times New Roman"/>
          <w:b/>
          <w:bCs/>
        </w:rPr>
        <w:t xml:space="preserve"> </w:t>
      </w:r>
      <w:proofErr w:type="spellStart"/>
      <w:r w:rsidRPr="007B3812">
        <w:rPr>
          <w:rFonts w:ascii="Calibri" w:eastAsia="Times New Roman" w:hAnsi="Calibri" w:cs="Times New Roman"/>
          <w:b/>
          <w:bCs/>
        </w:rPr>
        <w:t>Clinico</w:t>
      </w:r>
      <w:proofErr w:type="spellEnd"/>
      <w:r w:rsidRPr="007B3812">
        <w:rPr>
          <w:rFonts w:ascii="Calibri" w:eastAsia="Times New Roman" w:hAnsi="Calibri" w:cs="Times New Roman"/>
          <w:b/>
          <w:bCs/>
        </w:rPr>
        <w:t>-pathological correlation.</w:t>
      </w:r>
    </w:p>
    <w:p w14:paraId="3C9FF066" w14:textId="7DBAD649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</w:t>
      </w:r>
      <w:r w:rsidR="000C53C4">
        <w:rPr>
          <w:rFonts w:ascii="Arial" w:eastAsia="Times New Roman" w:hAnsi="Arial" w:cs="Arial"/>
          <w:b/>
          <w:caps/>
        </w:rPr>
        <w:t xml:space="preserve">                                                                                        </w:t>
      </w:r>
      <w:r>
        <w:rPr>
          <w:rFonts w:ascii="Arial" w:eastAsia="Times New Roman" w:hAnsi="Arial" w:cs="Arial"/>
          <w:b/>
          <w:caps/>
        </w:rPr>
        <w:t xml:space="preserve">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74DA"/>
    <w:multiLevelType w:val="hybridMultilevel"/>
    <w:tmpl w:val="5A5E5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47862"/>
    <w:multiLevelType w:val="multilevel"/>
    <w:tmpl w:val="4C14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53AB5"/>
    <w:multiLevelType w:val="multilevel"/>
    <w:tmpl w:val="CED6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615306">
    <w:abstractNumId w:val="2"/>
  </w:num>
  <w:num w:numId="2" w16cid:durableId="1841775822">
    <w:abstractNumId w:val="1"/>
  </w:num>
  <w:num w:numId="3" w16cid:durableId="204409936">
    <w:abstractNumId w:val="0"/>
  </w:num>
  <w:num w:numId="4" w16cid:durableId="812990526">
    <w:abstractNumId w:val="4"/>
  </w:num>
  <w:num w:numId="5" w16cid:durableId="536356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0C53C4"/>
    <w:rsid w:val="000E20AF"/>
    <w:rsid w:val="00134700"/>
    <w:rsid w:val="001A40D2"/>
    <w:rsid w:val="002B4A53"/>
    <w:rsid w:val="002F0E57"/>
    <w:rsid w:val="003646FD"/>
    <w:rsid w:val="00401C5C"/>
    <w:rsid w:val="00437139"/>
    <w:rsid w:val="00547C02"/>
    <w:rsid w:val="00551FF5"/>
    <w:rsid w:val="00712AB9"/>
    <w:rsid w:val="007B3812"/>
    <w:rsid w:val="00884944"/>
    <w:rsid w:val="0092003A"/>
    <w:rsid w:val="00A062E4"/>
    <w:rsid w:val="00B143A3"/>
    <w:rsid w:val="00B75DF1"/>
    <w:rsid w:val="00BC2EFD"/>
    <w:rsid w:val="00C03D49"/>
    <w:rsid w:val="00C20D04"/>
    <w:rsid w:val="00C241A8"/>
    <w:rsid w:val="00D62D2E"/>
    <w:rsid w:val="00DE3CD6"/>
    <w:rsid w:val="00EC27AC"/>
    <w:rsid w:val="00FA4E8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B3AC"/>
  <w15:docId w15:val="{4BF387E1-04BA-4CCF-B73D-FD8C8499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/>
      <vt:lpstr/>
      <vt:lpstr/>
      <vt:lpstr/>
      <vt:lpstr>==============================================================================RE</vt:lpstr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5</cp:revision>
  <cp:lastPrinted>2023-11-02T06:45:00Z</cp:lastPrinted>
  <dcterms:created xsi:type="dcterms:W3CDTF">2025-11-05T16:37:00Z</dcterms:created>
  <dcterms:modified xsi:type="dcterms:W3CDTF">2026-04-10T02:35:00Z</dcterms:modified>
</cp:coreProperties>
</file>