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4ED2B5" w14:textId="77777777" w:rsidR="00B53913" w:rsidRDefault="00B53913" w:rsidP="00B53913">
      <w:pPr>
        <w:tabs>
          <w:tab w:val="left" w:pos="2610"/>
        </w:tabs>
        <w:spacing w:line="240" w:lineRule="auto"/>
        <w:rPr>
          <w:b/>
          <w:sz w:val="32"/>
        </w:rPr>
      </w:pPr>
    </w:p>
    <w:p w14:paraId="60F667C8" w14:textId="688EADFD" w:rsidR="00B53913" w:rsidRPr="00B53913" w:rsidRDefault="00B53913" w:rsidP="00B53913">
      <w:pPr>
        <w:tabs>
          <w:tab w:val="left" w:pos="2610"/>
        </w:tabs>
        <w:spacing w:line="240" w:lineRule="auto"/>
        <w:rPr>
          <w:b/>
          <w:sz w:val="24"/>
        </w:rPr>
      </w:pPr>
      <w:proofErr w:type="gramStart"/>
      <w:r w:rsidRPr="00B53913">
        <w:rPr>
          <w:b/>
          <w:sz w:val="24"/>
        </w:rPr>
        <w:t>NAME :</w:t>
      </w:r>
      <w:proofErr w:type="gramEnd"/>
      <w:r w:rsidRPr="00B53913">
        <w:rPr>
          <w:b/>
          <w:sz w:val="24"/>
        </w:rPr>
        <w:t xml:space="preserve">  </w:t>
      </w:r>
      <w:r w:rsidR="007D593D">
        <w:rPr>
          <w:b/>
          <w:sz w:val="24"/>
        </w:rPr>
        <w:t>SAMPOO DEVI</w:t>
      </w:r>
      <w:r w:rsidR="00891850">
        <w:rPr>
          <w:b/>
          <w:sz w:val="24"/>
        </w:rPr>
        <w:t xml:space="preserve">                    </w:t>
      </w:r>
      <w:r w:rsidR="00891850" w:rsidRPr="00B53913">
        <w:rPr>
          <w:b/>
          <w:sz w:val="24"/>
        </w:rPr>
        <w:t>AGE</w:t>
      </w:r>
      <w:r w:rsidR="00891850" w:rsidRPr="00B53913">
        <w:rPr>
          <w:b/>
          <w:sz w:val="24"/>
        </w:rPr>
        <w:tab/>
        <w:t xml:space="preserve">:  </w:t>
      </w:r>
      <w:r w:rsidR="007D593D">
        <w:rPr>
          <w:b/>
          <w:sz w:val="24"/>
        </w:rPr>
        <w:t>26</w:t>
      </w:r>
      <w:r w:rsidR="00891850" w:rsidRPr="00B53913">
        <w:rPr>
          <w:b/>
          <w:sz w:val="24"/>
        </w:rPr>
        <w:t xml:space="preserve"> YRS/ </w:t>
      </w:r>
      <w:r w:rsidR="007D593D">
        <w:rPr>
          <w:b/>
          <w:sz w:val="24"/>
        </w:rPr>
        <w:t>F</w:t>
      </w:r>
      <w:r w:rsidR="0091635C">
        <w:rPr>
          <w:b/>
          <w:sz w:val="24"/>
        </w:rPr>
        <w:t xml:space="preserve">           </w:t>
      </w:r>
      <w:r w:rsidR="0091635C" w:rsidRPr="0091635C">
        <w:rPr>
          <w:b/>
          <w:sz w:val="24"/>
        </w:rPr>
        <w:t xml:space="preserve">DATE:  </w:t>
      </w:r>
      <w:r w:rsidR="00270EC2">
        <w:rPr>
          <w:b/>
          <w:sz w:val="24"/>
        </w:rPr>
        <w:fldChar w:fldCharType="begin"/>
      </w:r>
      <w:r w:rsidR="00270EC2">
        <w:rPr>
          <w:b/>
          <w:sz w:val="24"/>
        </w:rPr>
        <w:instrText xml:space="preserve"> DATE \@ "MMMM d, yyyy" </w:instrText>
      </w:r>
      <w:r w:rsidR="00270EC2">
        <w:rPr>
          <w:b/>
          <w:sz w:val="24"/>
        </w:rPr>
        <w:fldChar w:fldCharType="separate"/>
      </w:r>
      <w:r w:rsidR="007D593D">
        <w:rPr>
          <w:b/>
          <w:noProof/>
          <w:sz w:val="24"/>
        </w:rPr>
        <w:t>October 13, 2023</w:t>
      </w:r>
      <w:r w:rsidR="00270EC2">
        <w:rPr>
          <w:b/>
          <w:sz w:val="24"/>
        </w:rPr>
        <w:fldChar w:fldCharType="end"/>
      </w:r>
    </w:p>
    <w:p w14:paraId="3C5E6026" w14:textId="4163CDBB" w:rsidR="00B53913" w:rsidRPr="00B53913" w:rsidRDefault="00B53913" w:rsidP="00B53913">
      <w:pPr>
        <w:tabs>
          <w:tab w:val="left" w:pos="2610"/>
        </w:tabs>
        <w:spacing w:line="240" w:lineRule="auto"/>
        <w:rPr>
          <w:b/>
          <w:sz w:val="24"/>
        </w:rPr>
      </w:pPr>
      <w:r w:rsidRPr="00B53913">
        <w:rPr>
          <w:b/>
          <w:sz w:val="24"/>
        </w:rPr>
        <w:t xml:space="preserve">Refd. By DR.:  </w:t>
      </w:r>
      <w:r w:rsidR="007D593D">
        <w:rPr>
          <w:b/>
          <w:sz w:val="24"/>
        </w:rPr>
        <w:t xml:space="preserve">A K SINGH </w:t>
      </w:r>
      <w:proofErr w:type="spellStart"/>
      <w:proofErr w:type="gramStart"/>
      <w:r w:rsidR="007D593D">
        <w:rPr>
          <w:b/>
          <w:sz w:val="24"/>
        </w:rPr>
        <w:t>MCh</w:t>
      </w:r>
      <w:proofErr w:type="spellEnd"/>
      <w:r w:rsidR="007D593D">
        <w:rPr>
          <w:b/>
          <w:sz w:val="24"/>
        </w:rPr>
        <w:t>(</w:t>
      </w:r>
      <w:proofErr w:type="gramEnd"/>
      <w:r w:rsidR="007D593D">
        <w:rPr>
          <w:b/>
          <w:sz w:val="24"/>
        </w:rPr>
        <w:t>NEURO)</w:t>
      </w:r>
      <w:r w:rsidR="00F428BA">
        <w:rPr>
          <w:b/>
          <w:sz w:val="24"/>
        </w:rPr>
        <w:t xml:space="preserve">                      </w:t>
      </w:r>
      <w:r w:rsidR="00CA0C7F">
        <w:rPr>
          <w:b/>
          <w:sz w:val="24"/>
        </w:rPr>
        <w:t xml:space="preserve">                </w:t>
      </w:r>
      <w:r w:rsidR="00891850">
        <w:rPr>
          <w:b/>
          <w:sz w:val="24"/>
        </w:rPr>
        <w:t xml:space="preserve">      </w:t>
      </w:r>
    </w:p>
    <w:p w14:paraId="65A29D6C" w14:textId="77777777" w:rsidR="00ED0EE1" w:rsidRPr="00B53913" w:rsidRDefault="00ED0EE1" w:rsidP="00B53913">
      <w:pPr>
        <w:tabs>
          <w:tab w:val="left" w:pos="2610"/>
        </w:tabs>
        <w:spacing w:line="240" w:lineRule="auto"/>
        <w:rPr>
          <w:b/>
          <w:sz w:val="24"/>
        </w:rPr>
      </w:pPr>
      <w:r>
        <w:rPr>
          <w:b/>
          <w:sz w:val="24"/>
        </w:rPr>
        <w:t>==============================================================================</w:t>
      </w:r>
    </w:p>
    <w:p w14:paraId="2A7E1346" w14:textId="76A284A3" w:rsidR="00B53913" w:rsidRPr="00891850" w:rsidRDefault="00891850" w:rsidP="0091635C">
      <w:pPr>
        <w:tabs>
          <w:tab w:val="left" w:pos="2610"/>
        </w:tabs>
        <w:jc w:val="center"/>
        <w:rPr>
          <w:b/>
          <w:bCs/>
          <w:sz w:val="24"/>
          <w:szCs w:val="32"/>
          <w:u w:val="single"/>
        </w:rPr>
      </w:pPr>
      <w:r w:rsidRPr="00891850">
        <w:rPr>
          <w:b/>
          <w:bCs/>
          <w:sz w:val="24"/>
          <w:szCs w:val="32"/>
          <w:u w:val="single"/>
        </w:rPr>
        <w:t xml:space="preserve">This Scan has been Proudly done on Brand New, Most Advanced </w:t>
      </w:r>
      <w:r w:rsidRPr="00891850">
        <w:rPr>
          <w:b/>
          <w:bCs/>
          <w:sz w:val="32"/>
          <w:szCs w:val="40"/>
          <w:u w:val="single"/>
        </w:rPr>
        <w:t>3 Tesla MRI</w:t>
      </w:r>
    </w:p>
    <w:p w14:paraId="05BC630C" w14:textId="3F0DD6EA" w:rsidR="00B53913" w:rsidRPr="00891850" w:rsidRDefault="00DB2440" w:rsidP="00891850">
      <w:pPr>
        <w:pStyle w:val="Heading1"/>
        <w:rPr>
          <w:b/>
        </w:rPr>
      </w:pPr>
      <w:r w:rsidRPr="00ED0EE1">
        <w:rPr>
          <w:b/>
        </w:rPr>
        <w:t>PLAIN M.R.I</w:t>
      </w:r>
      <w:r w:rsidR="00B53913" w:rsidRPr="00ED0EE1">
        <w:rPr>
          <w:b/>
        </w:rPr>
        <w:t>. STUDY OF BRAIN</w:t>
      </w:r>
    </w:p>
    <w:p w14:paraId="08742B1E" w14:textId="15D8F3CE" w:rsidR="00B53913" w:rsidRPr="00CA0C7F" w:rsidRDefault="00B53913" w:rsidP="00891850">
      <w:pPr>
        <w:pStyle w:val="Heading2"/>
        <w:rPr>
          <w:b w:val="0"/>
          <w:bCs/>
          <w:sz w:val="24"/>
          <w:szCs w:val="18"/>
          <w:u w:val="none"/>
        </w:rPr>
      </w:pPr>
      <w:r w:rsidRPr="00CA0C7F">
        <w:rPr>
          <w:b w:val="0"/>
          <w:bCs/>
          <w:sz w:val="24"/>
          <w:szCs w:val="18"/>
          <w:u w:val="none"/>
        </w:rPr>
        <w:t xml:space="preserve">Images are acquired using T1, T2 &amp; FLAIR axial, T1 </w:t>
      </w:r>
      <w:r w:rsidR="00DB2440" w:rsidRPr="00CA0C7F">
        <w:rPr>
          <w:b w:val="0"/>
          <w:bCs/>
          <w:sz w:val="24"/>
          <w:szCs w:val="18"/>
          <w:u w:val="none"/>
        </w:rPr>
        <w:t>Sagittal and</w:t>
      </w:r>
      <w:r w:rsidRPr="00CA0C7F">
        <w:rPr>
          <w:b w:val="0"/>
          <w:bCs/>
          <w:sz w:val="24"/>
          <w:szCs w:val="18"/>
          <w:u w:val="none"/>
        </w:rPr>
        <w:t xml:space="preserve"> T2 </w:t>
      </w:r>
      <w:r w:rsidR="00DB2440" w:rsidRPr="00CA0C7F">
        <w:rPr>
          <w:b w:val="0"/>
          <w:bCs/>
          <w:sz w:val="24"/>
          <w:szCs w:val="18"/>
          <w:u w:val="none"/>
        </w:rPr>
        <w:t>C</w:t>
      </w:r>
      <w:r w:rsidRPr="00CA0C7F">
        <w:rPr>
          <w:b w:val="0"/>
          <w:bCs/>
          <w:sz w:val="24"/>
          <w:szCs w:val="18"/>
          <w:u w:val="none"/>
        </w:rPr>
        <w:t>oronal sectio</w:t>
      </w:r>
      <w:r w:rsidR="00891850" w:rsidRPr="00CA0C7F">
        <w:rPr>
          <w:b w:val="0"/>
          <w:bCs/>
          <w:sz w:val="24"/>
          <w:szCs w:val="18"/>
          <w:u w:val="none"/>
        </w:rPr>
        <w:t>n</w:t>
      </w:r>
    </w:p>
    <w:p w14:paraId="6BA6D318" w14:textId="77777777" w:rsidR="00B53913" w:rsidRPr="00ED0EE1" w:rsidRDefault="00B53913" w:rsidP="00B53913">
      <w:pPr>
        <w:rPr>
          <w:b/>
          <w:sz w:val="40"/>
        </w:rPr>
      </w:pPr>
      <w:r w:rsidRPr="00ED0EE1">
        <w:rPr>
          <w:b/>
          <w:sz w:val="40"/>
        </w:rPr>
        <w:t>MRI REVEALS:</w:t>
      </w:r>
    </w:p>
    <w:p w14:paraId="6BEB86ED" w14:textId="77777777" w:rsidR="007D593D" w:rsidRDefault="007D593D" w:rsidP="00891850">
      <w:pPr>
        <w:pStyle w:val="NoSpacing"/>
        <w:jc w:val="both"/>
        <w:rPr>
          <w:rFonts w:ascii="Times New Roman" w:hAnsi="Times New Roman"/>
          <w:b/>
          <w:bCs/>
          <w:color w:val="1D1B11"/>
          <w:sz w:val="28"/>
          <w:szCs w:val="24"/>
        </w:rPr>
      </w:pPr>
      <w:r>
        <w:rPr>
          <w:rFonts w:ascii="Times New Roman" w:hAnsi="Times New Roman"/>
          <w:b/>
          <w:bCs/>
          <w:color w:val="1D1B11"/>
          <w:sz w:val="28"/>
          <w:szCs w:val="24"/>
        </w:rPr>
        <w:t>Scattered areas of T2 hyperintensities involving subcortical white matter in right and left corona radiata.</w:t>
      </w:r>
    </w:p>
    <w:p w14:paraId="4364B12C" w14:textId="77777777" w:rsidR="007D593D" w:rsidRDefault="007D593D" w:rsidP="00891850">
      <w:pPr>
        <w:pStyle w:val="NoSpacing"/>
        <w:jc w:val="both"/>
        <w:rPr>
          <w:rFonts w:ascii="Times New Roman" w:hAnsi="Times New Roman"/>
          <w:b/>
          <w:bCs/>
          <w:color w:val="1D1B11"/>
          <w:sz w:val="28"/>
          <w:szCs w:val="24"/>
        </w:rPr>
      </w:pPr>
    </w:p>
    <w:p w14:paraId="3839DD12" w14:textId="4CA182AD" w:rsidR="00891850" w:rsidRDefault="007D593D" w:rsidP="00891850">
      <w:pPr>
        <w:pStyle w:val="NoSpacing"/>
        <w:jc w:val="both"/>
        <w:rPr>
          <w:rFonts w:ascii="Times New Roman" w:hAnsi="Times New Roman"/>
          <w:color w:val="1D1B11"/>
          <w:sz w:val="28"/>
          <w:szCs w:val="24"/>
        </w:rPr>
      </w:pPr>
      <w:r w:rsidRPr="007D593D">
        <w:rPr>
          <w:rFonts w:ascii="Times New Roman" w:hAnsi="Times New Roman"/>
          <w:color w:val="1D1B11"/>
          <w:sz w:val="28"/>
          <w:szCs w:val="24"/>
        </w:rPr>
        <w:t>Rest of the</w:t>
      </w:r>
      <w:r>
        <w:rPr>
          <w:rFonts w:ascii="Times New Roman" w:hAnsi="Times New Roman"/>
          <w:b/>
          <w:bCs/>
          <w:color w:val="1D1B11"/>
          <w:sz w:val="28"/>
          <w:szCs w:val="24"/>
        </w:rPr>
        <w:t xml:space="preserve"> </w:t>
      </w:r>
      <w:r w:rsidR="00891850">
        <w:rPr>
          <w:rFonts w:ascii="Times New Roman" w:hAnsi="Times New Roman"/>
          <w:color w:val="1D1B11"/>
          <w:sz w:val="28"/>
          <w:szCs w:val="24"/>
        </w:rPr>
        <w:t xml:space="preserve">Both cerebral hemispheres show normal MR morphology, signal intensity and gray white matter differentiation. The basal nuclei, thalami and corpus callosum are showing normal signal intensity pattern. </w:t>
      </w:r>
    </w:p>
    <w:p w14:paraId="1EE2BBE8" w14:textId="77777777" w:rsidR="00891850" w:rsidRDefault="00891850" w:rsidP="00891850">
      <w:pPr>
        <w:pStyle w:val="NoSpacing"/>
        <w:jc w:val="both"/>
        <w:rPr>
          <w:rFonts w:ascii="Times New Roman" w:hAnsi="Times New Roman"/>
          <w:color w:val="1D1B11"/>
          <w:sz w:val="28"/>
          <w:szCs w:val="24"/>
        </w:rPr>
      </w:pPr>
    </w:p>
    <w:p w14:paraId="7B4F67E1" w14:textId="37575599"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lateral ventricles and third ventricle are normal in size shape and outline. Septum pellucidum and falx cerebri are in midline. No mass effect or midline shift is seen. Supratentorial sulcal and cisternal spaces are normally visualized. </w:t>
      </w:r>
    </w:p>
    <w:p w14:paraId="30511036" w14:textId="77777777" w:rsidR="00891850" w:rsidRDefault="00891850" w:rsidP="00891850">
      <w:pPr>
        <w:pStyle w:val="NoSpacing"/>
        <w:jc w:val="both"/>
        <w:rPr>
          <w:rFonts w:ascii="Times New Roman" w:hAnsi="Times New Roman"/>
          <w:color w:val="1D1B11"/>
          <w:sz w:val="28"/>
          <w:szCs w:val="24"/>
        </w:rPr>
      </w:pPr>
    </w:p>
    <w:p w14:paraId="30E7A9A1"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Brain stem and cerebellar hemispheres are showing normal morphology, signal intensity and outline. Fourth ventricle is normal in size and midline in position.</w:t>
      </w:r>
    </w:p>
    <w:p w14:paraId="4263604D" w14:textId="77777777" w:rsidR="00891850" w:rsidRDefault="00891850" w:rsidP="00891850">
      <w:pPr>
        <w:pStyle w:val="NoSpacing"/>
        <w:jc w:val="both"/>
        <w:rPr>
          <w:rFonts w:ascii="Times New Roman" w:hAnsi="Times New Roman"/>
          <w:color w:val="1D1B11"/>
          <w:sz w:val="28"/>
          <w:szCs w:val="24"/>
        </w:rPr>
      </w:pPr>
    </w:p>
    <w:p w14:paraId="79724981"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No focal or diffuse area of altered signal intensity is seen. No obvious intra / extra-axial space occupying lesion is observed.</w:t>
      </w:r>
    </w:p>
    <w:p w14:paraId="307ACA68" w14:textId="77777777" w:rsidR="00891850" w:rsidRDefault="00891850" w:rsidP="00891850">
      <w:pPr>
        <w:pStyle w:val="NoSpacing"/>
        <w:jc w:val="both"/>
        <w:rPr>
          <w:rFonts w:ascii="Times New Roman" w:hAnsi="Times New Roman"/>
          <w:color w:val="1D1B11"/>
          <w:sz w:val="28"/>
          <w:szCs w:val="24"/>
        </w:rPr>
      </w:pPr>
    </w:p>
    <w:p w14:paraId="71B3CB06"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Major intracranial </w:t>
      </w:r>
      <w:proofErr w:type="spellStart"/>
      <w:r>
        <w:rPr>
          <w:rFonts w:ascii="Times New Roman" w:hAnsi="Times New Roman"/>
          <w:color w:val="1D1B11"/>
          <w:sz w:val="28"/>
          <w:szCs w:val="24"/>
        </w:rPr>
        <w:t>dural</w:t>
      </w:r>
      <w:proofErr w:type="spellEnd"/>
      <w:r>
        <w:rPr>
          <w:rFonts w:ascii="Times New Roman" w:hAnsi="Times New Roman"/>
          <w:color w:val="1D1B11"/>
          <w:sz w:val="28"/>
          <w:szCs w:val="24"/>
        </w:rPr>
        <w:t xml:space="preserve"> venous sinuses are showing normal outline and flow void.</w:t>
      </w:r>
    </w:p>
    <w:p w14:paraId="19809DD1" w14:textId="77777777" w:rsidR="00891850" w:rsidRDefault="00891850" w:rsidP="00891850">
      <w:pPr>
        <w:pStyle w:val="NoSpacing"/>
        <w:jc w:val="both"/>
        <w:rPr>
          <w:rFonts w:ascii="Times New Roman" w:hAnsi="Times New Roman"/>
          <w:color w:val="1D1B11"/>
          <w:sz w:val="28"/>
          <w:szCs w:val="24"/>
        </w:rPr>
      </w:pPr>
    </w:p>
    <w:p w14:paraId="76331F7B"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Sella, supra-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and para-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structures are normally visualized.</w:t>
      </w:r>
    </w:p>
    <w:p w14:paraId="224BB99B" w14:textId="77777777" w:rsidR="00891850" w:rsidRDefault="00891850" w:rsidP="00891850">
      <w:pPr>
        <w:pStyle w:val="NoSpacing"/>
        <w:jc w:val="both"/>
        <w:rPr>
          <w:rFonts w:ascii="Times New Roman" w:hAnsi="Times New Roman"/>
          <w:color w:val="1D1B11"/>
          <w:sz w:val="28"/>
          <w:szCs w:val="24"/>
        </w:rPr>
      </w:pPr>
    </w:p>
    <w:p w14:paraId="4E1C35F7" w14:textId="051B9A74"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Region of bilateral internal acoustic meatus and </w:t>
      </w:r>
      <w:proofErr w:type="spellStart"/>
      <w:r>
        <w:rPr>
          <w:rFonts w:ascii="Times New Roman" w:hAnsi="Times New Roman"/>
          <w:color w:val="1D1B11"/>
          <w:sz w:val="28"/>
          <w:szCs w:val="24"/>
        </w:rPr>
        <w:t>cerebello</w:t>
      </w:r>
      <w:proofErr w:type="spellEnd"/>
      <w:r>
        <w:rPr>
          <w:rFonts w:ascii="Times New Roman" w:hAnsi="Times New Roman"/>
          <w:color w:val="1D1B11"/>
          <w:sz w:val="28"/>
          <w:szCs w:val="24"/>
        </w:rPr>
        <w:t>-pontine angle are normal.</w:t>
      </w:r>
    </w:p>
    <w:p w14:paraId="0F01173E" w14:textId="37E55F1B" w:rsidR="007D593D" w:rsidRDefault="007D593D" w:rsidP="00891850">
      <w:pPr>
        <w:pStyle w:val="NoSpacing"/>
        <w:jc w:val="both"/>
        <w:rPr>
          <w:rFonts w:ascii="Times New Roman" w:hAnsi="Times New Roman"/>
          <w:color w:val="1D1B11"/>
          <w:sz w:val="28"/>
          <w:szCs w:val="24"/>
        </w:rPr>
      </w:pPr>
    </w:p>
    <w:p w14:paraId="057D83E4" w14:textId="77777777" w:rsidR="00887840" w:rsidRDefault="00DB2440" w:rsidP="00ED0EE1">
      <w:pPr>
        <w:pStyle w:val="Heading1"/>
        <w:jc w:val="left"/>
        <w:rPr>
          <w:b/>
          <w:u w:val="none"/>
        </w:rPr>
      </w:pPr>
      <w:r w:rsidRPr="00ED0EE1">
        <w:rPr>
          <w:b/>
        </w:rPr>
        <w:t>IMPRESSION:</w:t>
      </w:r>
      <w:r w:rsidR="00B53913" w:rsidRPr="00ED0EE1">
        <w:rPr>
          <w:b/>
          <w:u w:val="none"/>
        </w:rPr>
        <w:t xml:space="preserve">  </w:t>
      </w:r>
    </w:p>
    <w:p w14:paraId="379BF701" w14:textId="1CE429DF" w:rsidR="007D593D" w:rsidRPr="007D593D" w:rsidRDefault="007D593D" w:rsidP="007D593D">
      <w:pPr>
        <w:pStyle w:val="ListParagraph"/>
        <w:numPr>
          <w:ilvl w:val="0"/>
          <w:numId w:val="1"/>
        </w:numPr>
        <w:rPr>
          <w:rFonts w:ascii="ITC Bookman Light" w:eastAsia="Times New Roman" w:hAnsi="ITC Bookman Light" w:cs="Times New Roman"/>
          <w:b/>
          <w:sz w:val="28"/>
          <w:szCs w:val="20"/>
        </w:rPr>
      </w:pPr>
      <w:r w:rsidRPr="007D593D">
        <w:rPr>
          <w:rFonts w:ascii="ITC Bookman Light" w:eastAsia="Times New Roman" w:hAnsi="ITC Bookman Light" w:cs="Times New Roman"/>
          <w:b/>
          <w:sz w:val="28"/>
          <w:szCs w:val="20"/>
        </w:rPr>
        <w:t>Scattered areas of T2 hyperintensities involving subcortical white matter in right and left corona radiata.</w:t>
      </w:r>
    </w:p>
    <w:p w14:paraId="40D11A36" w14:textId="755FB9DA" w:rsidR="00B53913" w:rsidRPr="00ED0EE1" w:rsidRDefault="00B53913" w:rsidP="00ED0EE1">
      <w:pPr>
        <w:pStyle w:val="Heading1"/>
        <w:jc w:val="left"/>
        <w:rPr>
          <w:b/>
          <w:u w:val="none"/>
        </w:rPr>
      </w:pPr>
      <w:r w:rsidRPr="00ED0EE1">
        <w:rPr>
          <w:b/>
          <w:u w:val="none"/>
        </w:rPr>
        <w:t>.</w:t>
      </w:r>
    </w:p>
    <w:p w14:paraId="30E75C90" w14:textId="77777777" w:rsidR="00B53913" w:rsidRPr="00ED0EE1" w:rsidRDefault="00B53913" w:rsidP="00B53913">
      <w:pPr>
        <w:tabs>
          <w:tab w:val="left" w:pos="2430"/>
          <w:tab w:val="left" w:pos="2880"/>
        </w:tabs>
        <w:rPr>
          <w:sz w:val="28"/>
        </w:rPr>
      </w:pPr>
    </w:p>
    <w:p w14:paraId="36D6DD13" w14:textId="77777777" w:rsidR="00EC45C0" w:rsidRDefault="00B53913" w:rsidP="00B53913">
      <w:pPr>
        <w:tabs>
          <w:tab w:val="left" w:pos="2430"/>
          <w:tab w:val="left" w:pos="2880"/>
        </w:tabs>
      </w:pPr>
      <w:r>
        <w:t>Suggested :</w:t>
      </w:r>
      <w:r w:rsidRPr="00E77D4A">
        <w:t xml:space="preserve"> </w:t>
      </w:r>
      <w:proofErr w:type="spellStart"/>
      <w:r w:rsidRPr="00E77D4A">
        <w:t>C</w:t>
      </w:r>
      <w:r>
        <w:t>linico</w:t>
      </w:r>
      <w:proofErr w:type="spellEnd"/>
      <w:r>
        <w:t>-pathological correlation</w:t>
      </w:r>
    </w:p>
    <w:sectPr w:rsidR="00EC45C0" w:rsidSect="00ED0EE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4681A0C"/>
    <w:multiLevelType w:val="hybridMultilevel"/>
    <w:tmpl w:val="D794C202"/>
    <w:lvl w:ilvl="0" w:tplc="40090001">
      <w:start w:val="1"/>
      <w:numFmt w:val="bullet"/>
      <w:lvlText w:val=""/>
      <w:lvlJc w:val="left"/>
      <w:pPr>
        <w:ind w:left="2205" w:hanging="360"/>
      </w:pPr>
      <w:rPr>
        <w:rFonts w:ascii="Symbol" w:hAnsi="Symbol" w:hint="default"/>
      </w:rPr>
    </w:lvl>
    <w:lvl w:ilvl="1" w:tplc="40090003" w:tentative="1">
      <w:start w:val="1"/>
      <w:numFmt w:val="bullet"/>
      <w:lvlText w:val="o"/>
      <w:lvlJc w:val="left"/>
      <w:pPr>
        <w:ind w:left="2925" w:hanging="360"/>
      </w:pPr>
      <w:rPr>
        <w:rFonts w:ascii="Courier New" w:hAnsi="Courier New" w:cs="Courier New" w:hint="default"/>
      </w:rPr>
    </w:lvl>
    <w:lvl w:ilvl="2" w:tplc="40090005" w:tentative="1">
      <w:start w:val="1"/>
      <w:numFmt w:val="bullet"/>
      <w:lvlText w:val=""/>
      <w:lvlJc w:val="left"/>
      <w:pPr>
        <w:ind w:left="3645" w:hanging="360"/>
      </w:pPr>
      <w:rPr>
        <w:rFonts w:ascii="Wingdings" w:hAnsi="Wingdings" w:hint="default"/>
      </w:rPr>
    </w:lvl>
    <w:lvl w:ilvl="3" w:tplc="40090001" w:tentative="1">
      <w:start w:val="1"/>
      <w:numFmt w:val="bullet"/>
      <w:lvlText w:val=""/>
      <w:lvlJc w:val="left"/>
      <w:pPr>
        <w:ind w:left="4365" w:hanging="360"/>
      </w:pPr>
      <w:rPr>
        <w:rFonts w:ascii="Symbol" w:hAnsi="Symbol" w:hint="default"/>
      </w:rPr>
    </w:lvl>
    <w:lvl w:ilvl="4" w:tplc="40090003" w:tentative="1">
      <w:start w:val="1"/>
      <w:numFmt w:val="bullet"/>
      <w:lvlText w:val="o"/>
      <w:lvlJc w:val="left"/>
      <w:pPr>
        <w:ind w:left="5085" w:hanging="360"/>
      </w:pPr>
      <w:rPr>
        <w:rFonts w:ascii="Courier New" w:hAnsi="Courier New" w:cs="Courier New" w:hint="default"/>
      </w:rPr>
    </w:lvl>
    <w:lvl w:ilvl="5" w:tplc="40090005" w:tentative="1">
      <w:start w:val="1"/>
      <w:numFmt w:val="bullet"/>
      <w:lvlText w:val=""/>
      <w:lvlJc w:val="left"/>
      <w:pPr>
        <w:ind w:left="5805" w:hanging="360"/>
      </w:pPr>
      <w:rPr>
        <w:rFonts w:ascii="Wingdings" w:hAnsi="Wingdings" w:hint="default"/>
      </w:rPr>
    </w:lvl>
    <w:lvl w:ilvl="6" w:tplc="40090001" w:tentative="1">
      <w:start w:val="1"/>
      <w:numFmt w:val="bullet"/>
      <w:lvlText w:val=""/>
      <w:lvlJc w:val="left"/>
      <w:pPr>
        <w:ind w:left="6525" w:hanging="360"/>
      </w:pPr>
      <w:rPr>
        <w:rFonts w:ascii="Symbol" w:hAnsi="Symbol" w:hint="default"/>
      </w:rPr>
    </w:lvl>
    <w:lvl w:ilvl="7" w:tplc="40090003" w:tentative="1">
      <w:start w:val="1"/>
      <w:numFmt w:val="bullet"/>
      <w:lvlText w:val="o"/>
      <w:lvlJc w:val="left"/>
      <w:pPr>
        <w:ind w:left="7245" w:hanging="360"/>
      </w:pPr>
      <w:rPr>
        <w:rFonts w:ascii="Courier New" w:hAnsi="Courier New" w:cs="Courier New" w:hint="default"/>
      </w:rPr>
    </w:lvl>
    <w:lvl w:ilvl="8" w:tplc="40090005" w:tentative="1">
      <w:start w:val="1"/>
      <w:numFmt w:val="bullet"/>
      <w:lvlText w:val=""/>
      <w:lvlJc w:val="left"/>
      <w:pPr>
        <w:ind w:left="796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3"/>
    <w:rsid w:val="00080587"/>
    <w:rsid w:val="000B7F54"/>
    <w:rsid w:val="00270EC2"/>
    <w:rsid w:val="002C78EF"/>
    <w:rsid w:val="002E0318"/>
    <w:rsid w:val="00301BBB"/>
    <w:rsid w:val="004676C7"/>
    <w:rsid w:val="00487630"/>
    <w:rsid w:val="004D3D16"/>
    <w:rsid w:val="00507442"/>
    <w:rsid w:val="00515172"/>
    <w:rsid w:val="00551FDD"/>
    <w:rsid w:val="005E025E"/>
    <w:rsid w:val="006669E0"/>
    <w:rsid w:val="00765962"/>
    <w:rsid w:val="007750A0"/>
    <w:rsid w:val="007971E1"/>
    <w:rsid w:val="007B3234"/>
    <w:rsid w:val="007D593D"/>
    <w:rsid w:val="00887840"/>
    <w:rsid w:val="00891850"/>
    <w:rsid w:val="0091635C"/>
    <w:rsid w:val="00931996"/>
    <w:rsid w:val="0093686A"/>
    <w:rsid w:val="00B360D4"/>
    <w:rsid w:val="00B53913"/>
    <w:rsid w:val="00BA087C"/>
    <w:rsid w:val="00BC38EB"/>
    <w:rsid w:val="00C61186"/>
    <w:rsid w:val="00C71E64"/>
    <w:rsid w:val="00C8114D"/>
    <w:rsid w:val="00C879D8"/>
    <w:rsid w:val="00CA0C7F"/>
    <w:rsid w:val="00DB2440"/>
    <w:rsid w:val="00DB46DF"/>
    <w:rsid w:val="00E879A5"/>
    <w:rsid w:val="00EA2DAC"/>
    <w:rsid w:val="00EC45C0"/>
    <w:rsid w:val="00ED0EE1"/>
    <w:rsid w:val="00F428BA"/>
    <w:rsid w:val="00FB0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23B"/>
  <w15:docId w15:val="{9FFD7B9F-0E84-48DB-9B54-295A6106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DD"/>
  </w:style>
  <w:style w:type="paragraph" w:styleId="Heading1">
    <w:name w:val="heading 1"/>
    <w:basedOn w:val="Normal"/>
    <w:next w:val="Normal"/>
    <w:link w:val="Heading1Char"/>
    <w:qFormat/>
    <w:rsid w:val="00B53913"/>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2">
    <w:name w:val="heading 2"/>
    <w:basedOn w:val="Normal"/>
    <w:next w:val="Normal"/>
    <w:link w:val="Heading2Char"/>
    <w:qFormat/>
    <w:rsid w:val="00B53913"/>
    <w:pPr>
      <w:keepNext/>
      <w:spacing w:after="0" w:line="240" w:lineRule="auto"/>
      <w:outlineLvl w:val="1"/>
    </w:pPr>
    <w:rPr>
      <w:rFonts w:ascii="Times New Roman" w:eastAsia="Times New Roman" w:hAnsi="Times New Roman"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913"/>
    <w:rPr>
      <w:rFonts w:ascii="ITC Bookman Light" w:eastAsia="Times New Roman" w:hAnsi="ITC Bookman Light" w:cs="Times New Roman"/>
      <w:sz w:val="28"/>
      <w:szCs w:val="20"/>
      <w:u w:val="single"/>
    </w:rPr>
  </w:style>
  <w:style w:type="character" w:customStyle="1" w:styleId="Heading2Char">
    <w:name w:val="Heading 2 Char"/>
    <w:basedOn w:val="DefaultParagraphFont"/>
    <w:link w:val="Heading2"/>
    <w:rsid w:val="00B53913"/>
    <w:rPr>
      <w:rFonts w:ascii="Times New Roman" w:eastAsia="Times New Roman" w:hAnsi="Times New Roman" w:cs="Times New Roman"/>
      <w:b/>
      <w:szCs w:val="20"/>
      <w:u w:val="single"/>
    </w:rPr>
  </w:style>
  <w:style w:type="paragraph" w:styleId="NoSpacing">
    <w:name w:val="No Spacing"/>
    <w:basedOn w:val="Normal"/>
    <w:uiPriority w:val="1"/>
    <w:qFormat/>
    <w:rsid w:val="00891850"/>
    <w:pPr>
      <w:spacing w:after="0" w:line="240" w:lineRule="auto"/>
    </w:pPr>
    <w:rPr>
      <w:rFonts w:ascii="Tahoma" w:eastAsia="Tahoma" w:hAnsi="Tahoma" w:cs="Times New Roman"/>
      <w:szCs w:val="20"/>
    </w:rPr>
  </w:style>
  <w:style w:type="paragraph" w:styleId="ListParagraph">
    <w:name w:val="List Paragraph"/>
    <w:basedOn w:val="Normal"/>
    <w:uiPriority w:val="34"/>
    <w:qFormat/>
    <w:rsid w:val="007D59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6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DA312-DB4F-4E20-AF1A-312227065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admin</cp:lastModifiedBy>
  <cp:revision>2</cp:revision>
  <cp:lastPrinted>2023-10-13T09:35:00Z</cp:lastPrinted>
  <dcterms:created xsi:type="dcterms:W3CDTF">2023-10-14T04:30:00Z</dcterms:created>
  <dcterms:modified xsi:type="dcterms:W3CDTF">2023-10-14T04:30:00Z</dcterms:modified>
</cp:coreProperties>
</file>