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  <w:spacing w:after="200"/>
        <w:jc w:val="center"/>
      </w:pPr>
      <w:r>
        <w:t xml:space="preserve">CARE DIAGNOSTICS ERP</w:t>
      </w:r>
    </w:p>
    <w:p>
      <w:pPr>
        <w:pStyle w:val="Heading1"/>
        <w:spacing w:after="400"/>
        <w:jc w:val="center"/>
      </w:pPr>
      <w:r>
        <w:t xml:space="preserve">Comprehensive System Documentation</w:t>
      </w:r>
    </w:p>
    <w:p>
      <w:pPr>
        <w:spacing w:after="200"/>
        <w:jc w:val="center"/>
      </w:pPr>
      <w:r>
        <w:t xml:space="preserve">Hospital-Grade Diagnostic Center Management Platform</w:t>
      </w:r>
    </w:p>
    <w:p>
      <w:pPr>
        <w:spacing w:after="1200"/>
        <w:jc w:val="center"/>
      </w:pPr>
      <w:r>
        <w:t xml:space="preserve">Version 2026.05  |  Confidential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Executive Summary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System Architecture &amp; Technology Stack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Module Overview (All 30+ Modules)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The Money Trail: Bill to Bank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DICOM / PACS &amp; Radiology Workflow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Staff Role-Based Access Control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Radiology Reporting Engine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Security, Audit &amp; Compliance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Installation &amp; Deployment</w:t>
      </w:r>
    </w:p>
    <w:p>
      <w:pPr>
        <w:spacing w:after="80"/>
        <w:ind w:left="431"/>
      </w:pPr>
      <w:r>
        <w:rPr>
          <w:sz w:val="21"/>
          <w:szCs w:val="21"/>
        </w:rPr>
        <w:t xml:space="preserve">• 10. Future Roadmap &amp; Recommendations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rPr>
          <w:sz w:val="21"/>
          <w:szCs w:val="21"/>
        </w:rPr>
        <w:t xml:space="preserve">Care Diagnostics ERP is a hospital-grade, all-in-one management platform designed for pathology and radiology centers. It unifies patient registration, test ordering, billing, accounting, inventory, radiology workflow, PACS integration, AI-assisted reporting, staff management, and a public-facing clinic website into a single cohesive system.</w:t>
      </w:r>
    </w:p>
    <w:p>
      <w:pPr>
        <w:spacing w:after="120"/>
      </w:pPr>
      <w:r>
        <w:rPr>
          <w:sz w:val="21"/>
          <w:szCs w:val="21"/>
        </w:rPr>
        <w:t xml:space="preserve">Built on a TypeScript pnpm monorepo with an Express 5 API server, PostgreSQL database via Drizzle ORM, and multiple React/Vite frontend artifacts, the system is designed for cross-platform deployment on Windows, Linux, Docker, and Synology NAS environments.</w:t>
      </w:r>
    </w:p>
    <w:p>
      <w:pPr>
        <w:pStyle w:val="Heading2"/>
        <w:spacing w:after="150" w:before="300"/>
      </w:pPr>
      <w:r>
        <w:t xml:space="preserve">Key Highlights</w:t>
      </w:r>
    </w:p>
    <w:p>
      <w:pPr>
        <w:spacing w:after="80"/>
        <w:ind w:left="431"/>
      </w:pPr>
      <w:r>
        <w:rPr>
          <w:sz w:val="21"/>
          <w:szCs w:val="21"/>
        </w:rPr>
        <w:t xml:space="preserve">• Unified single-page billing workflow with per-test queue tokens</w:t>
      </w:r>
    </w:p>
    <w:p>
      <w:pPr>
        <w:spacing w:after="80"/>
        <w:ind w:left="431"/>
      </w:pPr>
      <w:r>
        <w:rPr>
          <w:sz w:val="21"/>
          <w:szCs w:val="21"/>
        </w:rPr>
        <w:t xml:space="preserve">• Immutable append-only audit trail for every sensitive action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Granular role-based permissions: 8 roles x 13 modules x 10 permission bits</w:t>
      </w:r>
    </w:p>
    <w:p>
      <w:pPr>
        <w:spacing w:after="80"/>
        <w:ind w:left="431"/>
      </w:pPr>
      <w:r>
        <w:rPr>
          <w:sz w:val="21"/>
          <w:szCs w:val="21"/>
        </w:rPr>
        <w:t xml:space="preserve">• AI-powered clinical note generation, billing insights, and report drafting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Full DICOM/PACS integration with Orthanc, Weasis, and OHIF viewers</w:t>
      </w:r>
    </w:p>
    <w:p>
      <w:pPr>
        <w:spacing w:after="80"/>
        <w:ind w:left="431"/>
      </w:pPr>
      <w:r>
        <w:rPr>
          <w:sz w:val="21"/>
          <w:szCs w:val="21"/>
        </w:rPr>
        <w:t xml:space="preserve">• Teleradiology with tokenized share links and multi-site worklists</w:t>
      </w:r>
    </w:p>
    <w:p>
      <w:pPr>
        <w:spacing w:after="80"/>
        <w:ind w:left="431"/>
      </w:pPr>
      <w:r>
        <w:rPr>
          <w:sz w:val="21"/>
          <w:szCs w:val="21"/>
        </w:rPr>
        <w:t xml:space="preserve">• Automated bank reconciliation with fraud detection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Biometric fingerprint kiosk for staff attendance and login</w:t>
      </w:r>
    </w:p>
    <w:p>
      <w:pPr>
        <w:spacing w:after="80"/>
        <w:ind w:left="431"/>
      </w:pPr>
      <w:r>
        <w:rPr>
          <w:sz w:val="21"/>
          <w:szCs w:val="21"/>
        </w:rPr>
        <w:t xml:space="preserve">• USB pen-drive gate for super-admin access (physical security layer)</w:t>
      </w:r>
    </w:p>
    <w:p>
      <w:pPr>
        <w:spacing w:after="80"/>
        <w:ind w:left="431"/>
      </w:pPr>
      <w:r>
        <w:rPr>
          <w:sz w:val="21"/>
          <w:szCs w:val="21"/>
        </w:rPr>
        <w:t xml:space="preserve">• WhatsApp and email notifications for bills, reports, and appointments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2. System Architecture &amp; Technology Stack</w:t>
      </w:r>
    </w:p>
    <w:p>
      <w:pPr>
        <w:pStyle w:val="Heading2"/>
        <w:spacing w:after="150" w:before="300"/>
      </w:pPr>
      <w:r>
        <w:t xml:space="preserve">2.1 Monorepo Structure</w:t>
      </w:r>
    </w:p>
    <w:p>
      <w:pPr>
        <w:spacing w:after="120"/>
      </w:pPr>
      <w:r>
        <w:rPr>
          <w:sz w:val="21"/>
          <w:szCs w:val="21"/>
        </w:rPr>
        <w:t xml:space="preserve">The project is organized as a pnpm workspace monorepo with shared libraries and multiple deployable artifacts: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Monorepo Tool</w:t>
            </w:r>
          </w:p>
        </w:tc>
        <w:tc>
          <w:p>
            <w:r>
              <w:rPr>
                <w:sz w:val="18"/>
                <w:szCs w:val="18"/>
              </w:rPr>
              <w:t xml:space="preserve">pnpm workspaces</w:t>
            </w:r>
          </w:p>
        </w:tc>
        <w:tc>
          <w:p>
            <w:r>
              <w:rPr>
                <w:sz w:val="18"/>
                <w:szCs w:val="18"/>
              </w:rPr>
              <w:t xml:space="preserve">Package discovery, catalog pins, overrides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Runtime</w:t>
            </w:r>
          </w:p>
        </w:tc>
        <w:tc>
          <w:p>
            <w:r>
              <w:rPr>
                <w:sz w:val="18"/>
                <w:szCs w:val="18"/>
              </w:rPr>
              <w:t xml:space="preserve">Node.js 24</w:t>
            </w:r>
          </w:p>
        </w:tc>
        <w:tc>
          <w:p>
            <w:r>
              <w:rPr>
                <w:sz w:val="18"/>
                <w:szCs w:val="18"/>
              </w:rPr>
              <w:t xml:space="preserve">Server-side JavaScript execution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Language</w:t>
            </w:r>
          </w:p>
        </w:tc>
        <w:tc>
          <w:p>
            <w:r>
              <w:rPr>
                <w:sz w:val="18"/>
                <w:szCs w:val="18"/>
              </w:rPr>
              <w:t xml:space="preserve">TypeScript 5.9</w:t>
            </w:r>
          </w:p>
        </w:tc>
        <w:tc>
          <w:p>
            <w:r>
              <w:rPr>
                <w:sz w:val="18"/>
                <w:szCs w:val="18"/>
              </w:rPr>
              <w:t xml:space="preserve">Type-safe development across all packages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API Framework</w:t>
            </w:r>
          </w:p>
        </w:tc>
        <w:tc>
          <w:p>
            <w:r>
              <w:rPr>
                <w:sz w:val="18"/>
                <w:szCs w:val="18"/>
              </w:rPr>
              <w:t xml:space="preserve">Express 5</w:t>
            </w:r>
          </w:p>
        </w:tc>
        <w:tc>
          <w:p>
            <w:r>
              <w:rPr>
                <w:sz w:val="18"/>
                <w:szCs w:val="18"/>
              </w:rPr>
              <w:t xml:space="preserve">RESTful HTTP API server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p>
            <w:r>
              <w:rPr>
                <w:sz w:val="18"/>
                <w:szCs w:val="18"/>
              </w:rPr>
              <w:t xml:space="preserve">PostgreSQL + Drizzle ORM</w:t>
            </w:r>
          </w:p>
        </w:tc>
        <w:tc>
          <w:p>
            <w:r>
              <w:rPr>
                <w:sz w:val="18"/>
                <w:szCs w:val="18"/>
              </w:rPr>
              <w:t xml:space="preserve">Relational data with schema-first migrations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Validation</w:t>
            </w:r>
          </w:p>
        </w:tc>
        <w:tc>
          <w:p>
            <w:r>
              <w:rPr>
                <w:sz w:val="18"/>
                <w:szCs w:val="18"/>
              </w:rPr>
              <w:t xml:space="preserve">Zod + drizzle-zod</w:t>
            </w:r>
          </w:p>
        </w:tc>
        <w:tc>
          <w:p>
            <w:r>
              <w:rPr>
                <w:sz w:val="18"/>
                <w:szCs w:val="18"/>
              </w:rPr>
              <w:t xml:space="preserve">Runtime input/output validation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API Codegen</w:t>
            </w:r>
          </w:p>
        </w:tc>
        <w:tc>
          <w:p>
            <w:r>
              <w:rPr>
                <w:sz w:val="18"/>
                <w:szCs w:val="18"/>
              </w:rPr>
              <w:t xml:space="preserve">Orval (OpenAPI)</w:t>
            </w:r>
          </w:p>
        </w:tc>
        <w:tc>
          <w:p>
            <w:r>
              <w:rPr>
                <w:sz w:val="18"/>
                <w:szCs w:val="18"/>
              </w:rPr>
              <w:t xml:space="preserve">Auto-generate client hooks and schemas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p>
            <w:r>
              <w:rPr>
                <w:sz w:val="18"/>
                <w:szCs w:val="18"/>
              </w:rPr>
              <w:t xml:space="preserve">React 19 + Vite 7</w:t>
            </w:r>
          </w:p>
        </w:tc>
        <w:tc>
          <w:p>
            <w:r>
              <w:rPr>
                <w:sz w:val="18"/>
                <w:szCs w:val="18"/>
              </w:rPr>
              <w:t xml:space="preserve">SPA web applications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UI Library</w:t>
            </w:r>
          </w:p>
        </w:tc>
        <w:tc>
          <w:p>
            <w:r>
              <w:rPr>
                <w:sz w:val="18"/>
                <w:szCs w:val="18"/>
              </w:rPr>
              <w:t xml:space="preserve">shadcn/ui + Tailwind</w:t>
            </w:r>
          </w:p>
        </w:tc>
        <w:tc>
          <w:p>
            <w:r>
              <w:rPr>
                <w:sz w:val="18"/>
                <w:szCs w:val="18"/>
              </w:rPr>
              <w:t xml:space="preserve">Component design system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Integration</w:t>
            </w:r>
          </w:p>
        </w:tc>
        <w:tc>
          <w:p>
            <w:r>
              <w:rPr>
                <w:sz w:val="18"/>
                <w:szCs w:val="18"/>
              </w:rPr>
              <w:t xml:space="preserve">Gemini API (Replit AI)</w:t>
            </w:r>
          </w:p>
        </w:tc>
        <w:tc>
          <w:p>
            <w:r>
              <w:rPr>
                <w:sz w:val="18"/>
                <w:szCs w:val="18"/>
              </w:rPr>
              <w:t xml:space="preserve">Clinical notes, insights, report drafting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sz w:val="18"/>
                <w:szCs w:val="18"/>
              </w:rPr>
              <w:t xml:space="preserve">Nodemailer</w:t>
            </w:r>
          </w:p>
        </w:tc>
        <w:tc>
          <w:p>
            <w:r>
              <w:rPr>
                <w:sz w:val="18"/>
                <w:szCs w:val="18"/>
              </w:rPr>
              <w:t xml:space="preserve">SMTP-based notifications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Scheduling</w:t>
            </w:r>
          </w:p>
        </w:tc>
        <w:tc>
          <w:p>
            <w:r>
              <w:rPr>
                <w:sz w:val="18"/>
                <w:szCs w:val="18"/>
              </w:rPr>
              <w:t xml:space="preserve">node-cron</w:t>
            </w:r>
          </w:p>
        </w:tc>
        <w:tc>
          <w:p>
            <w:r>
              <w:rPr>
                <w:sz w:val="18"/>
                <w:szCs w:val="18"/>
              </w:rPr>
              <w:t xml:space="preserve">In-process background tasks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PACS</w:t>
            </w:r>
          </w:p>
        </w:tc>
        <w:tc>
          <w:p>
            <w:r>
              <w:rPr>
                <w:sz w:val="18"/>
                <w:szCs w:val="18"/>
              </w:rPr>
              <w:t xml:space="preserve">Orthanc DICOM</w:t>
            </w:r>
          </w:p>
        </w:tc>
        <w:tc>
          <w:p>
            <w:r>
              <w:rPr>
                <w:sz w:val="18"/>
                <w:szCs w:val="18"/>
              </w:rPr>
              <w:t xml:space="preserve">DICOM storage and REST proxy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Build</w:t>
            </w:r>
          </w:p>
        </w:tc>
        <w:tc>
          <w:p>
            <w:r>
              <w:rPr>
                <w:sz w:val="18"/>
                <w:szCs w:val="18"/>
              </w:rPr>
              <w:t xml:space="preserve">esbuild (CJS bundle)</w:t>
            </w:r>
          </w:p>
        </w:tc>
        <w:tc>
          <w:p>
            <w:r>
              <w:rPr>
                <w:sz w:val="18"/>
                <w:szCs w:val="18"/>
              </w:rPr>
              <w:t xml:space="preserve">Fast server bundling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p>
            <w:r>
              <w:rPr>
                <w:sz w:val="18"/>
                <w:szCs w:val="18"/>
              </w:rPr>
              <w:t xml:space="preserve">Bearer tokens + WebAuthn</w:t>
            </w:r>
          </w:p>
        </w:tc>
        <w:tc>
          <w:p>
            <w:r>
              <w:rPr>
                <w:sz w:val="18"/>
                <w:szCs w:val="18"/>
              </w:rPr>
              <w:t xml:space="preserve">Staff sessions + biometric login</w:t>
            </w:r>
          </w:p>
        </w:tc>
      </w:tr>
    </w:tbl>
    <w:p>
      <w:pPr>
        <w:pStyle w:val="Heading2"/>
        <w:spacing w:after="150" w:before="300"/>
      </w:pPr>
      <w:r>
        <w:t xml:space="preserve">2.2 Deployable Artifacts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pct" w:w="2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5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api-server</w:t>
            </w:r>
          </w:p>
        </w:tc>
        <w:tc>
          <w:p>
            <w:r>
              <w:rPr>
                <w:sz w:val="18"/>
                <w:szCs w:val="18"/>
              </w:rPr>
              <w:t xml:space="preserve">/api</w:t>
            </w:r>
          </w:p>
        </w:tc>
        <w:tc>
          <w:p>
            <w:r>
              <w:rPr>
                <w:sz w:val="18"/>
                <w:szCs w:val="18"/>
              </w:rPr>
              <w:t xml:space="preserve">Express API + database + static file serving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diagnostic-erp</w:t>
            </w:r>
          </w:p>
        </w:tc>
        <w:tc>
          <w:p>
            <w:r>
              <w:rPr>
                <w:sz w:val="18"/>
                <w:szCs w:val="18"/>
              </w:rPr>
              <w:t xml:space="preserve">/erp</w:t>
            </w:r>
          </w:p>
        </w:tc>
        <w:tc>
          <w:p>
            <w:r>
              <w:rPr>
                <w:sz w:val="18"/>
                <w:szCs w:val="18"/>
              </w:rPr>
              <w:t xml:space="preserve">Staff ERP dashboard (billing, orders, reports, inventory)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clinic-site</w:t>
            </w:r>
          </w:p>
        </w:tc>
        <w:tc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p>
            <w:r>
              <w:rPr>
                <w:sz w:val="18"/>
                <w:szCs w:val="18"/>
              </w:rPr>
              <w:t xml:space="preserve">Public clinic website with dynamic content builder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super-admin-portal</w:t>
            </w:r>
          </w:p>
        </w:tc>
        <w:tc>
          <w:p>
            <w:r>
              <w:rPr>
                <w:sz w:val="18"/>
                <w:szCs w:val="18"/>
              </w:rPr>
              <w:t xml:space="preserve">/super-admin-portal</w:t>
            </w:r>
          </w:p>
        </w:tc>
        <w:tc>
          <w:p>
            <w:r>
              <w:rPr>
                <w:sz w:val="18"/>
                <w:szCs w:val="18"/>
              </w:rPr>
              <w:t xml:space="preserve">Super admin dashboard (backups, audit, permissions, health)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diagno-booking-mobile</w:t>
            </w:r>
          </w:p>
        </w:tc>
        <w:tc>
          <w:p>
            <w:r>
              <w:rPr>
                <w:sz w:val="18"/>
                <w:szCs w:val="18"/>
              </w:rPr>
              <w:t xml:space="preserve">Mobile app</w:t>
            </w:r>
          </w:p>
        </w:tc>
        <w:tc>
          <w:p>
            <w:r>
              <w:rPr>
                <w:sz w:val="18"/>
                <w:szCs w:val="18"/>
              </w:rPr>
              <w:t xml:space="preserve">Expo React Native patient booking app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bridge-service</w:t>
            </w:r>
          </w:p>
        </w:tc>
        <w:tc>
          <w:p>
            <w:r>
              <w:rPr>
                <w:sz w:val="18"/>
                <w:szCs w:val="18"/>
              </w:rPr>
              <w:t xml:space="preserve">Localhost</w:t>
            </w:r>
          </w:p>
        </w:tc>
        <w:tc>
          <w:p>
            <w:r>
              <w:rPr>
                <w:sz w:val="18"/>
                <w:szCs w:val="18"/>
              </w:rPr>
              <w:t xml:space="preserve">Workstation-local fingerprint/DICOM bridge</w:t>
            </w:r>
          </w:p>
        </w:tc>
      </w:tr>
    </w:tbl>
    <w:p>
      <w:pPr>
        <w:pStyle w:val="Heading2"/>
        <w:spacing w:after="150" w:before="300"/>
      </w:pPr>
      <w:r>
        <w:t xml:space="preserve">2.3 Database Schema Overview</w:t>
      </w:r>
    </w:p>
    <w:p>
      <w:pPr>
        <w:spacing w:after="120"/>
      </w:pPr>
      <w:r>
        <w:rPr>
          <w:sz w:val="21"/>
          <w:szCs w:val="21"/>
        </w:rPr>
        <w:t xml:space="preserve">The PostgreSQL database contains 80+ tables organized into the following domains:</w:t>
      </w:r>
    </w:p>
    <w:p>
      <w:pPr>
        <w:spacing w:after="80"/>
        <w:ind w:left="431"/>
      </w:pPr>
      <w:r>
        <w:rPr>
          <w:sz w:val="21"/>
          <w:szCs w:val="21"/>
        </w:rPr>
        <w:t xml:space="preserve">• Patient Management: patients, patient_relatives, patient_documents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Test Catalog: tests, test_categories, test_groups, packages, package_tests</w:t>
      </w:r>
    </w:p>
    <w:p>
      <w:pPr>
        <w:spacing w:after="80"/>
        <w:ind w:left="431"/>
      </w:pPr>
      <w:r>
        <w:rPr>
          <w:sz w:val="21"/>
          <w:szCs w:val="21"/>
        </w:rPr>
        <w:t xml:space="preserve">• Orders &amp; Billing: orders, order_tests, bills, payments, bill_audits, test_tokens</w:t>
      </w:r>
    </w:p>
    <w:p>
      <w:pPr>
        <w:spacing w:after="80"/>
        <w:ind w:left="431"/>
      </w:pPr>
      <w:r>
        <w:rPr>
          <w:sz w:val="21"/>
          <w:szCs w:val="21"/>
        </w:rPr>
        <w:t xml:space="preserve">• Lab Workflow: samples, sample_test_assignments, sample_status_logs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Radiology: radiology_studies, radiology_worklist, mwl_entries, dicom_incoming_studies, radiology_report_drafts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PACS: pacs_settings, dicom_nodes, dicom_pull_jobs, dicom_pulled_studies, dicom_routing_rules</w:t>
      </w:r>
    </w:p>
    <w:p>
      <w:pPr>
        <w:spacing w:after="80"/>
        <w:ind w:left="431"/>
      </w:pPr>
      <w:r>
        <w:rPr>
          <w:sz w:val="21"/>
          <w:szCs w:val="21"/>
        </w:rPr>
        <w:t xml:space="preserve">• Reporting: patient_reports, report_templates, signatures, report_delivery_logs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Accounting: accounts, vouchers, voucher_audits, ledgers, day_closures</w:t>
      </w:r>
    </w:p>
    <w:p>
      <w:pPr>
        <w:spacing w:after="80"/>
        <w:ind w:left="431"/>
      </w:pPr>
      <w:r>
        <w:rPr>
          <w:sz w:val="21"/>
          <w:szCs w:val="21"/>
        </w:rPr>
        <w:t xml:space="preserve">• Inventory: inventory_items, inventory_transactions, inventory_consumption_rules, vendors</w:t>
      </w:r>
    </w:p>
    <w:p>
      <w:pPr>
        <w:spacing w:after="80"/>
        <w:ind w:left="431"/>
      </w:pPr>
      <w:r>
        <w:rPr>
          <w:sz w:val="21"/>
          <w:szCs w:val="21"/>
        </w:rPr>
        <w:t xml:space="preserve">• Commission: commission_rules, doctor_payouts, commission_reports</w:t>
      </w:r>
    </w:p>
    <w:p>
      <w:pPr>
        <w:spacing w:after="80"/>
        <w:ind w:left="431"/>
      </w:pPr>
      <w:r>
        <w:rPr>
          <w:sz w:val="21"/>
          <w:szCs w:val="21"/>
        </w:rPr>
        <w:t xml:space="preserve">• Banking: bank_accounts, bank_transactions, payment_requests, refund_requests, reconciliation_logs, fraud_alerts</w:t>
      </w:r>
    </w:p>
    <w:p>
      <w:pPr>
        <w:spacing w:after="80"/>
        <w:ind w:left="431"/>
      </w:pPr>
      <w:r>
        <w:rPr>
          <w:sz w:val="21"/>
          <w:szCs w:val="21"/>
        </w:rPr>
        <w:t xml:space="preserve">• Staff &amp; HR: users, staff, staff_advances, staff_salary_payments, staff_attendance, staff_biometric_credentials, hr_rejoining_forms</w:t>
      </w:r>
    </w:p>
    <w:p>
      <w:pPr>
        <w:spacing w:after="80"/>
        <w:ind w:left="431"/>
      </w:pPr>
      <w:r>
        <w:rPr>
          <w:sz w:val="21"/>
          <w:szCs w:val="21"/>
        </w:rPr>
        <w:t xml:space="preserve">• Appointments: appointments, online_bookings, appointment_slots</w:t>
      </w:r>
    </w:p>
    <w:p>
      <w:pPr>
        <w:spacing w:after="80"/>
        <w:ind w:left="431"/>
      </w:pPr>
      <w:r>
        <w:rPr>
          <w:sz w:val="21"/>
          <w:szCs w:val="21"/>
        </w:rPr>
        <w:t xml:space="preserve">• Website Builder: site_settings, site_pages, site_popups</w:t>
      </w:r>
    </w:p>
    <w:p>
      <w:pPr>
        <w:spacing w:after="80"/>
        <w:ind w:left="431"/>
      </w:pPr>
      <w:r>
        <w:rPr>
          <w:sz w:val="21"/>
          <w:szCs w:val="21"/>
        </w:rPr>
        <w:t xml:space="preserve">• Security &amp; Audit: audit_logs, role_permissions, upload_files, backup_logs, backup_jobs, backup_job_logs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AI &amp; Automation: ai_provider_settings, ai_reporting_audit_logs, ai_reporting_drafts, ai_job_queue</w:t>
      </w:r>
    </w:p>
    <w:p>
      <w:pPr>
        <w:spacing w:after="80"/>
        <w:ind w:left="431"/>
      </w:pPr>
      <w:r>
        <w:rPr>
          <w:sz w:val="21"/>
          <w:szCs w:val="21"/>
        </w:rPr>
        <w:t xml:space="preserve">• Teleradiology: teleradiology_users, teleradiology_sessions, teleradiology_assignments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HL7 Integration: hl7_integration_settings, hl7_messages</w:t>
      </w:r>
    </w:p>
    <w:p>
      <w:pPr>
        <w:spacing w:after="80"/>
        <w:ind w:left="431"/>
      </w:pPr>
      <w:r>
        <w:rPr>
          <w:sz w:val="21"/>
          <w:szCs w:val="21"/>
        </w:rPr>
        <w:t xml:space="preserve">• Machines &amp; Maintenance: machines, machine_maintenance_logs, machine_calibration_logs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Locations: floors, rooms, modalities, departments, branches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3. Complete Module Overview</w:t>
      </w:r>
    </w:p>
    <w:p>
      <w:pPr>
        <w:spacing w:after="120"/>
      </w:pPr>
      <w:r>
        <w:rPr>
          <w:sz w:val="21"/>
          <w:szCs w:val="21"/>
        </w:rPr>
        <w:t xml:space="preserve">The ERP system comprises 30+ functional modules. Each module has dedicated API routes, database tables, and frontend pages. Below is the complete module catalog: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8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4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Tables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Patient Management</w:t>
            </w:r>
          </w:p>
        </w:tc>
        <w:tc>
          <w:p>
            <w:r>
              <w:rPr>
                <w:sz w:val="18"/>
                <w:szCs w:val="18"/>
              </w:rPr>
              <w:t xml:space="preserve">Registration, demographics, relatives, documents, UHID generation</w:t>
            </w:r>
          </w:p>
        </w:tc>
        <w:tc>
          <w:p>
            <w:r>
              <w:rPr>
                <w:sz w:val="18"/>
                <w:szCs w:val="18"/>
              </w:rPr>
              <w:t xml:space="preserve">patients, patient_relatives, patient_documents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Test Catalog</w:t>
            </w:r>
          </w:p>
        </w:tc>
        <w:tc>
          <w:p>
            <w:r>
              <w:rPr>
                <w:sz w:val="18"/>
                <w:szCs w:val="18"/>
              </w:rPr>
              <w:t xml:space="preserve">Tests, categories, groups, packages, pricing, reference ranges</w:t>
            </w:r>
          </w:p>
        </w:tc>
        <w:tc>
          <w:p>
            <w:r>
              <w:rPr>
                <w:sz w:val="18"/>
                <w:szCs w:val="18"/>
              </w:rPr>
              <w:t xml:space="preserve">tests, test_categories, test_groups, packages, package_tests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Orders</w:t>
            </w:r>
          </w:p>
        </w:tc>
        <w:tc>
          <w:p>
            <w:r>
              <w:rPr>
                <w:sz w:val="18"/>
                <w:szCs w:val="18"/>
              </w:rPr>
              <w:t xml:space="preserve">Test ordering, status tracking, sample linking</w:t>
            </w:r>
          </w:p>
        </w:tc>
        <w:tc>
          <w:p>
            <w:r>
              <w:rPr>
                <w:sz w:val="18"/>
                <w:szCs w:val="18"/>
              </w:rPr>
              <w:t xml:space="preserve">orders, order_tests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Billing Desk</w:t>
            </w:r>
          </w:p>
        </w:tc>
        <w:tc>
          <w:p>
            <w:r>
              <w:rPr>
                <w:sz w:val="18"/>
                <w:szCs w:val="18"/>
              </w:rPr>
              <w:t xml:space="preserve">Unified billing workflow: search, register, add tests, discounts, payments, receipts</w:t>
            </w:r>
          </w:p>
        </w:tc>
        <w:tc>
          <w:p>
            <w:r>
              <w:rPr>
                <w:sz w:val="18"/>
                <w:szCs w:val="18"/>
              </w:rPr>
              <w:t xml:space="preserve">bills, payments, bill_audits, ledgers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p>
            <w:r>
              <w:rPr>
                <w:sz w:val="18"/>
                <w:szCs w:val="18"/>
              </w:rPr>
              <w:t xml:space="preserve">Cash, UPI, Card, split payments, refunds, auto-vouchers</w:t>
            </w:r>
          </w:p>
        </w:tc>
        <w:tc>
          <w:p>
            <w:r>
              <w:rPr>
                <w:sz w:val="18"/>
                <w:szCs w:val="18"/>
              </w:rPr>
              <w:t xml:space="preserve">payments, voucher_audits, day_closures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Lab Reports</w:t>
            </w:r>
          </w:p>
        </w:tc>
        <w:tc>
          <w:p>
            <w:r>
              <w:rPr>
                <w:sz w:val="18"/>
                <w:szCs w:val="18"/>
              </w:rPr>
              <w:t xml:space="preserve">Result entry, auto-flagging, verification, signatures, PDF generation</w:t>
            </w:r>
          </w:p>
        </w:tc>
        <w:tc>
          <w:p>
            <w:r>
              <w:rPr>
                <w:sz w:val="18"/>
                <w:szCs w:val="18"/>
              </w:rPr>
              <w:t xml:space="preserve">patient_reports, signatures, report_templates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Sample Management</w:t>
            </w:r>
          </w:p>
        </w:tc>
        <w:tc>
          <w:p>
            <w:r>
              <w:rPr>
                <w:sz w:val="18"/>
                <w:szCs w:val="18"/>
              </w:rPr>
              <w:t xml:space="preserve">Barcode generation, collection, routing, status tracking</w:t>
            </w:r>
          </w:p>
        </w:tc>
        <w:tc>
          <w:p>
            <w:r>
              <w:rPr>
                <w:sz w:val="18"/>
                <w:szCs w:val="18"/>
              </w:rPr>
              <w:t xml:space="preserve">samples, sample_test_assignments, sample_status_logs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Test Tokens</w:t>
            </w:r>
          </w:p>
        </w:tc>
        <w:tc>
          <w:p>
            <w:r>
              <w:rPr>
                <w:sz w:val="18"/>
                <w:szCs w:val="18"/>
              </w:rPr>
              <w:t xml:space="preserve">Per-test queue tokens for lab and radiology departments</w:t>
            </w:r>
          </w:p>
        </w:tc>
        <w:tc>
          <w:p>
            <w:r>
              <w:rPr>
                <w:sz w:val="18"/>
                <w:szCs w:val="18"/>
              </w:rPr>
              <w:t xml:space="preserve">test_tokens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Radiology Studies</w:t>
            </w:r>
          </w:p>
        </w:tc>
        <w:tc>
          <w:p>
            <w:r>
              <w:rPr>
                <w:sz w:val="18"/>
                <w:szCs w:val="18"/>
              </w:rPr>
              <w:t xml:space="preserve">Study scheduling, accession numbers, modality worklist</w:t>
            </w:r>
          </w:p>
        </w:tc>
        <w:tc>
          <w:p>
            <w:r>
              <w:rPr>
                <w:sz w:val="18"/>
                <w:szCs w:val="18"/>
              </w:rPr>
              <w:t xml:space="preserve">radiology_studies, mwl_entries, radiology_worklist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PACS Viewer</w:t>
            </w:r>
          </w:p>
        </w:tc>
        <w:tc>
          <w:p>
            <w:r>
              <w:rPr>
                <w:sz w:val="18"/>
                <w:szCs w:val="18"/>
              </w:rPr>
              <w:t xml:space="preserve">Orthanc proxy, DICOM studies, WADO-URI, Weasis/OHIF launch</w:t>
            </w:r>
          </w:p>
        </w:tc>
        <w:tc>
          <w:p>
            <w:r>
              <w:rPr>
                <w:sz w:val="18"/>
                <w:szCs w:val="18"/>
              </w:rPr>
              <w:t xml:space="preserve">pacs_settings, dicom_nodes, dicom_pulled_studies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sz w:val="18"/>
                <w:szCs w:val="18"/>
              </w:rPr>
              <w:t xml:space="preserve">Radiology Reporting</w:t>
            </w:r>
          </w:p>
        </w:tc>
        <w:tc>
          <w:p>
            <w:r>
              <w:rPr>
                <w:sz w:val="18"/>
                <w:szCs w:val="18"/>
              </w:rPr>
              <w:t xml:space="preserve">Template library, voice dictation, AI cleanup, draft save, key images</w:t>
            </w:r>
          </w:p>
        </w:tc>
        <w:tc>
          <w:p>
            <w:r>
              <w:rPr>
                <w:sz w:val="18"/>
                <w:szCs w:val="18"/>
              </w:rPr>
              <w:t xml:space="preserve">radiology_report_drafts, radiology_text_macros, radiology_key_images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Structured Reports</w:t>
            </w:r>
          </w:p>
        </w:tc>
        <w:tc>
          <w:p>
            <w:r>
              <w:rPr>
                <w:sz w:val="18"/>
                <w:szCs w:val="18"/>
              </w:rPr>
              <w:t xml:space="preserve">Predefined templates for USG, CT, MRI with auto-fill fields</w:t>
            </w:r>
          </w:p>
        </w:tc>
        <w:tc>
          <w:p>
            <w:r>
              <w:rPr>
                <w:sz w:val="18"/>
                <w:szCs w:val="18"/>
              </w:rPr>
              <w:t xml:space="preserve">structured_report_templates, radiology_structured_templates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Teleradiology</w:t>
            </w:r>
          </w:p>
        </w:tc>
        <w:tc>
          <w:p>
            <w:r>
              <w:rPr>
                <w:sz w:val="18"/>
                <w:szCs w:val="18"/>
              </w:rPr>
              <w:t xml:space="preserve">Remote reporting, share links, multi-site worklists</w:t>
            </w:r>
          </w:p>
        </w:tc>
        <w:tc>
          <w:p>
            <w:r>
              <w:rPr>
                <w:sz w:val="18"/>
                <w:szCs w:val="18"/>
              </w:rPr>
              <w:t xml:space="preserve">teleradiology_users, teleradiology_assignments, radiology_share_links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AI Reporting</w:t>
            </w:r>
          </w:p>
        </w:tc>
        <w:tc>
          <w:p>
            <w:r>
              <w:rPr>
                <w:sz w:val="18"/>
                <w:szCs w:val="18"/>
              </w:rPr>
              <w:t xml:space="preserve">Gemini-powered report drafting, enhancement, measurement extraction</w:t>
            </w:r>
          </w:p>
        </w:tc>
        <w:tc>
          <w:p>
            <w:r>
              <w:rPr>
                <w:sz w:val="18"/>
                <w:szCs w:val="18"/>
              </w:rPr>
              <w:t xml:space="preserve">ai_reporting_drafts, ai_reporting_audit_logs, ai_job_queue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Inventory</w:t>
            </w:r>
          </w:p>
        </w:tc>
        <w:tc>
          <w:p>
            <w:r>
              <w:rPr>
                <w:sz w:val="18"/>
                <w:szCs w:val="18"/>
              </w:rPr>
              <w:t xml:space="preserve">Stock management, reagent tracking, vendor orders, consumption rules</w:t>
            </w:r>
          </w:p>
        </w:tc>
        <w:tc>
          <w:p>
            <w:r>
              <w:rPr>
                <w:sz w:val="18"/>
                <w:szCs w:val="18"/>
              </w:rPr>
              <w:t xml:space="preserve">inventory_items, inventory_transactions, vendors, inventory_consumption_rules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Vendors</w:t>
            </w:r>
          </w:p>
        </w:tc>
        <w:tc>
          <w:p>
            <w:r>
              <w:rPr>
                <w:sz w:val="18"/>
                <w:szCs w:val="18"/>
              </w:rPr>
              <w:t xml:space="preserve">Supplier management with GSTIN, payment terms, purchase history</w:t>
            </w:r>
          </w:p>
        </w:tc>
        <w:tc>
          <w:p>
            <w:r>
              <w:rPr>
                <w:sz w:val="18"/>
                <w:szCs w:val="18"/>
              </w:rPr>
              <w:t xml:space="preserve">vendors, vendor_transactions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sz w:val="18"/>
                <w:szCs w:val="18"/>
              </w:rPr>
              <w:t xml:space="preserve">Accounting</w:t>
            </w:r>
          </w:p>
        </w:tc>
        <w:tc>
          <w:p>
            <w:r>
              <w:rPr>
                <w:sz w:val="18"/>
                <w:szCs w:val="18"/>
              </w:rPr>
              <w:t xml:space="preserve">Double-entry vouchers, ledger groups, trial balance, TallyPrime export</w:t>
            </w:r>
          </w:p>
        </w:tc>
        <w:tc>
          <w:p>
            <w:r>
              <w:rPr>
                <w:sz w:val="18"/>
                <w:szCs w:val="18"/>
              </w:rPr>
              <w:t xml:space="preserve">accounts, vouchers, voucher_audits, ledgers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r>
              <w:rPr>
                <w:sz w:val="18"/>
                <w:szCs w:val="18"/>
              </w:rPr>
              <w:t xml:space="preserve">Commission</w:t>
            </w:r>
          </w:p>
        </w:tc>
        <w:tc>
          <w:p>
            <w:r>
              <w:rPr>
                <w:sz w:val="18"/>
                <w:szCs w:val="18"/>
              </w:rPr>
              <w:t xml:space="preserve">Referral doctor commission rules, payout reports, discount deduction</w:t>
            </w:r>
          </w:p>
        </w:tc>
        <w:tc>
          <w:p>
            <w:r>
              <w:rPr>
                <w:sz w:val="18"/>
                <w:szCs w:val="18"/>
              </w:rPr>
              <w:t xml:space="preserve">commission_rules, doctor_payouts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sz w:val="18"/>
                <w:szCs w:val="18"/>
              </w:rPr>
              <w:t xml:space="preserve">Banking</w:t>
            </w:r>
          </w:p>
        </w:tc>
        <w:tc>
          <w:p>
            <w:r>
              <w:rPr>
                <w:sz w:val="18"/>
                <w:szCs w:val="18"/>
              </w:rPr>
              <w:t xml:space="preserve">Bank accounts, transaction sync, reconciliation, fraud detection</w:t>
            </w:r>
          </w:p>
        </w:tc>
        <w:tc>
          <w:p>
            <w:r>
              <w:rPr>
                <w:sz w:val="18"/>
                <w:szCs w:val="18"/>
              </w:rPr>
              <w:t xml:space="preserve">bank_accounts, bank_transactions, reconciliation_logs, fraud_alerts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sz w:val="18"/>
                <w:szCs w:val="18"/>
              </w:rPr>
              <w:t xml:space="preserve">Doctors</w:t>
            </w:r>
          </w:p>
        </w:tc>
        <w:tc>
          <w:p>
            <w:r>
              <w:rPr>
                <w:sz w:val="18"/>
                <w:szCs w:val="18"/>
              </w:rPr>
              <w:t xml:space="preserve">Referral doctor directory, specializations, ledger assignment</w:t>
            </w:r>
          </w:p>
        </w:tc>
        <w:tc>
          <w:p>
            <w:r>
              <w:rPr>
                <w:sz w:val="18"/>
                <w:szCs w:val="18"/>
              </w:rPr>
              <w:t xml:space="preserve">doctors, doctor_payouts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Appointments</w:t>
            </w:r>
          </w:p>
        </w:tc>
        <w:tc>
          <w:p>
            <w:r>
              <w:rPr>
                <w:sz w:val="18"/>
                <w:szCs w:val="18"/>
              </w:rPr>
              <w:t xml:space="preserve">Day-view scheduler, slot management, online bookings</w:t>
            </w:r>
          </w:p>
        </w:tc>
        <w:tc>
          <w:p>
            <w:r>
              <w:rPr>
                <w:sz w:val="18"/>
                <w:szCs w:val="18"/>
              </w:rPr>
              <w:t xml:space="preserve">appointments, appointment_slots, online_bookings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Staff Management</w:t>
            </w:r>
          </w:p>
        </w:tc>
        <w:tc>
          <w:p>
            <w:r>
              <w:rPr>
                <w:sz w:val="18"/>
                <w:szCs w:val="18"/>
              </w:rPr>
              <w:t xml:space="preserve">Users, roles, attendance, salary, advances, biometric credentials</w:t>
            </w:r>
          </w:p>
        </w:tc>
        <w:tc>
          <w:p>
            <w:r>
              <w:rPr>
                <w:sz w:val="18"/>
                <w:szCs w:val="18"/>
              </w:rPr>
              <w:t xml:space="preserve">users, staff, staff_attendance, staff_salary_payments, staff_biometric_credentials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HR Forms</w:t>
            </w:r>
          </w:p>
        </w:tc>
        <w:tc>
          <w:p>
            <w:r>
              <w:rPr>
                <w:sz w:val="18"/>
                <w:szCs w:val="18"/>
              </w:rPr>
              <w:t xml:space="preserve">Joining, rejoining, exit, document checklists, salary structures</w:t>
            </w:r>
          </w:p>
        </w:tc>
        <w:tc>
          <w:p>
            <w:r>
              <w:rPr>
                <w:sz w:val="18"/>
                <w:szCs w:val="18"/>
              </w:rPr>
              <w:t xml:space="preserve">hr_rejoining_forms, staff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Machines</w:t>
            </w:r>
          </w:p>
        </w:tc>
        <w:tc>
          <w:p>
            <w:r>
              <w:rPr>
                <w:sz w:val="18"/>
                <w:szCs w:val="18"/>
              </w:rPr>
              <w:t xml:space="preserve">Equipment registry, maintenance schedules, calibration logs</w:t>
            </w:r>
          </w:p>
        </w:tc>
        <w:tc>
          <w:p>
            <w:r>
              <w:rPr>
                <w:sz w:val="18"/>
                <w:szCs w:val="18"/>
              </w:rPr>
              <w:t xml:space="preserve">machines, machine_maintenance_logs, machine_calibration_logs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r>
              <w:rPr>
                <w:sz w:val="18"/>
                <w:szCs w:val="18"/>
              </w:rPr>
              <w:t xml:space="preserve">Website Builder</w:t>
            </w:r>
          </w:p>
        </w:tc>
        <w:tc>
          <w:p>
            <w:r>
              <w:rPr>
                <w:sz w:val="18"/>
                <w:szCs w:val="18"/>
              </w:rPr>
              <w:t xml:space="preserve">Public clinic site design, pages, popups, analytics, HTML snippets</w:t>
            </w:r>
          </w:p>
        </w:tc>
        <w:tc>
          <w:p>
            <w:r>
              <w:rPr>
                <w:sz w:val="18"/>
                <w:szCs w:val="18"/>
              </w:rPr>
              <w:t xml:space="preserve">site_settings, site_pages, site_popups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p>
            <w:r>
              <w:rPr>
                <w:sz w:val="18"/>
                <w:szCs w:val="18"/>
              </w:rPr>
              <w:t xml:space="preserve">WhatsApp Business API integration, chatbot, notifications</w:t>
            </w:r>
          </w:p>
        </w:tc>
        <w:tc>
          <w:p>
            <w:r>
              <w:rPr>
                <w:sz w:val="18"/>
                <w:szCs w:val="18"/>
              </w:rPr>
              <w:t xml:space="preserve">whatsapp_settings, whatsapp_conversations, wa_chatbot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sz w:val="18"/>
                <w:szCs w:val="18"/>
              </w:rPr>
              <w:t xml:space="preserve">SMTP configuration, bill emails, report emails, broadcast</w:t>
            </w:r>
          </w:p>
        </w:tc>
        <w:tc>
          <w:p>
            <w:r>
              <w:rPr>
                <w:sz w:val="18"/>
                <w:szCs w:val="18"/>
              </w:rPr>
              <w:t xml:space="preserve">email_settings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r>
              <w:rPr>
                <w:sz w:val="18"/>
                <w:szCs w:val="18"/>
              </w:rPr>
              <w:t xml:space="preserve">Reports &amp; Analytics</w:t>
            </w:r>
          </w:p>
        </w:tc>
        <w:tc>
          <w:p>
            <w:r>
              <w:rPr>
                <w:sz w:val="18"/>
                <w:szCs w:val="18"/>
              </w:rPr>
              <w:t xml:space="preserve">Business reports, revenue analytics, AI insights</w:t>
            </w:r>
          </w:p>
        </w:tc>
        <w:tc>
          <w:p>
            <w:r>
              <w:rPr>
                <w:sz w:val="18"/>
                <w:szCs w:val="18"/>
              </w:rPr>
              <w:t xml:space="preserve">reports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r>
              <w:rPr>
                <w:sz w:val="18"/>
                <w:szCs w:val="18"/>
              </w:rPr>
              <w:t xml:space="preserve">Display Board</w:t>
            </w:r>
          </w:p>
        </w:tc>
        <w:tc>
          <w:p>
            <w:r>
              <w:rPr>
                <w:sz w:val="18"/>
                <w:szCs w:val="18"/>
              </w:rPr>
              <w:t xml:space="preserve">TV display for token numbers and patient queue</w:t>
            </w:r>
          </w:p>
        </w:tc>
        <w:tc>
          <w:p>
            <w:r>
              <w:rPr>
                <w:sz w:val="18"/>
                <w:szCs w:val="18"/>
              </w:rPr>
              <w:t xml:space="preserve">display_board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sz w:val="18"/>
                <w:szCs w:val="18"/>
              </w:rPr>
              <w:t xml:space="preserve">Kiosk</w:t>
            </w:r>
          </w:p>
        </w:tc>
        <w:tc>
          <w:p>
            <w:r>
              <w:rPr>
                <w:sz w:val="18"/>
                <w:szCs w:val="18"/>
              </w:rPr>
              <w:t xml:space="preserve">Self-service patient registration and appointment kiosk</w:t>
            </w:r>
          </w:p>
        </w:tc>
        <w:tc>
          <w:p>
            <w:r>
              <w:rPr>
                <w:sz w:val="18"/>
                <w:szCs w:val="18"/>
              </w:rPr>
              <w:t xml:space="preserve">kiosk_sessions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r>
              <w:rPr>
                <w:sz w:val="18"/>
                <w:szCs w:val="18"/>
              </w:rPr>
              <w:t xml:space="preserve">Patient Portal</w:t>
            </w:r>
          </w:p>
        </w:tc>
        <w:tc>
          <w:p>
            <w:r>
              <w:rPr>
                <w:sz w:val="18"/>
                <w:szCs w:val="18"/>
              </w:rPr>
              <w:t xml:space="preserve">Public portal for patients to view bills, reports, book appointments</w:t>
            </w:r>
          </w:p>
        </w:tc>
        <w:tc>
          <w:p>
            <w:r>
              <w:rPr>
                <w:sz w:val="18"/>
                <w:szCs w:val="18"/>
              </w:rPr>
              <w:t xml:space="preserve">portal_sessions, patient_reports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sz w:val="18"/>
                <w:szCs w:val="18"/>
              </w:rPr>
              <w:t xml:space="preserve">Super Admin</w:t>
            </w:r>
          </w:p>
        </w:tc>
        <w:tc>
          <w:p>
            <w:r>
              <w:rPr>
                <w:sz w:val="18"/>
                <w:szCs w:val="18"/>
              </w:rPr>
              <w:t xml:space="preserve">Backups, audit trail, role permissions, system health, USB gate</w:t>
            </w:r>
          </w:p>
        </w:tc>
        <w:tc>
          <w:p>
            <w:r>
              <w:rPr>
                <w:sz w:val="18"/>
                <w:szCs w:val="18"/>
              </w:rPr>
              <w:t xml:space="preserve">audit_logs, role_permissions, backup_logs, upload_files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4. The Money Trail: From Bill Creation to Bank Reconciliation</w:t>
      </w:r>
    </w:p>
    <w:p>
      <w:pPr>
        <w:spacing w:after="120"/>
      </w:pPr>
      <w:r>
        <w:rPr>
          <w:sz w:val="21"/>
          <w:szCs w:val="21"/>
        </w:rPr>
        <w:t xml:space="preserve">The financial workflow in Care Diagnostics ERP is designed for complete auditability, from the moment a patient walks in to the final bank reconciliation. Every step creates an immutable record.</w:t>
      </w:r>
    </w:p>
    <w:p>
      <w:pPr>
        <w:pStyle w:val="Heading2"/>
        <w:spacing w:after="150" w:before="300"/>
      </w:pPr>
      <w:r>
        <w:t xml:space="preserve">4.1 Step 1: Patient Registration &amp; Order Creation</w:t>
      </w:r>
    </w:p>
    <w:p>
      <w:pPr>
        <w:spacing w:after="120"/>
      </w:pPr>
      <w:r>
        <w:rPr>
          <w:sz w:val="21"/>
          <w:szCs w:val="21"/>
        </w:rPr>
        <w:t xml:space="preserve">When a patient arrives, the reception staff registers them in the Patient Management module, generating a unique UHID (Unique Hospital Identification Number). Tests are then ordered from the Test Catalog, which supports individual tests, packages (bundled tests at discounted rates), and quick-add slots for frequently ordered combinations.</w:t>
      </w:r>
    </w:p>
    <w:p>
      <w:pPr>
        <w:spacing w:after="80"/>
        <w:ind w:left="431"/>
      </w:pPr>
      <w:r>
        <w:rPr>
          <w:sz w:val="21"/>
          <w:szCs w:val="21"/>
        </w:rPr>
        <w:t xml:space="preserve">• Each order creates a row in the orders table with status = pending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Order tests are linked in order_tests table with individual statuses</w:t>
      </w:r>
    </w:p>
    <w:p>
      <w:pPr>
        <w:spacing w:after="80"/>
        <w:ind w:left="431"/>
      </w:pPr>
      <w:r>
        <w:rPr>
          <w:sz w:val="21"/>
          <w:szCs w:val="21"/>
        </w:rPr>
        <w:t xml:space="preserve">• The referring doctor is captured for later commission calculation</w:t>
      </w:r>
    </w:p>
    <w:p>
      <w:pPr>
        <w:pStyle w:val="Heading2"/>
        <w:spacing w:after="150" w:before="300"/>
      </w:pPr>
      <w:r>
        <w:t xml:space="preserve">4.2 Step 2: Bill Generation</w:t>
      </w:r>
    </w:p>
    <w:p>
      <w:pPr>
        <w:spacing w:after="120"/>
      </w:pPr>
      <w:r>
        <w:rPr>
          <w:sz w:val="21"/>
          <w:szCs w:val="21"/>
        </w:rPr>
        <w:t xml:space="preserve">The Billing Desk converts an order into a bill. The bill number format is YYYYMM#### (e.g., 2026050001). Legacy bills with BILL- prefix are still accepted for backward compatibility.</w:t>
      </w:r>
    </w:p>
    <w:p>
      <w:pPr>
        <w:spacing w:after="80"/>
        <w:ind w:left="431"/>
      </w:pPr>
      <w:r>
        <w:rPr>
          <w:sz w:val="21"/>
          <w:szCs w:val="21"/>
        </w:rPr>
        <w:t xml:space="preserve">• Subtotal = sum of all test prices</w:t>
      </w:r>
    </w:p>
    <w:p>
      <w:pPr>
        <w:spacing w:after="80"/>
        <w:ind w:left="431"/>
      </w:pPr>
      <w:r>
        <w:rPr>
          <w:sz w:val="21"/>
          <w:szCs w:val="21"/>
        </w:rPr>
        <w:t xml:space="preserve">• Discount = role-gated percentage or fixed amount (maxDiscount enforced per staff role)</w:t>
      </w:r>
    </w:p>
    <w:p>
      <w:pPr>
        <w:spacing w:after="80"/>
        <w:ind w:left="431"/>
      </w:pPr>
      <w:r>
        <w:rPr>
          <w:sz w:val="21"/>
          <w:szCs w:val="21"/>
        </w:rPr>
        <w:t xml:space="preserve">• Net amount = subtotal - discount</w:t>
      </w:r>
    </w:p>
    <w:p>
      <w:pPr>
        <w:spacing w:after="80"/>
        <w:ind w:left="431"/>
      </w:pPr>
      <w:r>
        <w:rPr>
          <w:sz w:val="21"/>
          <w:szCs w:val="21"/>
        </w:rPr>
        <w:t xml:space="preserve">• Bill status starts as unpaid, moves to partial or paid as payments are recorded</w:t>
      </w:r>
    </w:p>
    <w:p>
      <w:pPr>
        <w:spacing w:after="80"/>
        <w:ind w:left="431"/>
      </w:pPr>
      <w:r>
        <w:rPr>
          <w:sz w:val="21"/>
          <w:szCs w:val="21"/>
        </w:rPr>
        <w:t xml:space="preserve">• Each bill is assigned to a ledger (default walk-in ledger or doctor-specific ledger)</w:t>
      </w:r>
    </w:p>
    <w:p>
      <w:pPr>
        <w:spacing w:after="80"/>
        <w:ind w:left="431"/>
      </w:pPr>
      <w:r>
        <w:rPr>
          <w:sz w:val="21"/>
          <w:szCs w:val="21"/>
        </w:rPr>
        <w:t xml:space="preserve">• Per-test queue tokens are auto-generated for lab and radiology departments</w:t>
      </w:r>
    </w:p>
    <w:p>
      <w:pPr>
        <w:pStyle w:val="Heading2"/>
        <w:spacing w:after="150" w:before="300"/>
      </w:pPr>
      <w:r>
        <w:t xml:space="preserve">4.3 Step 3: Payment Recording</w:t>
      </w:r>
    </w:p>
    <w:p>
      <w:pPr>
        <w:spacing w:after="120"/>
      </w:pPr>
      <w:r>
        <w:rPr>
          <w:sz w:val="21"/>
          <w:szCs w:val="21"/>
        </w:rPr>
        <w:t xml:space="preserve">Payments support multiple methods simultaneously (split payments):</w:t>
      </w:r>
    </w:p>
    <w:p>
      <w:pPr>
        <w:spacing w:after="80"/>
        <w:ind w:left="431"/>
      </w:pPr>
      <w:r>
        <w:rPr>
          <w:sz w:val="21"/>
          <w:szCs w:val="21"/>
        </w:rPr>
        <w:t xml:space="preserve">• Cash: Recorded with drawer/operator tracking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UPI: QR code generation and reconciliation via UTR</w:t>
      </w:r>
    </w:p>
    <w:p>
      <w:pPr>
        <w:spacing w:after="80"/>
        <w:ind w:left="431"/>
      </w:pPr>
      <w:r>
        <w:rPr>
          <w:sz w:val="21"/>
          <w:szCs w:val="21"/>
        </w:rPr>
        <w:t xml:space="preserve">• Card: POS terminal integration ready</w:t>
      </w:r>
    </w:p>
    <w:p>
      <w:pPr>
        <w:spacing w:after="80"/>
        <w:ind w:left="431"/>
      </w:pPr>
      <w:r>
        <w:rPr>
          <w:sz w:val="21"/>
          <w:szCs w:val="21"/>
        </w:rPr>
        <w:t xml:space="preserve">• Bank Transfer: Direct bank account payments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Wallet: Digital wallet payments</w:t>
      </w:r>
    </w:p>
    <w:p>
      <w:pPr>
        <w:spacing w:after="120"/>
      </w:pPr>
      <w:r>
        <w:rPr>
          <w:sz w:val="21"/>
          <w:szCs w:val="21"/>
        </w:rPr>
        <w:t xml:space="preserve">Each payment creates a row in the payments table linked to the bill. The bill's paid_amount and balance_amount are updated atomically. When balance reaches zero, the bill status changes to paid.</w:t>
      </w:r>
    </w:p>
    <w:p>
      <w:pPr>
        <w:spacing w:after="120"/>
      </w:pPr>
      <w:r>
        <w:rPr>
          <w:sz w:val="21"/>
          <w:szCs w:val="21"/>
        </w:rPr>
        <w:t xml:space="preserve">An auto-voucher is generated for every payment: a Receipt Voucher (RV) that debits the payment method account (e.g., 'Cash-in-Hand') and credits 'Diagnostic Services Revenue'.</w:t>
      </w:r>
    </w:p>
    <w:p>
      <w:pPr>
        <w:pStyle w:val="Heading2"/>
        <w:spacing w:after="150" w:before="300"/>
      </w:pPr>
      <w:r>
        <w:t xml:space="preserve">4.4 Step 4: Commission Calculation</w:t>
      </w:r>
    </w:p>
    <w:p>
      <w:pPr>
        <w:spacing w:after="120"/>
      </w:pPr>
      <w:r>
        <w:rPr>
          <w:sz w:val="21"/>
          <w:szCs w:val="21"/>
        </w:rPr>
        <w:t xml:space="preserve">Commission is calculated for the referring doctor based on a rule hierarchy:</w:t>
      </w:r>
    </w:p>
    <w:p>
      <w:pPr>
        <w:spacing w:after="80"/>
        <w:ind w:left="431"/>
      </w:pPr>
      <w:r>
        <w:rPr>
          <w:sz w:val="21"/>
          <w:szCs w:val="21"/>
        </w:rPr>
        <w:t xml:space="preserve">• EXCLUSIVE RULE (Test-specific): Highest priority. Matches exact test ID.</w:t>
      </w:r>
    </w:p>
    <w:p>
      <w:pPr>
        <w:spacing w:after="80"/>
        <w:ind w:left="431"/>
      </w:pPr>
      <w:r>
        <w:rPr>
          <w:sz w:val="21"/>
          <w:szCs w:val="21"/>
        </w:rPr>
        <w:t xml:space="preserve">• CATEGORY RULE: Matches test category (e.g., all biochemistry tests).</w:t>
      </w:r>
    </w:p>
    <w:p>
      <w:pPr>
        <w:spacing w:after="80"/>
        <w:ind w:left="431"/>
      </w:pPr>
      <w:r>
        <w:rPr>
          <w:sz w:val="21"/>
          <w:szCs w:val="21"/>
        </w:rPr>
        <w:t xml:space="preserve">• GENERAL RULE: Catch-all rules for the doctor.</w:t>
      </w:r>
    </w:p>
    <w:p>
      <w:pPr>
        <w:spacing w:after="80"/>
        <w:ind w:left="431"/>
      </w:pPr>
      <w:r>
        <w:rPr>
          <w:sz w:val="21"/>
          <w:szCs w:val="21"/>
        </w:rPr>
        <w:t xml:space="preserve">• DOCTOR DEFAULT: Fallback percentage if no rules match.</w:t>
      </w:r>
    </w:p>
    <w:p>
      <w:pPr>
        <w:spacing w:after="120"/>
      </w:pPr>
      <w:r>
        <w:rPr>
          <w:sz w:val="21"/>
          <w:szCs w:val="21"/>
        </w:rPr>
        <w:t xml:space="preserve">Commission can be calculated in two discount deduction modes:</w:t>
      </w:r>
    </w:p>
    <w:p>
      <w:pPr>
        <w:spacing w:after="80"/>
        <w:ind w:left="431"/>
      </w:pPr>
      <w:r>
        <w:rPr>
          <w:sz w:val="21"/>
          <w:szCs w:val="21"/>
        </w:rPr>
        <w:t xml:space="preserve">• DEDUCT: Bill discount is subtracted from commission before payout</w:t>
      </w:r>
    </w:p>
    <w:p>
      <w:pPr>
        <w:spacing w:after="80"/>
        <w:ind w:left="431"/>
      </w:pPr>
      <w:r>
        <w:rPr>
          <w:sz w:val="21"/>
          <w:szCs w:val="21"/>
        </w:rPr>
        <w:t xml:space="preserve">• DEDUCT_ROLLOVER: Discount is tracked but rolled over to next billing cycle</w:t>
      </w:r>
    </w:p>
    <w:p>
      <w:pPr>
        <w:spacing w:after="120"/>
      </w:pPr>
      <w:r>
        <w:rPr>
          <w:sz w:val="21"/>
          <w:szCs w:val="21"/>
        </w:rPr>
        <w:t xml:space="preserve">Commission reports are generated monthly and can be exported for payout processing. The doctor_payouts table tracks actual payments made to doctors.</w:t>
      </w:r>
    </w:p>
    <w:p>
      <w:pPr>
        <w:pStyle w:val="Heading2"/>
        <w:spacing w:after="150" w:before="300"/>
      </w:pPr>
      <w:r>
        <w:t xml:space="preserve">4.5 Step 5: Accounting &amp; Vouchers</w:t>
      </w:r>
    </w:p>
    <w:p>
      <w:pPr>
        <w:spacing w:after="120"/>
      </w:pPr>
      <w:r>
        <w:rPr>
          <w:sz w:val="21"/>
          <w:szCs w:val="21"/>
        </w:rPr>
        <w:t xml:space="preserve">The accounting module follows double-entry bookkeeping principles with Tally-compatible ledger groups:</w:t>
      </w:r>
    </w:p>
    <w:p>
      <w:pPr>
        <w:spacing w:after="80"/>
        <w:ind w:left="431"/>
      </w:pPr>
      <w:r>
        <w:rPr>
          <w:sz w:val="21"/>
          <w:szCs w:val="21"/>
        </w:rPr>
        <w:t xml:space="preserve">• Receipt Voucher (RV): Records money received (payments, advances)</w:t>
      </w:r>
    </w:p>
    <w:p>
      <w:pPr>
        <w:spacing w:after="80"/>
        <w:ind w:left="431"/>
      </w:pPr>
      <w:r>
        <w:rPr>
          <w:sz w:val="21"/>
          <w:szCs w:val="21"/>
        </w:rPr>
        <w:t xml:space="preserve">• Payment Voucher (PV): Records money paid out (refunds, expenses, doctor payouts)</w:t>
      </w:r>
    </w:p>
    <w:p>
      <w:pPr>
        <w:spacing w:after="80"/>
        <w:ind w:left="431"/>
      </w:pPr>
      <w:r>
        <w:rPr>
          <w:sz w:val="21"/>
          <w:szCs w:val="21"/>
        </w:rPr>
        <w:t xml:space="preserve">• Contra Voucher (CV): Records transfers between accounts (cash to bank)</w:t>
      </w:r>
    </w:p>
    <w:p>
      <w:pPr>
        <w:spacing w:after="80"/>
        <w:ind w:left="431"/>
      </w:pPr>
      <w:r>
        <w:rPr>
          <w:sz w:val="21"/>
          <w:szCs w:val="21"/>
        </w:rPr>
        <w:t xml:space="preserve">• Journal Voucher (JV): Records non-cash adjustments (write-offs, corrections)</w:t>
      </w:r>
    </w:p>
    <w:p>
      <w:pPr>
        <w:spacing w:after="120"/>
      </w:pPr>
      <w:r>
        <w:rPr>
          <w:sz w:val="21"/>
          <w:szCs w:val="21"/>
        </w:rPr>
        <w:t xml:space="preserve">Every voucher edit creates an audit record in voucher_audits_table. The trial balance report shows all account balances. Day closures reconcile cash drawer amounts with system totals.</w:t>
      </w:r>
    </w:p>
    <w:p>
      <w:pPr>
        <w:pStyle w:val="Heading2"/>
        <w:spacing w:after="150" w:before="300"/>
      </w:pPr>
      <w:r>
        <w:t xml:space="preserve">4.6 Step 6: Banking Integration</w:t>
      </w:r>
    </w:p>
    <w:p>
      <w:pPr>
        <w:spacing w:after="120"/>
      </w:pPr>
      <w:r>
        <w:rPr>
          <w:sz w:val="21"/>
          <w:szCs w:val="21"/>
        </w:rPr>
        <w:t xml:space="preserve">The banking module connects to major Indian banks (ICICI, Axis, HDFC) and Razorpay:</w:t>
      </w:r>
    </w:p>
    <w:p>
      <w:pPr>
        <w:spacing w:after="80"/>
        <w:ind w:left="431"/>
      </w:pPr>
      <w:r>
        <w:rPr>
          <w:sz w:val="21"/>
          <w:szCs w:val="21"/>
        </w:rPr>
        <w:t xml:space="preserve">• Bank Account Management: Multiple accounts per provider with sandbox/production environments</w:t>
      </w:r>
    </w:p>
    <w:p>
      <w:pPr>
        <w:spacing w:after="80"/>
        <w:ind w:left="431"/>
      </w:pPr>
      <w:r>
        <w:rPr>
          <w:sz w:val="21"/>
          <w:szCs w:val="21"/>
        </w:rPr>
        <w:t xml:space="preserve">• Transaction Sync: Automatic import of bank statements via API</w:t>
      </w:r>
    </w:p>
    <w:p>
      <w:pPr>
        <w:spacing w:after="80"/>
        <w:ind w:left="431"/>
      </w:pPr>
      <w:r>
        <w:rPr>
          <w:sz w:val="21"/>
          <w:szCs w:val="21"/>
        </w:rPr>
        <w:t xml:space="preserve">• Reconciliation Engine: Matches bank transactions (by UTR) with ERP vouchers/bills using fuzzy matching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Fraud Detection: Flags duplicate payments, large unlinked transfers, and anomalous patterns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Payment Requests: Initiate payouts to vendors, doctors, or staff</w:t>
      </w:r>
    </w:p>
    <w:p>
      <w:pPr>
        <w:spacing w:after="80"/>
        <w:ind w:left="431"/>
      </w:pPr>
      <w:r>
        <w:rPr>
          <w:sz w:val="21"/>
          <w:szCs w:val="21"/>
        </w:rPr>
        <w:t xml:space="preserve">• Refund Processing: Handle patient refunds with bank tracking</w:t>
      </w:r>
    </w:p>
    <w:p>
      <w:pPr>
        <w:spacing w:after="120"/>
      </w:pPr>
      <w:r>
        <w:rPr>
          <w:sz w:val="21"/>
          <w:szCs w:val="21"/>
        </w:rPr>
        <w:t xml:space="preserve">The reconciliation workflow: bank transactions are imported, the system attempts auto-match by UTR, amount, and date. Unmatched items are presented for manual review. Matched items create audit logs for CA verification.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5. DICOM / PACS &amp; Radiology Architecture</w:t>
      </w:r>
    </w:p>
    <w:p>
      <w:pPr>
        <w:spacing w:after="120"/>
      </w:pPr>
      <w:r>
        <w:rPr>
          <w:sz w:val="21"/>
          <w:szCs w:val="21"/>
        </w:rPr>
        <w:t xml:space="preserve">Care Diagnostics implements a complete RIS-PACS ecosystem with DICOM modality worklist, image acquisition gateway, structured reporting, and multi-viewer support.</w:t>
      </w:r>
    </w:p>
    <w:p>
      <w:pPr>
        <w:pStyle w:val="Heading2"/>
        <w:spacing w:after="150" w:before="300"/>
      </w:pPr>
      <w:r>
        <w:t xml:space="preserve">5.1 DICOM Data Flow</w:t>
      </w:r>
    </w:p>
    <w:p>
      <w:pPr>
        <w:spacing w:after="120"/>
      </w:pPr>
      <w:r>
        <w:rPr>
          <w:sz w:val="21"/>
          <w:szCs w:val="21"/>
        </w:rPr>
        <w:t xml:space="preserve">The DICOM workflow connects imaging modalities (X-Ray, CT, MRI, USG, Mammography) to the ERP through a secure pipeline: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ORDER: Doctor orders a radiology test. The system captures DICOM fields (Body Part, Station AE Title, Modality).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SCHEDULE: Study is scheduled with auto-generated accession number (ACC-YYYYMMDD-MODALITY-NNNN).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MWL: Modality Worklist entry is created. The modality queries the ERP for scheduled patients, eliminating manual entry errors.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ACQUISITION: Patient is scanned. Images are pushed to the PACS server (Orthanc or Conquest) via DICOM C-STORE.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INCOMING GATEWAY: The Acquisition Gateway monitors dicom_incoming_studies, validates AE Titles, and quarantines corrupted studies.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WORKLIST UPDATE: Study status moves from scheduled to acquired.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REPORTING: Radiologist opens the study in the reporting workspace, uses templates, voice dictation, or AI assistance.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VERIFICATION: Senior radiologist verifies the report (preliminary vs final).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DELIVERY: Report is shared via WhatsApp/Email/Patient Portal with PDF and key images.</w:t>
      </w:r>
    </w:p>
    <w:p>
      <w:pPr>
        <w:pStyle w:val="Heading2"/>
        <w:spacing w:after="150" w:before="300"/>
      </w:pPr>
      <w:r>
        <w:t xml:space="preserve">5.2 PACS Integration Components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DICOM Server</w:t>
            </w:r>
          </w:p>
        </w:tc>
        <w:tc>
          <w:p>
            <w:r>
              <w:rPr>
                <w:sz w:val="18"/>
                <w:szCs w:val="18"/>
              </w:rPr>
              <w:t xml:space="preserve">Orthanc</w:t>
            </w:r>
          </w:p>
        </w:tc>
        <w:tc>
          <w:p>
            <w:r>
              <w:rPr>
                <w:sz w:val="18"/>
                <w:szCs w:val="18"/>
              </w:rPr>
              <w:t xml:space="preserve">Primary DICOM storage, REST API, WADO-URI, DICOMweb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Alt DICOM Server</w:t>
            </w:r>
          </w:p>
        </w:tc>
        <w:tc>
          <w:p>
            <w:r>
              <w:rPr>
                <w:sz w:val="18"/>
                <w:szCs w:val="18"/>
              </w:rPr>
              <w:t xml:space="preserve">Conquest DICOM</w:t>
            </w:r>
          </w:p>
        </w:tc>
        <w:tc>
          <w:p>
            <w:r>
              <w:rPr>
                <w:sz w:val="18"/>
                <w:szCs w:val="18"/>
              </w:rPr>
              <w:t xml:space="preserve">Fallback/secondary PACS provider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Web Viewer</w:t>
            </w:r>
          </w:p>
        </w:tc>
        <w:tc>
          <w:p>
            <w:r>
              <w:rPr>
                <w:sz w:val="18"/>
                <w:szCs w:val="18"/>
              </w:rPr>
              <w:t xml:space="preserve">Weasis / OHIF</w:t>
            </w:r>
          </w:p>
        </w:tc>
        <w:tc>
          <w:p>
            <w:r>
              <w:rPr>
                <w:sz w:val="18"/>
                <w:szCs w:val="18"/>
              </w:rPr>
              <w:t xml:space="preserve">Browser-based DICOM image viewing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Bridge Service</w:t>
            </w:r>
          </w:p>
        </w:tc>
        <w:tc>
          <w:p>
            <w:r>
              <w:rPr>
                <w:sz w:val="18"/>
                <w:szCs w:val="18"/>
              </w:rPr>
              <w:t xml:space="preserve">Node.js (localhost)</w:t>
            </w:r>
          </w:p>
        </w:tc>
        <w:tc>
          <w:p>
            <w:r>
              <w:rPr>
                <w:sz w:val="18"/>
                <w:szCs w:val="18"/>
              </w:rPr>
              <w:t xml:space="preserve">Workstation-local proxy for scanner/biometric integration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PACS API Route</w:t>
            </w:r>
          </w:p>
        </w:tc>
        <w:tc>
          <w:p>
            <w:r>
              <w:rPr>
                <w:sz w:val="18"/>
                <w:szCs w:val="18"/>
              </w:rPr>
              <w:t xml:space="preserve">Express proxy</w:t>
            </w:r>
          </w:p>
        </w:tc>
        <w:tc>
          <w:p>
            <w:r>
              <w:rPr>
                <w:sz w:val="18"/>
                <w:szCs w:val="18"/>
              </w:rPr>
              <w:t xml:space="preserve">Secure authenticated proxy to Orthanc REST API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DICOM Router</w:t>
            </w:r>
          </w:p>
        </w:tc>
        <w:tc>
          <w:p>
            <w:r>
              <w:rPr>
                <w:sz w:val="18"/>
                <w:szCs w:val="18"/>
              </w:rPr>
              <w:t xml:space="preserve">Express + node-dicom</w:t>
            </w:r>
          </w:p>
        </w:tc>
        <w:tc>
          <w:p>
            <w:r>
              <w:rPr>
                <w:sz w:val="18"/>
                <w:szCs w:val="18"/>
              </w:rPr>
              <w:t xml:space="preserve">Route studies between modalities and storage tiers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Study Monitor</w:t>
            </w:r>
          </w:p>
        </w:tc>
        <w:tc>
          <w:p>
            <w:r>
              <w:rPr>
                <w:sz w:val="18"/>
                <w:szCs w:val="18"/>
              </w:rPr>
              <w:t xml:space="preserve">RIS Monitoring</w:t>
            </w:r>
          </w:p>
        </w:tc>
        <w:tc>
          <w:p>
            <w:r>
              <w:rPr>
                <w:sz w:val="18"/>
                <w:szCs w:val="18"/>
              </w:rPr>
              <w:t xml:space="preserve">Health monitoring for RIS/PACS sync, queue depths</w:t>
            </w:r>
          </w:p>
        </w:tc>
      </w:tr>
    </w:tbl>
    <w:p>
      <w:pPr>
        <w:pStyle w:val="Heading2"/>
        <w:spacing w:after="150" w:before="300"/>
      </w:pPr>
      <w:r>
        <w:t xml:space="preserve">5.3 Teleradiology</w:t>
      </w:r>
    </w:p>
    <w:p>
      <w:pPr>
        <w:spacing w:after="120"/>
      </w:pPr>
      <w:r>
        <w:rPr>
          <w:sz w:val="21"/>
          <w:szCs w:val="21"/>
        </w:rPr>
        <w:t xml:space="preserve">The teleradiology module enables remote radiologists to report on studies from anywhere:</w:t>
      </w:r>
    </w:p>
    <w:p>
      <w:pPr>
        <w:spacing w:after="80"/>
        <w:ind w:left="431"/>
      </w:pPr>
      <w:r>
        <w:rPr>
          <w:sz w:val="21"/>
          <w:szCs w:val="21"/>
        </w:rPr>
        <w:t xml:space="preserve">• Tokenized share links with expiration (1-30 days configurable)</w:t>
      </w:r>
    </w:p>
    <w:p>
      <w:pPr>
        <w:spacing w:after="80"/>
        <w:ind w:left="431"/>
      </w:pPr>
      <w:r>
        <w:rPr>
          <w:sz w:val="21"/>
          <w:szCs w:val="21"/>
        </w:rPr>
        <w:t xml:space="preserve">• Multi-site worklist: Radiologists can see studies from multiple diagnostic centers</w:t>
      </w:r>
    </w:p>
    <w:p>
      <w:pPr>
        <w:spacing w:after="80"/>
        <w:ind w:left="431"/>
      </w:pPr>
      <w:r>
        <w:rPr>
          <w:sz w:val="21"/>
          <w:szCs w:val="21"/>
        </w:rPr>
        <w:t xml:space="preserve">• Radiologist assignment engine: Auto-assigns studies based on subspecialty, workload, and availability</w:t>
      </w:r>
    </w:p>
    <w:p>
      <w:pPr>
        <w:spacing w:after="80"/>
        <w:ind w:left="431"/>
      </w:pPr>
      <w:r>
        <w:rPr>
          <w:sz w:val="21"/>
          <w:szCs w:val="21"/>
        </w:rPr>
        <w:t xml:space="preserve">• Peer review workflow: Preliminary reports can be sent for second opinion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Critical findings alert: STAT/Emergency studies trigger instant notifications</w:t>
      </w:r>
    </w:p>
    <w:p>
      <w:pPr>
        <w:spacing w:after="80"/>
        <w:ind w:left="431"/>
      </w:pPr>
      <w:r>
        <w:rPr>
          <w:sz w:val="21"/>
          <w:szCs w:val="21"/>
        </w:rPr>
        <w:t xml:space="preserve">• AI enhancement: Remote radiologists can request AI-powered report suggestions</w:t>
      </w:r>
    </w:p>
    <w:p>
      <w:pPr>
        <w:pStyle w:val="Heading2"/>
        <w:spacing w:after="150" w:before="300"/>
      </w:pPr>
      <w:r>
        <w:t xml:space="preserve">5.4 DICOM Security</w:t>
      </w:r>
    </w:p>
    <w:p>
      <w:pPr>
        <w:spacing w:after="120"/>
      </w:pPr>
      <w:r>
        <w:rPr>
          <w:sz w:val="21"/>
          <w:szCs w:val="21"/>
        </w:rPr>
        <w:t xml:space="preserve">DICOM endpoints are protected by multiple security layers:</w:t>
      </w:r>
    </w:p>
    <w:p>
      <w:pPr>
        <w:spacing w:after="80"/>
        <w:ind w:left="431"/>
      </w:pPr>
      <w:r>
        <w:rPr>
          <w:sz w:val="21"/>
          <w:szCs w:val="21"/>
        </w:rPr>
        <w:t xml:space="preserve">• All PACS API routes require staff authentication (requireStaffAuth)</w:t>
      </w:r>
    </w:p>
    <w:p>
      <w:pPr>
        <w:spacing w:after="80"/>
        <w:ind w:left="431"/>
      </w:pPr>
      <w:r>
        <w:rPr>
          <w:sz w:val="21"/>
          <w:szCs w:val="21"/>
        </w:rPr>
        <w:t xml:space="preserve">• Orthanc ID validation: Only 36-char hex UUIDs with dashes are accepted</w:t>
      </w:r>
    </w:p>
    <w:p>
      <w:pPr>
        <w:spacing w:after="80"/>
        <w:ind w:left="431"/>
      </w:pPr>
      <w:r>
        <w:rPr>
          <w:sz w:val="21"/>
          <w:szCs w:val="21"/>
        </w:rPr>
        <w:t xml:space="preserve">• SSRF hardening: tcpProbe validates PACS URLs before connecting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DICOM node credentials are stored encrypted in the database</w:t>
      </w:r>
    </w:p>
    <w:p>
      <w:pPr>
        <w:spacing w:after="80"/>
        <w:ind w:left="431"/>
      </w:pPr>
      <w:r>
        <w:rPr>
          <w:sz w:val="21"/>
          <w:szCs w:val="21"/>
        </w:rPr>
        <w:t xml:space="preserve">• Study access is logged in audit_logs for compliance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6. Staff Role-Based Access Control (RBAC)</w:t>
      </w:r>
    </w:p>
    <w:p>
      <w:pPr>
        <w:spacing w:after="120"/>
      </w:pPr>
      <w:r>
        <w:rPr>
          <w:sz w:val="21"/>
          <w:szCs w:val="21"/>
        </w:rPr>
        <w:t xml:space="preserve">The ERP implements granular, server-enforced role-based permissions. There are 8 staff roles and 13 functional modules, each with 10 permission bits.</w:t>
      </w:r>
    </w:p>
    <w:p>
      <w:pPr>
        <w:pStyle w:val="Heading2"/>
        <w:spacing w:after="150" w:before="300"/>
      </w:pPr>
      <w:r>
        <w:t xml:space="preserve">6.1 Staff Roles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4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4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Access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super_admin</w:t>
            </w:r>
          </w:p>
        </w:tc>
        <w:tc>
          <w:p>
            <w:r>
              <w:rPr>
                <w:sz w:val="18"/>
                <w:szCs w:val="18"/>
              </w:rPr>
              <w:t xml:space="preserve">System owner with full access to all modules and destructive operations</w:t>
            </w:r>
          </w:p>
        </w:tc>
        <w:tc>
          <w:p>
            <w:r>
              <w:rPr>
                <w:sz w:val="18"/>
                <w:szCs w:val="18"/>
              </w:rPr>
              <w:t xml:space="preserve">All modules + super-admin pages (backups, audit, permissions)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p>
            <w:r>
              <w:rPr>
                <w:sz w:val="18"/>
                <w:szCs w:val="18"/>
              </w:rPr>
              <w:t xml:space="preserve">Center manager with broad operational access except super-admin features</w:t>
            </w:r>
          </w:p>
        </w:tc>
        <w:tc>
          <w:p>
            <w:r>
              <w:rPr>
                <w:sz w:val="18"/>
                <w:szCs w:val="18"/>
              </w:rPr>
              <w:t xml:space="preserve">Billing, reports, inventory, staff, settings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reception</w:t>
            </w:r>
          </w:p>
        </w:tc>
        <w:tc>
          <w:p>
            <w:r>
              <w:rPr>
                <w:sz w:val="18"/>
                <w:szCs w:val="18"/>
              </w:rPr>
              <w:t xml:space="preserve">Front desk staff handling registration, appointments, and basic billing</w:t>
            </w:r>
          </w:p>
        </w:tc>
        <w:tc>
          <w:p>
            <w:r>
              <w:rPr>
                <w:sz w:val="18"/>
                <w:szCs w:val="18"/>
              </w:rPr>
              <w:t xml:space="preserve">Patients, appointments, orders, basic billing view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p>
            <w:r>
              <w:rPr>
                <w:sz w:val="18"/>
                <w:szCs w:val="18"/>
              </w:rPr>
              <w:t xml:space="preserve">Dedicated billing operator handling invoices, payments, and refunds</w:t>
            </w:r>
          </w:p>
        </w:tc>
        <w:tc>
          <w:p>
            <w:r>
              <w:rPr>
                <w:sz w:val="18"/>
                <w:szCs w:val="18"/>
              </w:rPr>
              <w:t xml:space="preserve">Full billing module, payments, receipts, day closure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radiology_typist</w:t>
            </w:r>
          </w:p>
        </w:tc>
        <w:tc>
          <w:p>
            <w:r>
              <w:rPr>
                <w:sz w:val="18"/>
                <w:szCs w:val="18"/>
              </w:rPr>
              <w:t xml:space="preserve">Data entry staff who type radiology reports from dictation</w:t>
            </w:r>
          </w:p>
        </w:tc>
        <w:tc>
          <w:p>
            <w:r>
              <w:rPr>
                <w:sz w:val="18"/>
                <w:szCs w:val="18"/>
              </w:rPr>
              <w:t xml:space="preserve">Radiology reporting workspace, templates, drafts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radiologist</w:t>
            </w:r>
          </w:p>
        </w:tc>
        <w:tc>
          <w:p>
            <w:r>
              <w:rPr>
                <w:sz w:val="18"/>
                <w:szCs w:val="18"/>
              </w:rPr>
              <w:t xml:space="preserve">Medical doctor who interprets imaging studies and signs reports</w:t>
            </w:r>
          </w:p>
        </w:tc>
        <w:tc>
          <w:p>
            <w:r>
              <w:rPr>
                <w:sz w:val="18"/>
                <w:szCs w:val="18"/>
              </w:rPr>
              <w:t xml:space="preserve">Radiology worklist, reporting, verification, AI tools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lab_technician</w:t>
            </w:r>
          </w:p>
        </w:tc>
        <w:tc>
          <w:p>
            <w:r>
              <w:rPr>
                <w:sz w:val="18"/>
                <w:szCs w:val="18"/>
              </w:rPr>
              <w:t xml:space="preserve">Lab staff who collect samples, run tests, and enter results</w:t>
            </w:r>
          </w:p>
        </w:tc>
        <w:tc>
          <w:p>
            <w:r>
              <w:rPr>
                <w:sz w:val="18"/>
                <w:szCs w:val="18"/>
              </w:rPr>
              <w:t xml:space="preserve">Sample management, test tokens, lab worklist, result entry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accountant</w:t>
            </w:r>
          </w:p>
        </w:tc>
        <w:tc>
          <w:p>
            <w:r>
              <w:rPr>
                <w:sz w:val="18"/>
                <w:szCs w:val="18"/>
              </w:rPr>
              <w:t xml:space="preserve">Finance staff handling vouchers, ledgers, commissions, and banking</w:t>
            </w:r>
          </w:p>
        </w:tc>
        <w:tc>
          <w:p>
            <w:r>
              <w:rPr>
                <w:sz w:val="18"/>
                <w:szCs w:val="18"/>
              </w:rPr>
              <w:t xml:space="preserve">Accounting, commission reports, banking, day closure</w:t>
            </w:r>
          </w:p>
        </w:tc>
      </w:tr>
    </w:tbl>
    <w:p>
      <w:pPr>
        <w:pStyle w:val="Heading2"/>
        <w:spacing w:after="150" w:before="300"/>
      </w:pPr>
      <w:r>
        <w:t xml:space="preserve">6.2 Permission Matrix (13 Modules x 10 Bits)</w:t>
      </w:r>
    </w:p>
    <w:p>
      <w:pPr>
        <w:spacing w:after="120"/>
      </w:pPr>
      <w:r>
        <w:rPr>
          <w:sz w:val="21"/>
          <w:szCs w:val="21"/>
        </w:rPr>
        <w:t xml:space="preserve">Each module has 10 granular permission bits stored in the role_permissions table: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VIEW: view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CREATE: create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EDIT: edit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DELETE: delete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PRINT: print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REPRINT: reprint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REFUND: refund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EXPORT: export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APPROVE: approve permission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10. FINALIZE: finalize permission</w:t>
      </w:r>
    </w:p>
    <w:p>
      <w:pPr>
        <w:spacing w:after="120"/>
      </w:pPr>
      <w:r>
        <w:rPr>
          <w:sz w:val="21"/>
          <w:szCs w:val="21"/>
        </w:rPr>
        <w:t xml:space="preserve">The 13 modules are: patients, tests, orders, billing, reports, radiology, inventory, accounting, commission, appointments, staff, machines, and website.</w:t>
      </w:r>
    </w:p>
    <w:p>
      <w:pPr>
        <w:spacing w:after="120"/>
      </w:pPr>
      <w:r>
        <w:rPr>
          <w:sz w:val="21"/>
          <w:szCs w:val="21"/>
        </w:rPr>
        <w:t xml:space="preserve">Permission checks are enforced server-side in requireStaffPermission middleware. The frontend reflects these permissions dynamically (buttons hide when the user lacks permission).</w:t>
      </w:r>
    </w:p>
    <w:p>
      <w:pPr>
        <w:pStyle w:val="Heading2"/>
        <w:spacing w:after="150" w:before="300"/>
      </w:pPr>
      <w:r>
        <w:t xml:space="preserve">6.3 USB Pen-Drive Gate (Super Admin)</w:t>
      </w:r>
    </w:p>
    <w:p>
      <w:pPr>
        <w:spacing w:after="120"/>
      </w:pPr>
      <w:r>
        <w:rPr>
          <w:sz w:val="21"/>
          <w:szCs w:val="21"/>
        </w:rPr>
        <w:t xml:space="preserve">The super-admin surface has an additional physical security layer:</w:t>
      </w:r>
    </w:p>
    <w:p>
      <w:pPr>
        <w:spacing w:after="80"/>
        <w:ind w:left="431"/>
      </w:pPr>
      <w:r>
        <w:rPr>
          <w:sz w:val="21"/>
          <w:szCs w:val="21"/>
        </w:rPr>
        <w:t xml:space="preserve">• A USB pen drive must contain a file named superadmin.key with content matching the SUPER_ADMIN_USB_KEY environment secret</w:t>
      </w:r>
    </w:p>
    <w:p>
      <w:pPr>
        <w:spacing w:after="80"/>
        <w:ind w:left="431"/>
      </w:pPr>
      <w:r>
        <w:rPr>
          <w:sz w:val="21"/>
          <w:szCs w:val="21"/>
        </w:rPr>
        <w:t xml:space="preserve">• The ERP auto-detects the drive every 4 seconds using the File System Access API</w:t>
      </w:r>
    </w:p>
    <w:p>
      <w:pPr>
        <w:spacing w:after="80"/>
        <w:ind w:left="431"/>
      </w:pPr>
      <w:r>
        <w:rPr>
          <w:sz w:val="21"/>
          <w:szCs w:val="21"/>
        </w:rPr>
        <w:t xml:space="preserve">• The Super Admin link appears only when the drive is plugged in</w:t>
      </w:r>
    </w:p>
    <w:p>
      <w:pPr>
        <w:spacing w:after="80"/>
        <w:ind w:left="431"/>
      </w:pPr>
      <w:r>
        <w:rPr>
          <w:sz w:val="21"/>
          <w:szCs w:val="21"/>
        </w:rPr>
        <w:t xml:space="preserve">• Firefox/Safari fall back to a manual file picker dialog</w:t>
      </w:r>
    </w:p>
    <w:p>
      <w:pPr>
        <w:spacing w:after="80"/>
        <w:ind w:left="431"/>
      </w:pPr>
      <w:r>
        <w:rPr>
          <w:sz w:val="21"/>
          <w:szCs w:val="21"/>
        </w:rPr>
        <w:t xml:space="preserve">• Ctrl+Alt+U opens the pairing dialog on first setup</w:t>
      </w:r>
    </w:p>
    <w:p>
      <w:pPr>
        <w:spacing w:after="80"/>
        <w:ind w:left="431"/>
      </w:pPr>
      <w:r>
        <w:rPr>
          <w:sz w:val="21"/>
          <w:szCs w:val="21"/>
        </w:rPr>
        <w:t xml:space="preserve">• The key is cached in sessionStorage (dies with the tab)</w:t>
      </w:r>
    </w:p>
    <w:p>
      <w:pPr>
        <w:spacing w:after="80"/>
        <w:ind w:left="431"/>
      </w:pPr>
      <w:r>
        <w:rPr>
          <w:sz w:val="21"/>
          <w:szCs w:val="21"/>
        </w:rPr>
        <w:t xml:space="preserve">• When SUPER_ADMIN_USB_KEY is unset, the gate is bypassed with a startup warning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7. Radiology Reporting Engine</w:t>
      </w:r>
    </w:p>
    <w:p>
      <w:pPr>
        <w:spacing w:after="120"/>
      </w:pPr>
      <w:r>
        <w:rPr>
          <w:sz w:val="21"/>
          <w:szCs w:val="21"/>
        </w:rPr>
        <w:t xml:space="preserve">The radiology reporting module is one of the most advanced features, supporting voice dictation, AI assistance, structured templates, key images, and multi-level verification.</w:t>
      </w:r>
    </w:p>
    <w:p>
      <w:pPr>
        <w:pStyle w:val="Heading2"/>
        <w:spacing w:after="150" w:before="300"/>
      </w:pPr>
      <w:r>
        <w:t xml:space="preserve">7.1 Reporting Workflow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STUDY SELECTION: Radiologist picks a study from the smart worklist (filtered by priority, modality, or subspecialty).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TEMPLATE CHOICE: Select from 100+ structured templates (USG, CT, MRI, X-Ray, Mammography) or start free-text.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VOICE DICTATION: Use browser microphone to dictate findings. Gemini AI cleans up grammar and medical terminology.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AI ENHANCEMENT: Request AI suggestions for differential diagnosis, measurements, or normal variant descriptions.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KEY IMAGES: Upload up to 10 key images per report (JPG/PNG/WebP, max 10MB each) with annotations.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DRAFT SAVE: Auto-save drafts every 30 seconds. Drafts persist across sessions.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PRELIMINARY REPORT: Junior radiologist submits preliminary report for senior review.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PEER REVIEW: Senior radiologist reviews, edits, and either approves or returns with comments.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FINAL REPORT: Verified report is locked. No further edits allowed (immutable).</w:t>
      </w:r>
    </w:p>
    <w:p>
      <w:pPr>
        <w:spacing w:after="80"/>
        <w:ind w:left="431"/>
      </w:pPr>
      <w:r>
        <w:rPr>
          <w:sz w:val="21"/>
          <w:szCs w:val="21"/>
        </w:rPr>
        <w:t xml:space="preserve">• 10. DELIVERY: Report is automatically shared via WhatsApp/Email and appears in the Patient Portal.</w:t>
      </w:r>
    </w:p>
    <w:p>
      <w:pPr>
        <w:pStyle w:val="Heading2"/>
        <w:spacing w:after="150" w:before="300"/>
      </w:pPr>
      <w:r>
        <w:t xml:space="preserve">7.2 Structured Templates</w:t>
      </w:r>
    </w:p>
    <w:p>
      <w:pPr>
        <w:spacing w:after="120"/>
      </w:pPr>
      <w:r>
        <w:rPr>
          <w:sz w:val="21"/>
          <w:szCs w:val="21"/>
        </w:rPr>
        <w:t xml:space="preserve">Structured templates provide fill-in-the-blank fields for common study types:</w:t>
      </w:r>
    </w:p>
    <w:p>
      <w:pPr>
        <w:spacing w:after="80"/>
        <w:ind w:left="431"/>
      </w:pPr>
      <w:r>
        <w:rPr>
          <w:sz w:val="21"/>
          <w:szCs w:val="21"/>
        </w:rPr>
        <w:t xml:space="preserve">• USG Abdomen: Liver, GB, CBD, Spleen, Pancreas, Kidneys, Bladder, Prostate/Uterus</w:t>
      </w:r>
    </w:p>
    <w:p>
      <w:pPr>
        <w:spacing w:after="80"/>
        <w:ind w:left="431"/>
      </w:pPr>
      <w:r>
        <w:rPr>
          <w:sz w:val="21"/>
          <w:szCs w:val="21"/>
        </w:rPr>
        <w:t xml:space="preserve">• USG Obstetrics: Gestation age, BPD, HC, AC, FL, amniotic fluid, placenta</w:t>
      </w:r>
    </w:p>
    <w:p>
      <w:pPr>
        <w:spacing w:after="80"/>
        <w:ind w:left="431"/>
      </w:pPr>
      <w:r>
        <w:rPr>
          <w:sz w:val="21"/>
          <w:szCs w:val="21"/>
        </w:rPr>
        <w:t xml:space="preserve">• CT Brain: Brain parenchyma, ventricles, basal cisterns, skull bones, paranasal sinuses</w:t>
      </w:r>
    </w:p>
    <w:p>
      <w:pPr>
        <w:spacing w:after="80"/>
        <w:ind w:left="431"/>
      </w:pPr>
      <w:r>
        <w:rPr>
          <w:sz w:val="21"/>
          <w:szCs w:val="21"/>
        </w:rPr>
        <w:t xml:space="preserve">• MRI Knee: Ligaments, menisci, cartilage, bone marrow, effusion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X-Ray Chest: Heart size, lung fields, hila, costophrenic angles, bony thorax</w:t>
      </w:r>
    </w:p>
    <w:p>
      <w:pPr>
        <w:spacing w:after="80"/>
        <w:ind w:left="431"/>
      </w:pPr>
      <w:r>
        <w:rPr>
          <w:sz w:val="21"/>
          <w:szCs w:val="21"/>
        </w:rPr>
        <w:t xml:space="preserve">• Mammography: Breast density, masses, calcifications, lymph nodes, BIRADS category</w:t>
      </w:r>
    </w:p>
    <w:p>
      <w:pPr>
        <w:pStyle w:val="Heading2"/>
        <w:spacing w:after="150" w:before="300"/>
      </w:pPr>
      <w:r>
        <w:t xml:space="preserve">7.3 AI Reporting Features</w:t>
      </w:r>
    </w:p>
    <w:p>
      <w:pPr>
        <w:spacing w:after="120"/>
      </w:pPr>
      <w:r>
        <w:rPr>
          <w:sz w:val="21"/>
          <w:szCs w:val="21"/>
        </w:rPr>
        <w:t xml:space="preserve">The AI reporting module uses Gemini API for intelligent assistance:</w:t>
      </w:r>
    </w:p>
    <w:p>
      <w:pPr>
        <w:spacing w:after="80"/>
        <w:ind w:left="431"/>
      </w:pPr>
      <w:r>
        <w:rPr>
          <w:sz w:val="21"/>
          <w:szCs w:val="21"/>
        </w:rPr>
        <w:t xml:space="preserve">• Voice-to-text cleanup: Converts raw dictation into polished medical prose</w:t>
      </w:r>
    </w:p>
    <w:p>
      <w:pPr>
        <w:spacing w:after="80"/>
        <w:ind w:left="431"/>
      </w:pPr>
      <w:r>
        <w:rPr>
          <w:sz w:val="21"/>
          <w:szCs w:val="21"/>
        </w:rPr>
        <w:t xml:space="preserve">• Auto-measurement extraction: Reads measurements from USG images and populates template fields</w:t>
      </w:r>
    </w:p>
    <w:p>
      <w:pPr>
        <w:spacing w:after="80"/>
        <w:ind w:left="431"/>
      </w:pPr>
      <w:r>
        <w:rPr>
          <w:sz w:val="21"/>
          <w:szCs w:val="21"/>
        </w:rPr>
        <w:t xml:space="preserve">• Normal snippet insertion: One-click insertion of normal variant descriptions</w:t>
      </w:r>
    </w:p>
    <w:p>
      <w:pPr>
        <w:spacing w:after="80"/>
        <w:ind w:left="431"/>
      </w:pPr>
      <w:r>
        <w:rPr>
          <w:sz w:val="21"/>
          <w:szCs w:val="21"/>
        </w:rPr>
        <w:t xml:space="preserve">• Differential diagnosis suggestions: AI suggests possible diagnoses based on findings</w:t>
      </w:r>
    </w:p>
    <w:p>
      <w:pPr>
        <w:spacing w:after="80"/>
        <w:ind w:left="431"/>
      </w:pPr>
      <w:r>
        <w:rPr>
          <w:sz w:val="21"/>
          <w:szCs w:val="21"/>
        </w:rPr>
        <w:t xml:space="preserve">• Critical finding detection: AI scans reports for critical language and flags for immediate attention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Report quality scoring: AI evaluates completeness, clarity, and medical accuracy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8. Security, Audit &amp; Compliance</w:t>
      </w:r>
    </w:p>
    <w:p>
      <w:pPr>
        <w:spacing w:after="120"/>
      </w:pPr>
      <w:r>
        <w:rPr>
          <w:sz w:val="21"/>
          <w:szCs w:val="21"/>
        </w:rPr>
        <w:t xml:space="preserve">The system implements defense-in-depth security with multiple layers of protection.</w:t>
      </w:r>
    </w:p>
    <w:p>
      <w:pPr>
        <w:pStyle w:val="Heading2"/>
        <w:spacing w:after="150" w:before="300"/>
      </w:pPr>
      <w:r>
        <w:t xml:space="preserve">8.1 Authentication &amp; Authorization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Bearer token sessions: All staff and patient portal sessions use JWT-like bearer tokens</w:t>
      </w:r>
    </w:p>
    <w:p>
      <w:pPr>
        <w:spacing w:after="80"/>
        <w:ind w:left="431"/>
      </w:pPr>
      <w:r>
        <w:rPr>
          <w:sz w:val="21"/>
          <w:szCs w:val="21"/>
        </w:rPr>
        <w:t xml:space="preserve">• WebAuthn biometric login: Fingerprint authentication via @simplewebauthn/server</w:t>
      </w:r>
    </w:p>
    <w:p>
      <w:pPr>
        <w:spacing w:after="80"/>
        <w:ind w:left="431"/>
      </w:pPr>
      <w:r>
        <w:rPr>
          <w:sz w:val="21"/>
          <w:szCs w:val="21"/>
        </w:rPr>
        <w:t xml:space="preserve">• PIN-based login: Staff enter 4-6 digit PINs for quick workstation access</w:t>
      </w:r>
    </w:p>
    <w:p>
      <w:pPr>
        <w:spacing w:after="80"/>
        <w:ind w:left="431"/>
      </w:pPr>
      <w:r>
        <w:rPr>
          <w:sz w:val="21"/>
          <w:szCs w:val="21"/>
        </w:rPr>
        <w:t xml:space="preserve">• Portal PIN hash sanitization: API responses replace portalPinHash with hasPortalAccess boolean</w:t>
      </w:r>
    </w:p>
    <w:p>
      <w:pPr>
        <w:spacing w:after="80"/>
        <w:ind w:left="431"/>
      </w:pPr>
      <w:r>
        <w:rPr>
          <w:sz w:val="21"/>
          <w:szCs w:val="21"/>
        </w:rPr>
        <w:t xml:space="preserve">• Role-based permissions: Server-enforced, not UI-only</w:t>
      </w:r>
    </w:p>
    <w:p>
      <w:pPr>
        <w:spacing w:after="80"/>
        <w:ind w:left="431"/>
      </w:pPr>
      <w:r>
        <w:rPr>
          <w:sz w:val="21"/>
          <w:szCs w:val="21"/>
        </w:rPr>
        <w:t xml:space="preserve">• Super-admin USB gate: Physical pen-drive required for super-admin access</w:t>
      </w:r>
    </w:p>
    <w:p>
      <w:pPr>
        <w:pStyle w:val="Heading2"/>
        <w:spacing w:after="150" w:before="300"/>
      </w:pPr>
      <w:r>
        <w:t xml:space="preserve">8.2 Immutable Audit Trail</w:t>
      </w:r>
    </w:p>
    <w:p>
      <w:pPr>
        <w:spacing w:after="120"/>
      </w:pPr>
      <w:r>
        <w:rPr>
          <w:sz w:val="21"/>
          <w:szCs w:val="21"/>
        </w:rPr>
        <w:t xml:space="preserve">Every sensitive action is recorded in the audit_logs table:</w:t>
      </w:r>
    </w:p>
    <w:p>
      <w:pPr>
        <w:spacing w:after="80"/>
        <w:ind w:left="431"/>
      </w:pPr>
      <w:r>
        <w:rPr>
          <w:sz w:val="21"/>
          <w:szCs w:val="21"/>
        </w:rPr>
        <w:t xml:space="preserve">• Action type: create, edit, delete, print, reprint, refund, export, approve, finalize, login, logout</w:t>
      </w:r>
    </w:p>
    <w:p>
      <w:pPr>
        <w:spacing w:after="80"/>
        <w:ind w:left="431"/>
      </w:pPr>
      <w:r>
        <w:rPr>
          <w:sz w:val="21"/>
          <w:szCs w:val="21"/>
        </w:rPr>
        <w:t xml:space="preserve">• Actor details: userId, userName, role, IP address, user agent</w:t>
      </w:r>
    </w:p>
    <w:p>
      <w:pPr>
        <w:spacing w:after="80"/>
        <w:ind w:left="431"/>
      </w:pPr>
      <w:r>
        <w:rPr>
          <w:sz w:val="21"/>
          <w:szCs w:val="21"/>
        </w:rPr>
        <w:t xml:space="preserve">• Entity details: module, entityType, entityId, oldValue, newValue</w:t>
      </w:r>
    </w:p>
    <w:p>
      <w:pPr>
        <w:spacing w:after="80"/>
        <w:ind w:left="431"/>
      </w:pPr>
      <w:r>
        <w:rPr>
          <w:sz w:val="21"/>
          <w:szCs w:val="21"/>
        </w:rPr>
        <w:t xml:space="preserve">• Reason: Free-text reason for the action (required for destructive operations)</w:t>
      </w:r>
    </w:p>
    <w:p>
      <w:pPr>
        <w:spacing w:after="80"/>
        <w:ind w:left="431"/>
      </w:pPr>
      <w:r>
        <w:rPr>
          <w:sz w:val="21"/>
          <w:szCs w:val="21"/>
        </w:rPr>
        <w:t xml:space="preserve">• Timestamp: Created at server time (no client-supplied timestamps)</w:t>
      </w:r>
    </w:p>
    <w:p>
      <w:pPr>
        <w:spacing w:after="80"/>
        <w:ind w:left="431"/>
      </w:pPr>
      <w:r>
        <w:rPr>
          <w:sz w:val="21"/>
          <w:szCs w:val="21"/>
        </w:rPr>
        <w:t xml:space="preserve">• Append-only: Records are never updated or deleted</w:t>
      </w:r>
    </w:p>
    <w:p>
      <w:pPr>
        <w:pStyle w:val="Heading2"/>
        <w:spacing w:after="150" w:before="300"/>
      </w:pPr>
      <w:r>
        <w:t xml:space="preserve">8.3 Rate Limiting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Limiter</w:t>
            </w:r>
          </w:p>
        </w:tc>
        <w:tc>
          <w:tcPr>
            <w:tcW w:type="pct" w:w="2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pct" w:w="15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Requests</w:t>
            </w:r>
          </w:p>
        </w:tc>
        <w:tc>
          <w:tcPr>
            <w:tcW w:type="pct" w:w="4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loginLimiter</w:t>
            </w:r>
          </w:p>
        </w:tc>
        <w:tc>
          <w:p>
            <w:r>
              <w:rPr>
                <w:sz w:val="18"/>
                <w:szCs w:val="18"/>
              </w:rPr>
              <w:t xml:space="preserve">15 minutes</w:t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Login and brute-force endpoints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portalLimiter</w:t>
            </w:r>
          </w:p>
        </w:tc>
        <w:tc>
          <w:p>
            <w:r>
              <w:rPr>
                <w:sz w:val="18"/>
                <w:szCs w:val="18"/>
              </w:rPr>
              <w:t xml:space="preserve">15 minutes</w:t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Public portal endpoints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backupLimiter</w:t>
            </w:r>
          </w:p>
        </w:tc>
        <w:tc>
          <w:p>
            <w:r>
              <w:rPr>
                <w:sz w:val="18"/>
                <w:szCs w:val="18"/>
              </w:rPr>
              <w:t xml:space="preserve">1 hour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Backup generation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exportLimiter</w:t>
            </w:r>
          </w:p>
        </w:tc>
        <w:tc>
          <w:p>
            <w:r>
              <w:rPr>
                <w:sz w:val="18"/>
                <w:szCs w:val="18"/>
              </w:rPr>
              <w:t xml:space="preserve">5 minutes</w:t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CSV/Excel exports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adminMutationLimiter</w:t>
            </w:r>
          </w:p>
        </w:tc>
        <w:tc>
          <w:p>
            <w:r>
              <w:rPr>
                <w:sz w:val="18"/>
                <w:szCs w:val="18"/>
              </w:rPr>
              <w:t xml:space="preserve">15 minutes</w:t>
            </w:r>
          </w:p>
        </w:tc>
        <w:tc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sz w:val="18"/>
                <w:szCs w:val="18"/>
              </w:rPr>
              <w:t xml:space="preserve">Super admin mutations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generalLimiter</w:t>
            </w:r>
          </w:p>
        </w:tc>
        <w:tc>
          <w:p>
            <w:r>
              <w:rPr>
                <w:sz w:val="18"/>
                <w:szCs w:val="18"/>
              </w:rPr>
              <w:t xml:space="preserve">1 minute</w:t>
            </w:r>
          </w:p>
        </w:tc>
        <w:tc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p>
            <w:r>
              <w:rPr>
                <w:sz w:val="18"/>
                <w:szCs w:val="18"/>
              </w:rPr>
              <w:t xml:space="preserve">All general API routes</w:t>
            </w:r>
          </w:p>
        </w:tc>
      </w:tr>
    </w:tbl>
    <w:p>
      <w:pPr>
        <w:pStyle w:val="Heading2"/>
        <w:spacing w:after="150" w:before="300"/>
      </w:pPr>
      <w:r>
        <w:t xml:space="preserve">8.4 Security Headers</w:t>
      </w:r>
    </w:p>
    <w:p>
      <w:pPr>
        <w:spacing w:after="80"/>
        <w:ind w:left="431"/>
      </w:pPr>
      <w:r>
        <w:rPr>
          <w:sz w:val="21"/>
          <w:szCs w:val="21"/>
        </w:rPr>
        <w:t xml:space="preserve">• Helmet: Content-Security-Policy, X-Frame-Options, X-Content-Type-Options, Referrer-Policy</w:t>
      </w:r>
    </w:p>
    <w:p>
      <w:pPr>
        <w:spacing w:after="80"/>
        <w:ind w:left="431"/>
      </w:pPr>
      <w:r>
        <w:rPr>
          <w:sz w:val="21"/>
          <w:szCs w:val="21"/>
        </w:rPr>
        <w:t xml:space="preserve">• CORS: Configured for the Replit proxy environment</w:t>
      </w:r>
    </w:p>
    <w:p>
      <w:pPr>
        <w:spacing w:after="80"/>
        <w:ind w:left="431"/>
      </w:pPr>
      <w:r>
        <w:rPr>
          <w:sz w:val="21"/>
          <w:szCs w:val="21"/>
        </w:rPr>
        <w:t xml:space="preserve">• Trust proxy: Set to 1 so rate limiting uses real client IPs</w:t>
      </w:r>
    </w:p>
    <w:p>
      <w:pPr>
        <w:spacing w:after="80"/>
        <w:ind w:left="431"/>
      </w:pPr>
      <w:r>
        <w:rPr>
          <w:sz w:val="21"/>
          <w:szCs w:val="21"/>
        </w:rPr>
        <w:t xml:space="preserve">• No stack traces in production: errorHandler middleware strips stack traces when NODE_ENV=production</w:t>
      </w:r>
    </w:p>
    <w:p>
      <w:pPr>
        <w:pStyle w:val="Heading2"/>
        <w:spacing w:after="150" w:before="300"/>
      </w:pPr>
      <w:r>
        <w:t xml:space="preserve">8.5 File Upload Security</w:t>
      </w:r>
    </w:p>
    <w:p>
      <w:pPr>
        <w:spacing w:after="120"/>
      </w:pPr>
      <w:r>
        <w:rPr>
          <w:sz w:val="21"/>
          <w:szCs w:val="21"/>
        </w:rPr>
        <w:t xml:space="preserve">The uploads module enforces strict validation:</w:t>
      </w:r>
    </w:p>
    <w:p>
      <w:pPr>
        <w:spacing w:after="80"/>
        <w:ind w:left="431"/>
      </w:pPr>
      <w:r>
        <w:rPr>
          <w:sz w:val="21"/>
          <w:szCs w:val="21"/>
        </w:rPr>
        <w:t xml:space="preserve">• MIME type whitelist: Only approved types (PDF, images, docs, spreadsheets, videos, audio)</w:t>
      </w:r>
    </w:p>
    <w:p>
      <w:pPr>
        <w:spacing w:after="80"/>
        <w:ind w:left="431"/>
      </w:pPr>
      <w:r>
        <w:rPr>
          <w:sz w:val="21"/>
          <w:szCs w:val="21"/>
        </w:rPr>
        <w:t xml:space="preserve">• DICOM whitelist: Separate whitelist for DICOM files (application/dicom, etc.)</w:t>
      </w:r>
    </w:p>
    <w:p>
      <w:pPr>
        <w:spacing w:after="80"/>
        <w:ind w:left="431"/>
      </w:pPr>
      <w:r>
        <w:rPr>
          <w:sz w:val="21"/>
          <w:szCs w:val="21"/>
        </w:rPr>
        <w:t xml:space="preserve">• Size limits: 10 MB for general files, 200 MB for DICOM studies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Path traversal protection: Module names are sanitized, no ../ allowed</w:t>
      </w:r>
    </w:p>
    <w:p>
      <w:pPr>
        <w:spacing w:after="80"/>
        <w:ind w:left="431"/>
      </w:pPr>
      <w:r>
        <w:rPr>
          <w:sz w:val="21"/>
          <w:szCs w:val="21"/>
        </w:rPr>
        <w:t xml:space="preserve">• SHA-256 checksums: Every upload is checksummed for integrity verification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Metadata tracking: uploadedBy, uploadedById, patientId, module, timestamp stored in database</w:t>
      </w:r>
    </w:p>
    <w:p>
      <w:pPr>
        <w:spacing w:after="80"/>
        <w:ind w:left="431"/>
      </w:pPr>
      <w:r>
        <w:rPr>
          <w:sz w:val="21"/>
          <w:szCs w:val="21"/>
        </w:rPr>
        <w:t xml:space="preserve">• Soft delete only: Files are marked isDeleted=true, never physically removed (compliance)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9. Installation &amp; Deployment</w:t>
      </w:r>
    </w:p>
    <w:p>
      <w:pPr>
        <w:pStyle w:val="Heading2"/>
        <w:spacing w:after="150" w:before="300"/>
      </w:pPr>
      <w:r>
        <w:t xml:space="preserve">9.1 Prerequisites</w:t>
      </w:r>
    </w:p>
    <w:p>
      <w:pPr>
        <w:spacing w:after="80"/>
        <w:ind w:left="431"/>
      </w:pPr>
      <w:r>
        <w:rPr>
          <w:sz w:val="21"/>
          <w:szCs w:val="21"/>
        </w:rPr>
        <w:t xml:space="preserve">• Node.js 24 (LTS)</w:t>
      </w:r>
    </w:p>
    <w:p>
      <w:pPr>
        <w:spacing w:after="80"/>
        <w:ind w:left="431"/>
      </w:pPr>
      <w:r>
        <w:rPr>
          <w:sz w:val="21"/>
          <w:szCs w:val="21"/>
        </w:rPr>
        <w:t xml:space="preserve">• pnpm 10+ (package manager)</w:t>
      </w:r>
    </w:p>
    <w:p>
      <w:pPr>
        <w:spacing w:after="80"/>
        <w:ind w:left="431"/>
      </w:pPr>
      <w:r>
        <w:rPr>
          <w:sz w:val="21"/>
          <w:szCs w:val="21"/>
        </w:rPr>
        <w:t xml:space="preserve">• PostgreSQL 15+ (database)</w:t>
      </w:r>
    </w:p>
    <w:p>
      <w:pPr>
        <w:spacing w:after="80"/>
        <w:ind w:left="431"/>
      </w:pPr>
      <w:r>
        <w:rPr>
          <w:sz w:val="21"/>
          <w:szCs w:val="21"/>
        </w:rPr>
        <w:t xml:space="preserve">• Git (for cloning)</w:t>
      </w:r>
    </w:p>
    <w:p>
      <w:pPr>
        <w:pStyle w:val="Heading2"/>
        <w:spacing w:after="150" w:before="300"/>
      </w:pPr>
      <w:r>
        <w:t xml:space="preserve">9.2 Docker Deployment (Recommended for Production)</w:t>
      </w:r>
    </w:p>
    <w:p>
      <w:pPr>
        <w:spacing w:after="120"/>
      </w:pPr>
      <w:r>
        <w:rPr>
          <w:sz w:val="21"/>
          <w:szCs w:val="21"/>
        </w:rPr>
        <w:t xml:space="preserve">Create a docker-compose.yml: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version: "3.8"
services:
  postgres:
    image: postgres:16-alpine
    environment:
      POSTGRES_DB: care_diagnostics
      POSTGRES_USER: care_user
      POSTGRES_PASSWORD: CHANGE_ME
    volumes:
      - pgdata:/var/lib/postgresql/data
    ports:
      - "5432:5432"
  api-server:
    build:
      context: .
      dockerfile: artifacts/api-server/Dockerfile
    environment:
      DATABASE_URL: postgres://care_user:CHANGE_ME@postgres:5432/care_diagnostics
      SESSION_SECRET: CHANGE_ME_32_CHARS
      SUPER_ADMIN_USB_KEY: CHANGE_ME
      ENABLE_SCHEDULERS: "1"
      NODE_ENV: production
      SERVE_STATIC_DIR: artifacts/api-server/dist/web
    ports:
      - "8080:8080"
    depends_on:
      - postgres
  orthanc:
    image: jodogne/orthanc:1.12.4
    ports:
      - "8042:8042"
      - "4242:4242"
    volumes:
      - orthanc-data:/var/lib/orthanc/db
volumes:
  pgdata:
  orthanc-data:</w:t>
      </w:r>
    </w:p>
    <w:p>
      <w:pPr>
        <w:spacing w:after="120"/>
      </w:pPr>
      <w:r>
        <w:rPr>
          <w:sz w:val="21"/>
          <w:szCs w:val="21"/>
        </w:rPr>
        <w:t xml:space="preserve">Run: docker-compose up -d</w:t>
      </w:r>
    </w:p>
    <w:p>
      <w:pPr>
        <w:pStyle w:val="Heading2"/>
        <w:spacing w:after="150" w:before="300"/>
      </w:pPr>
      <w:r>
        <w:t xml:space="preserve">9.3 Synology NAS Deployment</w:t>
      </w:r>
    </w:p>
    <w:p>
      <w:pPr>
        <w:spacing w:after="120"/>
      </w:pPr>
      <w:r>
        <w:rPr>
          <w:sz w:val="21"/>
          <w:szCs w:val="21"/>
        </w:rPr>
        <w:t xml:space="preserve">For small-to-medium diagnostic centers running on Synology NAS: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Install Container Manager from Synology Package Center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Create a shared folder named care-diagnostics for persistent data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In Container Manager &gt; Project, create a new project with the docker-compose.yml above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Map volumes: care-diagnostics/pgdata -&gt; /var/lib/postgresql/data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Set environment variables in the Container Manager UI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Expose port 8080 via Synology's reverse proxy (Control Panel &gt; Application Portal &gt; Reverse Proxy)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Enable HTTPS with Let's Encrypt certificate (Control Panel &gt; Security &gt; Certificate)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Set up scheduled backups of the care-diagnostics shared folder via Hyper Backup</w:t>
      </w:r>
    </w:p>
    <w:p>
      <w:pPr>
        <w:spacing w:after="120"/>
      </w:pPr>
      <w:r>
        <w:rPr>
          <w:sz w:val="21"/>
          <w:szCs w:val="21"/>
        </w:rPr>
        <w:t xml:space="preserve">Note: Synology DS920+ or higher recommended for PostgreSQL + Orthanc. For smaller units, consider running only the ERP without Orthanc (external PACS).</w:t>
      </w:r>
    </w:p>
    <w:p>
      <w:pPr>
        <w:pStyle w:val="Heading2"/>
        <w:spacing w:after="150" w:before="300"/>
      </w:pPr>
      <w:r>
        <w:t xml:space="preserve">9.4 Windows Deployment</w:t>
      </w:r>
    </w:p>
    <w:p>
      <w:pPr>
        <w:spacing w:after="120"/>
      </w:pPr>
      <w:r>
        <w:rPr>
          <w:sz w:val="21"/>
          <w:szCs w:val="21"/>
        </w:rPr>
        <w:t xml:space="preserve">For Windows-based diagnostic centers:</w:t>
      </w:r>
    </w:p>
    <w:p>
      <w:pPr>
        <w:spacing w:after="80"/>
        <w:ind w:left="431"/>
      </w:pPr>
      <w:r>
        <w:rPr>
          <w:sz w:val="21"/>
          <w:szCs w:val="21"/>
        </w:rPr>
        <w:t xml:space="preserve">• 1. Install Node.js 24 LTS from nodejs.org (select 'Automatically install necessary tools')</w:t>
      </w:r>
    </w:p>
    <w:p>
      <w:pPr>
        <w:spacing w:after="80"/>
        <w:ind w:left="431"/>
      </w:pPr>
      <w:r>
        <w:rPr>
          <w:sz w:val="21"/>
          <w:szCs w:val="21"/>
        </w:rPr>
        <w:t xml:space="preserve">• 2. Install pnpm: npm install -g pnpm</w:t>
      </w:r>
    </w:p>
    <w:p>
      <w:pPr>
        <w:spacing w:after="80"/>
        <w:ind w:left="431"/>
      </w:pPr>
      <w:r>
        <w:rPr>
          <w:sz w:val="21"/>
          <w:szCs w:val="21"/>
        </w:rPr>
        <w:t xml:space="preserve">• 3. Install PostgreSQL 16 from postgresql.org (remember the superuser password)</w:t>
      </w:r>
    </w:p>
    <w:p>
      <w:pPr>
        <w:spacing w:after="80"/>
        <w:ind w:left="431"/>
      </w:pPr>
      <w:r>
        <w:rPr>
          <w:sz w:val="21"/>
          <w:szCs w:val="21"/>
        </w:rPr>
        <w:t xml:space="preserve">• 4. Clone the repository: git clone &lt;repo-url&gt; &amp;&amp; cd care-diagnostics</w:t>
      </w:r>
    </w:p>
    <w:p>
      <w:pPr>
        <w:spacing w:after="80"/>
        <w:ind w:left="431"/>
      </w:pPr>
      <w:r>
        <w:rPr>
          <w:sz w:val="21"/>
          <w:szCs w:val="21"/>
        </w:rPr>
        <w:t xml:space="preserve">• 5. Install dependencies: pnpm install</w:t>
      </w:r>
    </w:p>
    <w:p>
      <w:pPr>
        <w:spacing w:after="80"/>
        <w:ind w:left="431"/>
      </w:pPr>
      <w:r>
        <w:rPr>
          <w:sz w:val="21"/>
          <w:szCs w:val="21"/>
        </w:rPr>
        <w:t xml:space="preserve">• 6. Create .env file in artifacts/api-server/ with DATABASE_URL, SESSION_SECRET, etc.</w:t>
      </w:r>
    </w:p>
    <w:p>
      <w:pPr>
        <w:spacing w:after="80"/>
        <w:ind w:left="431"/>
      </w:pPr>
      <w:r>
        <w:rPr>
          <w:sz w:val="21"/>
          <w:szCs w:val="21"/>
        </w:rPr>
        <w:t xml:space="preserve">• 7. Run database migrations: pnpm --filter @workspace/api-server run migrate</w:t>
      </w:r>
    </w:p>
    <w:p>
      <w:pPr>
        <w:spacing w:after="80"/>
        <w:ind w:left="431"/>
      </w:pPr>
      <w:r>
        <w:rPr>
          <w:sz w:val="21"/>
          <w:szCs w:val="21"/>
        </w:rPr>
        <w:t xml:space="preserve">• 8. Build all artifacts: pnpm --filter @workspace/api-server run build-deploy</w:t>
      </w:r>
    </w:p>
    <w:p>
      <w:pPr>
        <w:spacing w:after="80"/>
        <w:ind w:left="431"/>
      </w:pPr>
      <w:r>
        <w:rPr>
          <w:sz w:val="21"/>
          <w:szCs w:val="21"/>
        </w:rPr>
        <w:t xml:space="preserve">• 9. Start the server: pnpm --filter @workspace/api-server run start</w:t>
      </w:r>
    </w:p>
    <w:p>
      <w:pPr>
        <w:spacing w:after="80"/>
        <w:ind w:left="431"/>
      </w:pPr>
      <w:r>
        <w:rPr>
          <w:sz w:val="21"/>
          <w:szCs w:val="21"/>
        </w:rPr>
        <w:t xml:space="preserve">• 10. Install Orthanc for Windows from orthanc-server.com (optional, for PACS)</w:t>
      </w:r>
    </w:p>
    <w:p>
      <w:pPr>
        <w:spacing w:after="80"/>
        <w:ind w:left="431"/>
      </w:pPr>
      <w:r>
        <w:rPr>
          <w:sz w:val="21"/>
          <w:szCs w:val="21"/>
        </w:rPr>
        <w:t xml:space="preserve">• 11. Configure Orthanc URL in environment variables: ORTHANC_URL=http://localhost:8042</w:t>
      </w:r>
    </w:p>
    <w:p>
      <w:pPr>
        <w:spacing w:after="80"/>
        <w:ind w:left="431"/>
      </w:pPr>
      <w:r>
        <w:rPr>
          <w:sz w:val="21"/>
          <w:szCs w:val="21"/>
        </w:rPr>
        <w:t xml:space="preserve">• 12. Access ERP at http://localhost:8080/erp</w:t>
      </w:r>
    </w:p>
    <w:p>
      <w:pPr>
        <w:spacing w:after="120"/>
      </w:pPr>
      <w:r>
        <w:rPr>
          <w:sz w:val="21"/>
          <w:szCs w:val="21"/>
        </w:rPr>
        <w:t xml:space="preserve">For production Windows deployment, use pm2 or NSSM to run the API server as a Windows service.</w:t>
      </w:r>
    </w:p>
    <w:p>
      <w:pPr>
        <w:pStyle w:val="Heading2"/>
        <w:spacing w:after="150" w:before="300"/>
      </w:pPr>
      <w:r>
        <w:t xml:space="preserve">9.5 Required Environment Variables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12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58%"/>
            <w:shd w:fill="1F4E79" w:color="FFFFF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DATABASE_URL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PostgreSQL connection string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SESSION_SECRET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32+ character secret for session tokens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SUPER_ADMIN_USB_KEY</w:t>
            </w:r>
          </w:p>
        </w:tc>
        <w:tc>
          <w:p>
            <w:r>
              <w:rPr>
                <w:sz w:val="18"/>
                <w:szCs w:val="18"/>
              </w:rPr>
              <w:t xml:space="preserve">Yes*</w:t>
            </w:r>
          </w:p>
        </w:tc>
        <w:tc>
          <w:p>
            <w:r>
              <w:rPr>
                <w:sz w:val="18"/>
                <w:szCs w:val="18"/>
              </w:rPr>
              <w:t xml:space="preserve">USB gate key content (*bypassed if unset)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AI_INTEGRATIONS_GEMINI_API_KEY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Gemini API key for AI features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AI_INTEGRATIONS_GEMINI_BASE_URL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Gemini API base URL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ENABLE_SCHEDULERS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Set to 1 to enable cron jobs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NODE_ENV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production or development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SERVE_STATIC_DIR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Path to built frontend static files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ORTHANC_URL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Orthanc DICOM server URL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ORTHANC_USERNAME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Orthanc REST API username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ORTHANC_PASSWORD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Orthanc REST API password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SMTP_HOST, SMTP_PORT, etc.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Email server configuration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10. Future Roadmap &amp; Recommendations</w:t>
      </w:r>
    </w:p>
    <w:p>
      <w:pPr>
        <w:spacing w:after="120"/>
      </w:pPr>
      <w:r>
        <w:rPr>
          <w:sz w:val="21"/>
          <w:szCs w:val="21"/>
        </w:rPr>
        <w:t xml:space="preserve">Based on current industry trends and user feedback, the following enhancements are recommended for future releases:</w:t>
      </w:r>
    </w:p>
    <w:p>
      <w:pPr>
        <w:pStyle w:val="Heading2"/>
        <w:spacing w:after="150" w:before="300"/>
      </w:pPr>
      <w:r>
        <w:t xml:space="preserve">10.1 Short-Term (Next 3 Months)</w:t>
      </w:r>
    </w:p>
    <w:p>
      <w:pPr>
        <w:spacing w:after="80"/>
        <w:ind w:left="431"/>
      </w:pPr>
      <w:r>
        <w:rPr>
          <w:sz w:val="21"/>
          <w:szCs w:val="21"/>
        </w:rPr>
        <w:t xml:space="preserve">• Mobile ERP App: Native mobile app for staff to view worklists, enter results, and approve reports on-the-go</w:t>
      </w:r>
    </w:p>
    <w:p>
      <w:pPr>
        <w:spacing w:after="80"/>
        <w:ind w:left="431"/>
      </w:pPr>
      <w:r>
        <w:rPr>
          <w:sz w:val="21"/>
          <w:szCs w:val="21"/>
        </w:rPr>
        <w:t xml:space="preserve">• HL7 FHIR Integration: Support for FHIR R4 to integrate with hospital EMR/EHR systems</w:t>
      </w:r>
    </w:p>
    <w:p>
      <w:pPr>
        <w:spacing w:after="80"/>
        <w:ind w:left="431"/>
      </w:pPr>
      <w:r>
        <w:rPr>
          <w:sz w:val="21"/>
          <w:szCs w:val="21"/>
        </w:rPr>
        <w:t xml:space="preserve">• LIS Integration: Connect with external laboratory information systems via ASTM or HL7</w:t>
      </w:r>
    </w:p>
    <w:p>
      <w:pPr>
        <w:spacing w:after="80"/>
        <w:ind w:left="431"/>
      </w:pPr>
      <w:r>
        <w:rPr>
          <w:sz w:val="21"/>
          <w:szCs w:val="21"/>
        </w:rPr>
        <w:t xml:space="preserve">• Barcode &amp; QR Integration: Generate QR codes for bills and reports that patients can scan for instant access</w:t>
      </w:r>
    </w:p>
    <w:p>
      <w:pPr>
        <w:spacing w:after="80"/>
        <w:ind w:left="431"/>
      </w:pPr>
      <w:r>
        <w:rPr>
          <w:sz w:val="21"/>
          <w:szCs w:val="21"/>
        </w:rPr>
        <w:t xml:space="preserve">• Advanced Analytics Dashboard: Real-time revenue charts, test volume trends, doctor referral analytics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Patient Feedback System: Post-visit survey via SMS/WhatsApp with NPS scoring</w:t>
      </w:r>
    </w:p>
    <w:p>
      <w:pPr>
        <w:pStyle w:val="Heading2"/>
        <w:spacing w:after="150" w:before="300"/>
      </w:pPr>
      <w:r>
        <w:t xml:space="preserve">10.2 Medium-Term (Next 6-12 Months)</w:t>
      </w:r>
    </w:p>
    <w:p>
      <w:pPr>
        <w:spacing w:after="80"/>
        <w:ind w:left="431"/>
      </w:pPr>
      <w:r>
        <w:rPr>
          <w:sz w:val="21"/>
          <w:szCs w:val="21"/>
        </w:rPr>
        <w:t xml:space="preserve">• Multi-Center Cloud: Central dashboard for chain diagnostic centers with consolidated reporting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AI-Powered Quality Control: Automated QC for lab results using historical data patterns</w:t>
      </w:r>
    </w:p>
    <w:p>
      <w:pPr>
        <w:spacing w:after="80"/>
        <w:ind w:left="431"/>
      </w:pPr>
      <w:r>
        <w:rPr>
          <w:sz w:val="21"/>
          <w:szCs w:val="21"/>
        </w:rPr>
        <w:t xml:space="preserve">• Predictive Maintenance: ML-based prediction for equipment maintenance based on usage and error logs</w:t>
      </w:r>
    </w:p>
    <w:p>
      <w:pPr>
        <w:spacing w:after="80"/>
        <w:ind w:left="431"/>
      </w:pPr>
      <w:r>
        <w:rPr>
          <w:sz w:val="21"/>
          <w:szCs w:val="21"/>
        </w:rPr>
        <w:t xml:space="preserve">• Insurance Integration: Direct claim submission to TPA/insurance companies</w:t>
      </w:r>
    </w:p>
    <w:p>
      <w:pPr>
        <w:spacing w:after="80"/>
        <w:ind w:left="431"/>
      </w:pPr>
      <w:r>
        <w:rPr>
          <w:sz w:val="21"/>
          <w:szCs w:val="21"/>
        </w:rPr>
        <w:t xml:space="preserve">• Online Payment Gateway: Razorpay/Stripe integration for patient online bill payment</w:t>
      </w:r>
    </w:p>
    <w:p>
      <w:pPr>
        <w:spacing w:after="80"/>
        <w:ind w:left="431"/>
      </w:pPr>
      <w:r>
        <w:rPr>
          <w:sz w:val="21"/>
          <w:szCs w:val="21"/>
        </w:rPr>
        <w:t xml:space="preserve">• Voice Assistant: Hands-free navigation for radiologists using voice commands</w:t>
      </w:r>
    </w:p>
    <w:p>
      <w:pPr>
        <w:spacing w:after="80"/>
        <w:ind w:left="431"/>
      </w:pPr>
      <w:r>
        <w:rPr>
          <w:sz w:val="21"/>
          <w:szCs w:val="21"/>
        </w:rPr>
        <w:t xml:space="preserve">• Blockchain Audit Trail: Cryptographically tamper-proof audit logs using blockchain hashing</w:t>
      </w:r>
    </w:p>
    <w:p>
      <w:pPr>
        <w:spacing w:after="80"/>
        <w:ind w:left="431"/>
      </w:pPr>
      <w:r>
        <w:rPr>
          <w:sz w:val="21"/>
          <w:szCs w:val="21"/>
        </w:rPr>
        <w:t xml:space="preserve">• Dark Mode: Full dark theme support across all frontend artifacts</w:t>
      </w:r>
    </w:p>
    <w:p>
      <w:pPr>
        <w:pStyle w:val="Heading2"/>
        <w:spacing w:after="150" w:before="300"/>
      </w:pPr>
      <w:r>
        <w:t xml:space="preserve">10.3 Long-Term (Next 1-2 Years)</w:t>
      </w:r>
    </w:p>
    <w:p>
      <w:pPr>
        <w:spacing w:after="80"/>
        <w:ind w:left="431"/>
      </w:pPr>
      <w:r>
        <w:rPr>
          <w:sz w:val="21"/>
          <w:szCs w:val="21"/>
        </w:rPr>
        <w:t xml:space="preserve">• AI Diagnostic Engine: Deep learning models for automated pathology slide analysis and radiology detection</w:t>
      </w:r>
    </w:p>
    <w:p>
      <w:pPr>
        <w:spacing w:after="80"/>
        <w:ind w:left="431"/>
      </w:pPr>
      <w:r>
        <w:rPr>
          <w:sz w:val="21"/>
          <w:szCs w:val="21"/>
        </w:rPr>
        <w:t xml:space="preserve">• Telemedicine Integration: Video consultation module for remote doctor-patient interactions</w:t>
      </w:r>
    </w:p>
    <w:p>
      <w:pPr>
        <w:spacing w:after="80"/>
        <w:ind w:left="431"/>
      </w:pPr>
      <w:r>
        <w:rPr>
          <w:sz w:val="21"/>
          <w:szCs w:val="21"/>
        </w:rPr>
        <w:t xml:space="preserve">• Genomics Integration: Support for genetic test ordering, reporting, and counseling workflows</w:t>
      </w:r>
    </w:p>
    <w:p>
      <w:pPr>
        <w:spacing w:after="80"/>
        <w:ind w:left="431"/>
      </w:pPr>
      <w:r>
        <w:rPr>
          <w:sz w:val="21"/>
          <w:szCs w:val="21"/>
        </w:rPr>
        <w:t xml:space="preserve">• IoT Device Integration: Real-time monitoring of lab equipment (temperature, reagent levels) via sensors</w:t>
      </w:r>
    </w:p>
    <w:p>
      <w:pPr>
        <w:spacing w:after="80"/>
        <w:ind w:left="431"/>
      </w:pPr>
      <w:r>
        <w:rPr>
          <w:sz w:val="21"/>
          <w:szCs w:val="21"/>
        </w:rPr>
        <w:t xml:space="preserve">• Digital Pathology: Whole slide imaging (WSI) support with digital pathology viewers</w:t>
      </w:r>
    </w:p>
    <w:p>
      <w:pPr>
        <w:spacing w:after="80"/>
        <w:ind w:left="431"/>
      </w:pPr>
      <w:r>
        <w:rPr>
          <w:sz w:val="21"/>
          <w:szCs w:val="21"/>
        </w:rPr>
        <w:t xml:space="preserve">• International Standards: CAP, ISO 15189, NABL accreditation compliance modules</w:t>
      </w:r>
    </w:p>
    <w:p>
      <w:pPr>
        <w:spacing w:after="80"/>
        <w:ind w:left="431"/>
      </w:pPr>
      <w:r>
        <w:rPr>
          <w:sz w:val="21"/>
          <w:szCs w:val="21"/>
        </w:rPr>
        <w:t xml:space="preserve">• Patient Health Records: Longitudinal PHR with integration to national health exchanges (ABDM in India)</w:t>
      </w:r>
    </w:p>
    <w:p>
      <w:pPr>
        <w:pStyle w:val="Heading2"/>
        <w:spacing w:after="150" w:before="300"/>
      </w:pPr>
      <w:r>
        <w:t xml:space="preserve">10.4 Architecture Recommendations</w:t>
      </w:r>
    </w:p>
    <w:p>
      <w:pPr>
        <w:spacing w:after="80"/>
        <w:ind w:left="431"/>
      </w:pPr>
      <w:r>
        <w:rPr>
          <w:sz w:val="21"/>
          <w:szCs w:val="21"/>
        </w:rPr>
        <w:t xml:space="preserve">• Microservices: Split the monolithic API into domain-specific microservices (billing-service, radiology-service, etc.)</w:t>
      </w:r>
    </w:p>
    <w:p>
      <w:pPr>
        <w:spacing w:after="80"/>
        <w:ind w:left="431"/>
      </w:pPr>
      <w:r>
        <w:rPr>
          <w:sz w:val="21"/>
          <w:szCs w:val="21"/>
        </w:rPr>
        <w:t xml:space="preserve">• Event-Driven Architecture: Use Redis Streams or Kafka for async event processing (report ready, bill paid, etc.)</w:t>
      </w:r>
    </w:p>
    <w:p>
      <w:pPr>
        <w:spacing w:after="80"/>
        <w:ind w:left="431"/>
      </w:pPr>
      <w:r>
        <w:rPr>
          <w:sz w:val="21"/>
          <w:szCs w:val="21"/>
        </w:rPr>
        <w:t xml:space="preserve">• GraphQL API: Add a GraphQL layer for flexible client queries alongside REST</w:t>
      </w:r>
    </w:p>
    <w:p>
      <w:pPr>
        <w:spacing w:after="80"/>
        <w:ind w:left="431"/>
      </w:pPr>
      <w:r>
        <w:rPr>
          <w:sz w:val="21"/>
          <w:szCs w:val="21"/>
        </w:rPr>
        <w:t xml:space="preserve">• Edge Caching: Implement Redis caching for frequently accessed data (test catalog, doctor list)</w:t>
      </w:r>
    </w:p>
    <w:p>
      <w:pPr>
        <w:spacing w:after="80"/>
        <w:ind w:left="431"/>
      </w:pPr>
      <w:r>
        <w:rPr>
          <w:sz w:val="21"/>
          <w:szCs w:val="21"/>
        </w:rPr>
        <w:t xml:space="preserve">• CDN Integration: Use a CDN for static assets and DICOM image previews</w:t>
      </w:r>
    </w:p>
    <w:p>
      <w:pPr>
        <w:spacing w:after="80"/>
        <w:ind w:left="431"/>
      </w:pPr>
      <w:r>
        <w:rPr>
          <w:sz w:val="21"/>
          <w:szCs w:val="21"/>
        </w:rPr>
        <w:t xml:space="preserve">• Kubernetes: Container orchestration for scalable multi-center deployments</w:t>
      </w:r>
    </w:p>
    <w:p>
      <w:pPr>
        <w:spacing w:before="600"/>
      </w:pPr>
    </w:p>
    <w:p>
      <w:pPr>
        <w:spacing w:before="400"/>
        <w:jc w:val="center"/>
      </w:pPr>
      <w:r>
        <w:t xml:space="preserve">--- END OF DOCUMENT ---</w:t>
      </w:r>
    </w:p>
    <w:p>
      <w:pPr>
        <w:spacing w:before="100"/>
        <w:jc w:val="center"/>
      </w:pPr>
      <w:r>
        <w:t xml:space="preserve">Care Diagnostics ERP  |  Confidential &amp; Proprietary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6"/>
        <w:szCs w:val="16"/>
      </w:rPr>
      <w:t xml:space="preserve">Care Diagnostics ERP -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2026-05-22T21:33:53.685Z</dcterms:created>
  <dcterms:modified xsi:type="dcterms:W3CDTF">2026-05-22T21:33:53.686Z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