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B0834" w:rsidRDefault="00CB083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22704B" w:rsidRDefault="0022704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22704B" w:rsidRPr="00CB0834" w:rsidRDefault="0022704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C5E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SATYADEO GUPTA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C5E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C5E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C5E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02.02.2023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22704B" w:rsidRDefault="00FC141C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color w:val="000000"/>
          <w:sz w:val="22"/>
          <w:szCs w:val="22"/>
        </w:rPr>
        <w:t>5</w:t>
      </w:r>
      <w:r w:rsidR="004E42EA" w:rsidRPr="0022704B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22704B">
        <w:rPr>
          <w:rFonts w:ascii="Arial" w:hAnsi="Arial" w:cs="Arial"/>
          <w:color w:val="000000"/>
          <w:sz w:val="22"/>
          <w:szCs w:val="22"/>
        </w:rPr>
        <w:t>scan</w:t>
      </w:r>
      <w:r w:rsidR="004E42EA" w:rsidRPr="0022704B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22B9F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22704B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 (~13cm)</w:t>
      </w:r>
      <w:r w:rsidRPr="0022704B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  <w:r w:rsidR="00322B9F" w:rsidRPr="0022704B">
        <w:rPr>
          <w:rFonts w:ascii="Arial" w:hAnsi="Arial" w:cs="Arial"/>
          <w:color w:val="000000"/>
          <w:sz w:val="22"/>
          <w:szCs w:val="22"/>
        </w:rPr>
        <w:t xml:space="preserve"> Periportal edema is noted. 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22704B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22704B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22704B">
        <w:rPr>
          <w:rFonts w:ascii="Arial" w:hAnsi="Arial" w:cs="Arial"/>
          <w:color w:val="000000"/>
          <w:sz w:val="22"/>
          <w:szCs w:val="22"/>
        </w:rPr>
        <w:t xml:space="preserve"> seen. 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An </w:t>
      </w:r>
      <w:r w:rsidRPr="0022704B">
        <w:rPr>
          <w:rFonts w:ascii="Arial" w:hAnsi="Arial" w:cs="Arial"/>
          <w:color w:val="000000"/>
          <w:sz w:val="22"/>
          <w:szCs w:val="22"/>
        </w:rPr>
        <w:t>intralu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minal </w:t>
      </w:r>
      <w:r w:rsidR="001A3EEB" w:rsidRPr="0022704B">
        <w:rPr>
          <w:rFonts w:ascii="Arial" w:hAnsi="Arial" w:cs="Arial"/>
          <w:color w:val="000000"/>
          <w:sz w:val="22"/>
          <w:szCs w:val="22"/>
        </w:rPr>
        <w:t>calculus of size ~8.1mm is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 seen (USG correlation).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22704B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 w:rsidRPr="0022704B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442F4" w:rsidRPr="0022704B" w:rsidRDefault="004E42EA" w:rsidP="00CB0834">
      <w:pPr>
        <w:rPr>
          <w:rFonts w:ascii="Arial" w:hAnsi="Arial" w:cs="Arial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22704B">
        <w:rPr>
          <w:rFonts w:ascii="Arial" w:hAnsi="Arial" w:cs="Arial"/>
          <w:color w:val="000000"/>
          <w:sz w:val="22"/>
          <w:szCs w:val="22"/>
        </w:rPr>
        <w:t xml:space="preserve">: </w:t>
      </w:r>
      <w:r w:rsidR="000442F4" w:rsidRPr="0022704B">
        <w:rPr>
          <w:rFonts w:ascii="Arial" w:hAnsi="Arial" w:cs="Arial"/>
          <w:sz w:val="22"/>
          <w:szCs w:val="22"/>
        </w:rPr>
        <w:t xml:space="preserve">Bulky </w:t>
      </w:r>
      <w:r w:rsidR="00322B9F" w:rsidRPr="0022704B">
        <w:rPr>
          <w:rFonts w:ascii="Arial" w:hAnsi="Arial" w:cs="Arial"/>
          <w:sz w:val="22"/>
          <w:szCs w:val="22"/>
        </w:rPr>
        <w:t xml:space="preserve">head </w:t>
      </w:r>
      <w:r w:rsidR="000442F4" w:rsidRPr="0022704B">
        <w:rPr>
          <w:rFonts w:ascii="Arial" w:hAnsi="Arial" w:cs="Arial"/>
          <w:sz w:val="22"/>
          <w:szCs w:val="22"/>
        </w:rPr>
        <w:t xml:space="preserve">of pancreas with non- enhancing hypodense area in the region of </w:t>
      </w:r>
      <w:r w:rsidR="00482823" w:rsidRPr="0022704B">
        <w:rPr>
          <w:rFonts w:ascii="Arial" w:hAnsi="Arial" w:cs="Arial"/>
          <w:sz w:val="22"/>
          <w:szCs w:val="22"/>
        </w:rPr>
        <w:t>neck</w:t>
      </w:r>
      <w:r w:rsidR="000442F4" w:rsidRPr="0022704B">
        <w:rPr>
          <w:rFonts w:ascii="Arial" w:hAnsi="Arial" w:cs="Arial"/>
          <w:sz w:val="22"/>
          <w:szCs w:val="22"/>
        </w:rPr>
        <w:t xml:space="preserve"> </w:t>
      </w:r>
      <w:r w:rsidR="00482823" w:rsidRPr="0022704B">
        <w:rPr>
          <w:rFonts w:ascii="Arial" w:hAnsi="Arial" w:cs="Arial"/>
          <w:sz w:val="22"/>
          <w:szCs w:val="22"/>
        </w:rPr>
        <w:t>(?</w:t>
      </w:r>
      <w:r w:rsidR="000442F4" w:rsidRPr="0022704B">
        <w:rPr>
          <w:rFonts w:ascii="Arial" w:hAnsi="Arial" w:cs="Arial"/>
          <w:sz w:val="22"/>
          <w:szCs w:val="22"/>
        </w:rPr>
        <w:t xml:space="preserve"> </w:t>
      </w:r>
      <w:r w:rsidR="00B47331" w:rsidRPr="0022704B">
        <w:rPr>
          <w:rFonts w:ascii="Arial" w:hAnsi="Arial" w:cs="Arial"/>
          <w:sz w:val="22"/>
          <w:szCs w:val="22"/>
        </w:rPr>
        <w:t>N</w:t>
      </w:r>
      <w:r w:rsidR="000442F4" w:rsidRPr="0022704B">
        <w:rPr>
          <w:rFonts w:ascii="Arial" w:hAnsi="Arial" w:cs="Arial"/>
          <w:sz w:val="22"/>
          <w:szCs w:val="22"/>
        </w:rPr>
        <w:t>ecrosis</w:t>
      </w:r>
      <w:r w:rsidR="00B47331" w:rsidRPr="0022704B">
        <w:rPr>
          <w:rFonts w:ascii="Arial" w:hAnsi="Arial" w:cs="Arial"/>
          <w:sz w:val="22"/>
          <w:szCs w:val="22"/>
        </w:rPr>
        <w:t>,</w:t>
      </w:r>
      <w:r w:rsidR="00482823" w:rsidRPr="0022704B">
        <w:rPr>
          <w:rFonts w:ascii="Arial" w:hAnsi="Arial" w:cs="Arial"/>
          <w:sz w:val="22"/>
          <w:szCs w:val="22"/>
        </w:rPr>
        <w:t xml:space="preserve"> &lt; 30% of pancreatic parenchyma</w:t>
      </w:r>
      <w:r w:rsidR="000442F4" w:rsidRPr="0022704B">
        <w:rPr>
          <w:rFonts w:ascii="Arial" w:hAnsi="Arial" w:cs="Arial"/>
          <w:sz w:val="22"/>
          <w:szCs w:val="22"/>
        </w:rPr>
        <w:t xml:space="preserve">) noted. Fuzzy outline of pancreas </w:t>
      </w:r>
      <w:r w:rsidR="00A64434" w:rsidRPr="0022704B">
        <w:rPr>
          <w:rFonts w:ascii="Arial" w:hAnsi="Arial" w:cs="Arial"/>
          <w:sz w:val="22"/>
          <w:szCs w:val="22"/>
        </w:rPr>
        <w:t xml:space="preserve">is </w:t>
      </w:r>
      <w:r w:rsidR="000442F4" w:rsidRPr="0022704B">
        <w:rPr>
          <w:rFonts w:ascii="Arial" w:hAnsi="Arial" w:cs="Arial"/>
          <w:sz w:val="22"/>
          <w:szCs w:val="22"/>
        </w:rPr>
        <w:t xml:space="preserve">seen. </w:t>
      </w:r>
      <w:r w:rsidR="00CE3295" w:rsidRPr="0022704B">
        <w:rPr>
          <w:rFonts w:ascii="Arial" w:hAnsi="Arial" w:cs="Arial"/>
          <w:sz w:val="22"/>
          <w:szCs w:val="22"/>
        </w:rPr>
        <w:t>Three illdefined peripherally enhancing p</w:t>
      </w:r>
      <w:r w:rsidR="00CE3295" w:rsidRPr="0022704B">
        <w:rPr>
          <w:rFonts w:ascii="Arial" w:hAnsi="Arial" w:cs="Arial"/>
          <w:color w:val="000000"/>
          <w:sz w:val="22"/>
          <w:szCs w:val="22"/>
        </w:rPr>
        <w:t xml:space="preserve">eripancreatic fluid collection (walled off necrosis) are seen in region of head and body (largest ~7.5X4.4X6.9cm, volume ~116cc in head region). No gas bubbles are noted in necrotic collection. </w:t>
      </w:r>
      <w:r w:rsidR="000442F4" w:rsidRPr="0022704B">
        <w:rPr>
          <w:rFonts w:ascii="Arial" w:hAnsi="Arial" w:cs="Arial"/>
          <w:sz w:val="22"/>
          <w:szCs w:val="22"/>
        </w:rPr>
        <w:t>Heterogenous attenuation consisting both liquid and non-liquid density is noted in the peripancreatic fat, transverse mesocolon and lesser sac. Thickened and heterogenous bilateral gerota’s fascia and left latero-conal fascia noted.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 The pancreatic duct is not dilated. 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22704B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 (~8.6cm)</w:t>
      </w:r>
      <w:r w:rsidRPr="0022704B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22704B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22704B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22704B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 xml:space="preserve">(~8.8X5cm and left one ~8.9X4.6cm) </w:t>
      </w:r>
      <w:r w:rsidRPr="0022704B">
        <w:rPr>
          <w:rFonts w:ascii="Arial" w:hAnsi="Arial" w:cs="Arial"/>
          <w:color w:val="000000"/>
          <w:sz w:val="22"/>
          <w:szCs w:val="22"/>
        </w:rPr>
        <w:t>show normal position</w:t>
      </w:r>
      <w:r w:rsidR="001A3EEB" w:rsidRPr="0022704B">
        <w:rPr>
          <w:rFonts w:ascii="Arial" w:hAnsi="Arial" w:cs="Arial"/>
          <w:color w:val="000000"/>
          <w:sz w:val="22"/>
          <w:szCs w:val="22"/>
        </w:rPr>
        <w:t>, shape</w:t>
      </w:r>
      <w:r w:rsidRPr="0022704B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 w:rsidRPr="0022704B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22704B" w:rsidRDefault="004E79D9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22704B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 w:rsidRPr="0022704B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22704B" w:rsidRDefault="004E79D9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22704B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22704B" w:rsidRDefault="00337539" w:rsidP="00CB083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704B">
        <w:rPr>
          <w:rFonts w:ascii="Arial" w:hAnsi="Arial" w:cs="Arial"/>
          <w:sz w:val="22"/>
          <w:szCs w:val="22"/>
          <w:u w:val="single"/>
        </w:rPr>
        <w:t>PROSTATE</w:t>
      </w:r>
      <w:r w:rsidRPr="0022704B">
        <w:rPr>
          <w:rFonts w:ascii="Arial" w:hAnsi="Arial" w:cs="Arial"/>
          <w:sz w:val="22"/>
          <w:szCs w:val="22"/>
        </w:rPr>
        <w:t xml:space="preserve">: Normal dimension of the prostate is seen. Homogenous </w:t>
      </w:r>
      <w:r w:rsidR="004E79D9" w:rsidRPr="0022704B">
        <w:rPr>
          <w:rFonts w:ascii="Arial" w:hAnsi="Arial" w:cs="Arial"/>
          <w:sz w:val="22"/>
          <w:szCs w:val="22"/>
        </w:rPr>
        <w:t xml:space="preserve">attenuation </w:t>
      </w:r>
      <w:r w:rsidRPr="0022704B">
        <w:rPr>
          <w:rFonts w:ascii="Arial" w:hAnsi="Arial" w:cs="Arial"/>
          <w:sz w:val="22"/>
          <w:szCs w:val="22"/>
        </w:rPr>
        <w:t>of the prostate is noted.</w:t>
      </w:r>
      <w:r w:rsidR="001A3EEB" w:rsidRPr="0022704B">
        <w:rPr>
          <w:rFonts w:ascii="Arial" w:hAnsi="Arial" w:cs="Arial"/>
          <w:sz w:val="22"/>
          <w:szCs w:val="22"/>
        </w:rPr>
        <w:t xml:space="preserve"> Volume of prostate is 13.4cc.</w:t>
      </w:r>
    </w:p>
    <w:p w:rsidR="00337539" w:rsidRPr="0022704B" w:rsidRDefault="00337539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22704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22704B">
        <w:rPr>
          <w:rFonts w:ascii="Arial" w:hAnsi="Arial" w:cs="Arial"/>
          <w:color w:val="000000"/>
          <w:sz w:val="22"/>
          <w:szCs w:val="22"/>
        </w:rPr>
        <w:t>:</w:t>
      </w:r>
      <w:r w:rsidRPr="0022704B">
        <w:rPr>
          <w:rFonts w:ascii="Arial" w:hAnsi="Arial" w:cs="Arial"/>
          <w:color w:val="000000"/>
          <w:sz w:val="22"/>
          <w:szCs w:val="22"/>
        </w:rPr>
        <w:t xml:space="preserve"> </w:t>
      </w:r>
      <w:r w:rsidR="0022704B">
        <w:rPr>
          <w:rFonts w:ascii="Arial" w:hAnsi="Arial" w:cs="Arial"/>
          <w:color w:val="000000"/>
          <w:sz w:val="22"/>
          <w:szCs w:val="22"/>
        </w:rPr>
        <w:t xml:space="preserve">Mild nonenhancing circumferential thickening (maximum thickness ~9.4mm) of wall of caecum and proximal ascending colon noted with loss of </w:t>
      </w:r>
      <w:proofErr w:type="gramStart"/>
      <w:r w:rsidR="0022704B">
        <w:rPr>
          <w:rFonts w:ascii="Arial" w:hAnsi="Arial" w:cs="Arial"/>
          <w:color w:val="000000"/>
          <w:sz w:val="22"/>
          <w:szCs w:val="22"/>
        </w:rPr>
        <w:t>mural  stratification</w:t>
      </w:r>
      <w:proofErr w:type="gramEnd"/>
      <w:r w:rsidR="0022704B">
        <w:rPr>
          <w:rFonts w:ascii="Arial" w:hAnsi="Arial" w:cs="Arial"/>
          <w:color w:val="000000"/>
          <w:sz w:val="22"/>
          <w:szCs w:val="22"/>
        </w:rPr>
        <w:t>.</w:t>
      </w: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Default="004E42EA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22704B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Pr="0022704B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947713" w:rsidRPr="0022704B">
        <w:rPr>
          <w:rFonts w:ascii="Arial" w:hAnsi="Arial" w:cs="Arial"/>
          <w:color w:val="000000"/>
          <w:sz w:val="22"/>
          <w:szCs w:val="22"/>
        </w:rPr>
        <w:t xml:space="preserve"> 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22704B">
        <w:rPr>
          <w:rFonts w:ascii="Arial" w:hAnsi="Arial" w:cs="Arial"/>
          <w:color w:val="000000"/>
          <w:sz w:val="22"/>
          <w:szCs w:val="22"/>
        </w:rPr>
        <w:t>C, coeliac, SMA and SMV are normal.</w:t>
      </w:r>
      <w:r w:rsidR="0022704B">
        <w:rPr>
          <w:rFonts w:ascii="Arial" w:hAnsi="Arial" w:cs="Arial"/>
          <w:color w:val="000000"/>
          <w:sz w:val="22"/>
          <w:szCs w:val="22"/>
        </w:rPr>
        <w:t xml:space="preserve"> </w:t>
      </w:r>
      <w:r w:rsidR="000442F4" w:rsidRPr="0022704B">
        <w:rPr>
          <w:rFonts w:ascii="Arial" w:hAnsi="Arial" w:cs="Arial"/>
          <w:color w:val="000000"/>
          <w:sz w:val="22"/>
          <w:szCs w:val="22"/>
        </w:rPr>
        <w:t>Mild</w:t>
      </w:r>
      <w:r w:rsidR="007A7F6B" w:rsidRPr="0022704B">
        <w:rPr>
          <w:rFonts w:ascii="Arial" w:hAnsi="Arial" w:cs="Arial"/>
          <w:color w:val="000000"/>
          <w:sz w:val="22"/>
          <w:szCs w:val="22"/>
        </w:rPr>
        <w:t xml:space="preserve"> free fluid in abdomen and pelvis. No air in the peritoneal cavity noted. No enlarged lymph nodes are seen. </w:t>
      </w:r>
      <w:r w:rsidR="00322B9F" w:rsidRPr="0022704B">
        <w:rPr>
          <w:rFonts w:ascii="Arial" w:hAnsi="Arial" w:cs="Arial"/>
          <w:color w:val="000000"/>
          <w:sz w:val="22"/>
          <w:szCs w:val="22"/>
        </w:rPr>
        <w:t>Mild bilateral pleural effusion is noted. Cardiomegaly is noted.</w:t>
      </w: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442F4" w:rsidRDefault="007A7F6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22704B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2704B" w:rsidRPr="0022704B" w:rsidRDefault="0022704B" w:rsidP="00CB083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442F4" w:rsidRPr="0022704B" w:rsidRDefault="000442F4" w:rsidP="00CB083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22704B">
        <w:rPr>
          <w:rFonts w:ascii="Arial" w:hAnsi="Arial" w:cs="Arial"/>
          <w:b/>
          <w:color w:val="000000"/>
          <w:sz w:val="22"/>
          <w:szCs w:val="22"/>
        </w:rPr>
        <w:t>Spondylotic changes noted as osteophytes are noted in lumbar and lower thoracic</w:t>
      </w:r>
      <w:r w:rsidR="00B47331" w:rsidRPr="0022704B">
        <w:rPr>
          <w:rFonts w:ascii="Arial" w:hAnsi="Arial" w:cs="Arial"/>
          <w:b/>
          <w:color w:val="000000"/>
          <w:sz w:val="22"/>
          <w:szCs w:val="22"/>
        </w:rPr>
        <w:t>, some of them bridging, reduced L1-L2 and L2-L3 discal space and intradiscal gas at L4-L5.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0442F4" w:rsidRPr="0022704B" w:rsidRDefault="00A82D8E" w:rsidP="00322B9F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A6443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0442F4" w:rsidRPr="0022704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442F4" w:rsidRPr="0022704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442F4" w:rsidRPr="0022704B">
        <w:rPr>
          <w:rFonts w:ascii="Arial" w:hAnsi="Arial" w:cs="Arial"/>
          <w:b/>
          <w:i/>
          <w:sz w:val="22"/>
          <w:szCs w:val="22"/>
        </w:rPr>
        <w:t>F/S/O Acute necrotizing</w:t>
      </w:r>
      <w:r w:rsidR="00322B9F" w:rsidRPr="0022704B">
        <w:rPr>
          <w:rFonts w:ascii="Arial" w:hAnsi="Arial" w:cs="Arial"/>
          <w:b/>
          <w:i/>
          <w:sz w:val="22"/>
          <w:szCs w:val="22"/>
        </w:rPr>
        <w:t xml:space="preserve"> </w:t>
      </w:r>
      <w:r w:rsidR="000442F4" w:rsidRPr="0022704B">
        <w:rPr>
          <w:rFonts w:ascii="Arial" w:hAnsi="Arial" w:cs="Arial"/>
          <w:b/>
          <w:i/>
          <w:sz w:val="22"/>
          <w:szCs w:val="22"/>
        </w:rPr>
        <w:t>pancreatitis</w:t>
      </w:r>
      <w:r w:rsidR="00322B9F" w:rsidRPr="0022704B">
        <w:rPr>
          <w:rFonts w:ascii="Arial" w:hAnsi="Arial" w:cs="Arial"/>
          <w:b/>
          <w:i/>
          <w:sz w:val="22"/>
          <w:szCs w:val="22"/>
        </w:rPr>
        <w:t xml:space="preserve"> with walled off necrosis</w:t>
      </w:r>
      <w:r w:rsidR="00B47331" w:rsidRPr="0022704B">
        <w:rPr>
          <w:rFonts w:ascii="Arial" w:hAnsi="Arial" w:cs="Arial"/>
          <w:b/>
          <w:i/>
          <w:sz w:val="22"/>
          <w:szCs w:val="22"/>
        </w:rPr>
        <w:t xml:space="preserve"> (Detailed as described above) - </w:t>
      </w:r>
      <w:r w:rsidR="000442F4" w:rsidRPr="0022704B">
        <w:rPr>
          <w:rFonts w:ascii="Arial" w:hAnsi="Arial" w:cs="Arial"/>
          <w:b/>
          <w:i/>
          <w:sz w:val="22"/>
          <w:szCs w:val="22"/>
        </w:rPr>
        <w:t xml:space="preserve">Modified CT severity index </w:t>
      </w:r>
      <w:r w:rsidR="00B47331" w:rsidRPr="0022704B">
        <w:rPr>
          <w:rFonts w:ascii="Arial" w:hAnsi="Arial" w:cs="Arial"/>
          <w:b/>
          <w:i/>
          <w:sz w:val="22"/>
          <w:szCs w:val="22"/>
        </w:rPr>
        <w:t>- 8/10.</w:t>
      </w:r>
    </w:p>
    <w:p w:rsidR="003470DF" w:rsidRPr="0022704B" w:rsidRDefault="000442F4" w:rsidP="000442F4">
      <w:pPr>
        <w:rPr>
          <w:rFonts w:ascii="Arial" w:hAnsi="Arial" w:cs="Arial"/>
          <w:b/>
          <w:i/>
          <w:sz w:val="22"/>
          <w:szCs w:val="22"/>
        </w:rPr>
      </w:pPr>
      <w:r w:rsidRPr="0022704B">
        <w:rPr>
          <w:rFonts w:ascii="Arial" w:hAnsi="Arial" w:cs="Arial"/>
          <w:b/>
          <w:i/>
          <w:sz w:val="22"/>
          <w:szCs w:val="22"/>
        </w:rPr>
        <w:tab/>
      </w:r>
      <w:r w:rsidRPr="0022704B">
        <w:rPr>
          <w:rFonts w:ascii="Arial" w:hAnsi="Arial" w:cs="Arial"/>
          <w:b/>
          <w:i/>
          <w:sz w:val="22"/>
          <w:szCs w:val="22"/>
        </w:rPr>
        <w:tab/>
        <w:t>ii) Cholelithiasis.</w:t>
      </w:r>
    </w:p>
    <w:p w:rsidR="0022704B" w:rsidRPr="0022704B" w:rsidRDefault="000442F4" w:rsidP="0022704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22704B">
        <w:rPr>
          <w:rFonts w:ascii="Arial" w:hAnsi="Arial" w:cs="Arial"/>
          <w:b/>
          <w:i/>
          <w:sz w:val="22"/>
          <w:szCs w:val="22"/>
        </w:rPr>
        <w:t>iii</w:t>
      </w:r>
      <w:r w:rsidR="00CB0834" w:rsidRPr="0022704B">
        <w:rPr>
          <w:rFonts w:ascii="Arial" w:hAnsi="Arial" w:cs="Arial"/>
          <w:b/>
          <w:i/>
          <w:sz w:val="22"/>
          <w:szCs w:val="22"/>
        </w:rPr>
        <w:t xml:space="preserve">) </w:t>
      </w:r>
      <w:r w:rsidR="0022704B" w:rsidRPr="0022704B">
        <w:rPr>
          <w:rFonts w:ascii="Arial" w:hAnsi="Arial" w:cs="Arial"/>
          <w:b/>
          <w:i/>
          <w:color w:val="000000"/>
          <w:sz w:val="22"/>
          <w:szCs w:val="22"/>
        </w:rPr>
        <w:t>Mild nonenhancing circumferential thickening of wall of caecum and proximal ascending colon noted with loss of mural stratification – Inflammatory etiology.</w:t>
      </w:r>
    </w:p>
    <w:p w:rsidR="00CB0834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22704B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22704B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iv) </w:t>
      </w:r>
      <w:r w:rsidR="00322B9F" w:rsidRPr="0022704B">
        <w:rPr>
          <w:rFonts w:ascii="Arial" w:hAnsi="Arial" w:cs="Arial"/>
          <w:b/>
          <w:i/>
          <w:sz w:val="22"/>
          <w:szCs w:val="22"/>
        </w:rPr>
        <w:t>Visualised section of chest shows c</w:t>
      </w:r>
      <w:r w:rsidR="000442F4" w:rsidRPr="0022704B">
        <w:rPr>
          <w:rFonts w:ascii="Arial" w:hAnsi="Arial" w:cs="Arial"/>
          <w:b/>
          <w:i/>
          <w:color w:val="000000"/>
          <w:sz w:val="22"/>
          <w:szCs w:val="22"/>
        </w:rPr>
        <w:t>ardiomegaly.</w:t>
      </w: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2704B" w:rsidRPr="0022704B" w:rsidRDefault="0022704B" w:rsidP="0022704B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442F4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A3EEB"/>
    <w:rsid w:val="001B0216"/>
    <w:rsid w:val="001B064C"/>
    <w:rsid w:val="001B1B57"/>
    <w:rsid w:val="001D54F2"/>
    <w:rsid w:val="001E537C"/>
    <w:rsid w:val="001E5C97"/>
    <w:rsid w:val="002139B3"/>
    <w:rsid w:val="00224D8D"/>
    <w:rsid w:val="0022704B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22B9F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3F2983"/>
    <w:rsid w:val="0040648C"/>
    <w:rsid w:val="00411F94"/>
    <w:rsid w:val="004319C4"/>
    <w:rsid w:val="004432DC"/>
    <w:rsid w:val="004649C9"/>
    <w:rsid w:val="0046568E"/>
    <w:rsid w:val="00467AAB"/>
    <w:rsid w:val="0047678E"/>
    <w:rsid w:val="00482823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14FD0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1957"/>
    <w:rsid w:val="00A23011"/>
    <w:rsid w:val="00A34E09"/>
    <w:rsid w:val="00A36AA7"/>
    <w:rsid w:val="00A44D8F"/>
    <w:rsid w:val="00A63D1A"/>
    <w:rsid w:val="00A64434"/>
    <w:rsid w:val="00A66C0F"/>
    <w:rsid w:val="00A82D8E"/>
    <w:rsid w:val="00AF7958"/>
    <w:rsid w:val="00B1409D"/>
    <w:rsid w:val="00B2060A"/>
    <w:rsid w:val="00B21E09"/>
    <w:rsid w:val="00B25461"/>
    <w:rsid w:val="00B46AB1"/>
    <w:rsid w:val="00B47331"/>
    <w:rsid w:val="00B51BC7"/>
    <w:rsid w:val="00B751C1"/>
    <w:rsid w:val="00BA59DD"/>
    <w:rsid w:val="00BC5E57"/>
    <w:rsid w:val="00BD500B"/>
    <w:rsid w:val="00BE3017"/>
    <w:rsid w:val="00BE5947"/>
    <w:rsid w:val="00BE74CF"/>
    <w:rsid w:val="00C46A50"/>
    <w:rsid w:val="00C55EA8"/>
    <w:rsid w:val="00C5729F"/>
    <w:rsid w:val="00C63476"/>
    <w:rsid w:val="00C70FBD"/>
    <w:rsid w:val="00C84BA9"/>
    <w:rsid w:val="00C9406F"/>
    <w:rsid w:val="00C947D6"/>
    <w:rsid w:val="00CA7D4A"/>
    <w:rsid w:val="00CB0834"/>
    <w:rsid w:val="00CC0B14"/>
    <w:rsid w:val="00CD12AD"/>
    <w:rsid w:val="00CD73B5"/>
    <w:rsid w:val="00CE329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5ED2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0736C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2023-02-03T14:07:00Z</cp:lastPrinted>
  <dcterms:created xsi:type="dcterms:W3CDTF">2023-02-03T14:08:00Z</dcterms:created>
  <dcterms:modified xsi:type="dcterms:W3CDTF">2023-02-03T14:08:00Z</dcterms:modified>
</cp:coreProperties>
</file>