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232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DR. N.KUMAR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232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31B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SELF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232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01.07.2022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626AE0">
        <w:rPr>
          <w:rFonts w:ascii="Arial" w:hAnsi="Arial" w:cs="Arial"/>
          <w:b/>
          <w:color w:val="000000"/>
          <w:sz w:val="22"/>
          <w:szCs w:val="22"/>
          <w:u w:val="single"/>
        </w:rPr>
        <w:t>TRIPHASIC</w:t>
      </w:r>
      <w:proofErr w:type="gramEnd"/>
      <w:r w:rsidR="00626AE0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5E56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795E56">
        <w:rPr>
          <w:rFonts w:ascii="Arial" w:hAnsi="Arial" w:cs="Arial"/>
          <w:color w:val="000000"/>
          <w:sz w:val="22"/>
          <w:szCs w:val="22"/>
        </w:rPr>
        <w:t xml:space="preserve">Coarse attenuation of liver </w:t>
      </w:r>
      <w:r w:rsidR="00F912D3">
        <w:rPr>
          <w:rFonts w:ascii="Arial" w:hAnsi="Arial" w:cs="Arial"/>
          <w:color w:val="000000"/>
          <w:sz w:val="22"/>
          <w:szCs w:val="22"/>
        </w:rPr>
        <w:t>with</w:t>
      </w:r>
      <w:r w:rsidR="00795E56">
        <w:rPr>
          <w:rFonts w:ascii="Arial" w:hAnsi="Arial" w:cs="Arial"/>
          <w:color w:val="000000"/>
          <w:sz w:val="22"/>
          <w:szCs w:val="22"/>
        </w:rPr>
        <w:t xml:space="preserve"> surface </w:t>
      </w:r>
      <w:r w:rsidR="00F912D3">
        <w:rPr>
          <w:rFonts w:ascii="Arial" w:hAnsi="Arial" w:cs="Arial"/>
          <w:color w:val="000000"/>
          <w:sz w:val="22"/>
          <w:szCs w:val="22"/>
        </w:rPr>
        <w:t>nodularity</w:t>
      </w:r>
      <w:r w:rsidR="00795E56">
        <w:rPr>
          <w:rFonts w:ascii="Arial" w:hAnsi="Arial" w:cs="Arial"/>
          <w:color w:val="000000"/>
          <w:sz w:val="22"/>
          <w:szCs w:val="22"/>
        </w:rPr>
        <w:t xml:space="preserve"> is noted. There is hypertrophy of caudate lobe and</w:t>
      </w:r>
      <w:r w:rsidR="00F741D3">
        <w:rPr>
          <w:rFonts w:ascii="Arial" w:hAnsi="Arial" w:cs="Arial"/>
          <w:color w:val="000000"/>
          <w:sz w:val="22"/>
          <w:szCs w:val="22"/>
        </w:rPr>
        <w:t xml:space="preserve"> severe</w:t>
      </w:r>
      <w:r w:rsidR="00795E56">
        <w:rPr>
          <w:rFonts w:ascii="Arial" w:hAnsi="Arial" w:cs="Arial"/>
          <w:color w:val="000000"/>
          <w:sz w:val="22"/>
          <w:szCs w:val="22"/>
        </w:rPr>
        <w:t xml:space="preserve"> atrophy of lateral segment of left lobe of </w:t>
      </w:r>
      <w:r w:rsidR="00261A2D">
        <w:rPr>
          <w:rFonts w:ascii="Arial" w:hAnsi="Arial" w:cs="Arial"/>
          <w:color w:val="000000"/>
          <w:sz w:val="22"/>
          <w:szCs w:val="22"/>
        </w:rPr>
        <w:t>liver</w:t>
      </w:r>
      <w:r w:rsidR="00795E56">
        <w:rPr>
          <w:rFonts w:ascii="Arial" w:hAnsi="Arial" w:cs="Arial"/>
          <w:color w:val="000000"/>
          <w:sz w:val="22"/>
          <w:szCs w:val="22"/>
        </w:rPr>
        <w:t>.</w:t>
      </w:r>
      <w:r w:rsidR="00261A2D">
        <w:rPr>
          <w:rFonts w:ascii="Arial" w:hAnsi="Arial" w:cs="Arial"/>
          <w:color w:val="000000"/>
          <w:sz w:val="22"/>
          <w:szCs w:val="22"/>
        </w:rPr>
        <w:t xml:space="preserve"> </w:t>
      </w:r>
      <w:r w:rsidR="00F741D3">
        <w:rPr>
          <w:rFonts w:ascii="Arial" w:hAnsi="Arial" w:cs="Arial"/>
          <w:color w:val="000000"/>
          <w:sz w:val="22"/>
          <w:szCs w:val="22"/>
        </w:rPr>
        <w:t>I</w:t>
      </w:r>
      <w:r w:rsidR="00795E56">
        <w:rPr>
          <w:rFonts w:ascii="Arial" w:hAnsi="Arial" w:cs="Arial"/>
          <w:color w:val="000000"/>
          <w:sz w:val="22"/>
          <w:szCs w:val="22"/>
        </w:rPr>
        <w:t>so-hypodense lesion</w:t>
      </w:r>
      <w:r w:rsidR="00F90DAB">
        <w:rPr>
          <w:rFonts w:ascii="Arial" w:hAnsi="Arial" w:cs="Arial"/>
          <w:color w:val="000000"/>
          <w:sz w:val="22"/>
          <w:szCs w:val="22"/>
        </w:rPr>
        <w:t xml:space="preserve"> ~8.9</w:t>
      </w:r>
      <w:r w:rsidR="00F912D3">
        <w:rPr>
          <w:rFonts w:ascii="Arial" w:hAnsi="Arial" w:cs="Arial"/>
          <w:color w:val="000000"/>
          <w:sz w:val="22"/>
          <w:szCs w:val="22"/>
        </w:rPr>
        <w:t>(CC</w:t>
      </w:r>
      <w:r w:rsidR="00F90DAB">
        <w:rPr>
          <w:rFonts w:ascii="Arial" w:hAnsi="Arial" w:cs="Arial"/>
          <w:color w:val="000000"/>
          <w:sz w:val="22"/>
          <w:szCs w:val="22"/>
        </w:rPr>
        <w:t>)X7.1</w:t>
      </w:r>
      <w:r w:rsidR="00F912D3">
        <w:rPr>
          <w:rFonts w:ascii="Arial" w:hAnsi="Arial" w:cs="Arial"/>
          <w:color w:val="000000"/>
          <w:sz w:val="22"/>
          <w:szCs w:val="22"/>
        </w:rPr>
        <w:t>(T)X7(AP)</w:t>
      </w:r>
      <w:r w:rsidR="004F165D">
        <w:rPr>
          <w:rFonts w:ascii="Arial" w:hAnsi="Arial" w:cs="Arial"/>
          <w:color w:val="000000"/>
          <w:sz w:val="22"/>
          <w:szCs w:val="22"/>
        </w:rPr>
        <w:t xml:space="preserve"> </w:t>
      </w:r>
      <w:r w:rsidR="00F912D3">
        <w:rPr>
          <w:rFonts w:ascii="Arial" w:hAnsi="Arial" w:cs="Arial"/>
          <w:color w:val="000000"/>
          <w:sz w:val="22"/>
          <w:szCs w:val="22"/>
        </w:rPr>
        <w:t>cm</w:t>
      </w:r>
      <w:r w:rsidR="00795E56">
        <w:rPr>
          <w:rFonts w:ascii="Arial" w:hAnsi="Arial" w:cs="Arial"/>
          <w:color w:val="000000"/>
          <w:sz w:val="22"/>
          <w:szCs w:val="22"/>
        </w:rPr>
        <w:t xml:space="preserve"> </w:t>
      </w:r>
      <w:r w:rsidR="00F912D3">
        <w:rPr>
          <w:rFonts w:ascii="Arial" w:hAnsi="Arial" w:cs="Arial"/>
          <w:color w:val="000000"/>
          <w:sz w:val="22"/>
          <w:szCs w:val="22"/>
        </w:rPr>
        <w:t>is noted in liver involving segment IV</w:t>
      </w:r>
      <w:r w:rsidR="00626AE0">
        <w:rPr>
          <w:rFonts w:ascii="Arial" w:hAnsi="Arial" w:cs="Arial"/>
          <w:color w:val="000000"/>
          <w:sz w:val="22"/>
          <w:szCs w:val="22"/>
        </w:rPr>
        <w:t>B</w:t>
      </w:r>
      <w:r w:rsidR="00F912D3">
        <w:rPr>
          <w:rFonts w:ascii="Arial" w:hAnsi="Arial" w:cs="Arial"/>
          <w:color w:val="000000"/>
          <w:sz w:val="22"/>
          <w:szCs w:val="22"/>
        </w:rPr>
        <w:t xml:space="preserve">, </w:t>
      </w:r>
      <w:r w:rsidR="00626AE0">
        <w:rPr>
          <w:rFonts w:ascii="Arial" w:hAnsi="Arial" w:cs="Arial"/>
          <w:color w:val="000000"/>
          <w:sz w:val="22"/>
          <w:szCs w:val="22"/>
        </w:rPr>
        <w:t xml:space="preserve">I and VIII </w:t>
      </w:r>
      <w:r w:rsidR="00F912D3">
        <w:rPr>
          <w:rFonts w:ascii="Arial" w:hAnsi="Arial" w:cs="Arial"/>
          <w:color w:val="000000"/>
          <w:sz w:val="22"/>
          <w:szCs w:val="22"/>
        </w:rPr>
        <w:t>showing</w:t>
      </w:r>
      <w:r w:rsidR="00795E56">
        <w:rPr>
          <w:rFonts w:ascii="Arial" w:hAnsi="Arial" w:cs="Arial"/>
          <w:color w:val="000000"/>
          <w:sz w:val="22"/>
          <w:szCs w:val="22"/>
        </w:rPr>
        <w:t xml:space="preserve"> arterial enhancement and</w:t>
      </w:r>
      <w:r w:rsidR="00F912D3">
        <w:rPr>
          <w:rFonts w:ascii="Arial" w:hAnsi="Arial" w:cs="Arial"/>
          <w:color w:val="000000"/>
          <w:sz w:val="22"/>
          <w:szCs w:val="22"/>
        </w:rPr>
        <w:t xml:space="preserve"> appearing </w:t>
      </w:r>
      <w:r w:rsidR="00D3544B">
        <w:rPr>
          <w:rFonts w:ascii="Arial" w:hAnsi="Arial" w:cs="Arial"/>
          <w:color w:val="000000"/>
          <w:sz w:val="22"/>
          <w:szCs w:val="22"/>
        </w:rPr>
        <w:t>hypodense (washout)</w:t>
      </w:r>
      <w:r w:rsidR="00626AE0">
        <w:rPr>
          <w:rFonts w:ascii="Arial" w:hAnsi="Arial" w:cs="Arial"/>
          <w:color w:val="000000"/>
          <w:sz w:val="22"/>
          <w:szCs w:val="22"/>
        </w:rPr>
        <w:t xml:space="preserve"> on portal venous phase. Subtle capsule is seen in the venous and delayed phase.</w:t>
      </w:r>
      <w:r w:rsidR="00F912D3">
        <w:rPr>
          <w:rFonts w:ascii="Arial" w:hAnsi="Arial" w:cs="Arial"/>
          <w:color w:val="000000"/>
          <w:sz w:val="22"/>
          <w:szCs w:val="22"/>
        </w:rPr>
        <w:t xml:space="preserve"> The lesion is</w:t>
      </w:r>
      <w:r w:rsidR="00F741D3">
        <w:rPr>
          <w:rFonts w:ascii="Arial" w:hAnsi="Arial" w:cs="Arial"/>
          <w:color w:val="000000"/>
          <w:sz w:val="22"/>
          <w:szCs w:val="22"/>
        </w:rPr>
        <w:t xml:space="preserve"> partially exophytic and</w:t>
      </w:r>
      <w:r w:rsidR="00F912D3">
        <w:rPr>
          <w:rFonts w:ascii="Arial" w:hAnsi="Arial" w:cs="Arial"/>
          <w:color w:val="000000"/>
          <w:sz w:val="22"/>
          <w:szCs w:val="22"/>
        </w:rPr>
        <w:t xml:space="preserve"> compressing IVC.</w:t>
      </w:r>
      <w:r w:rsidR="00477E36">
        <w:rPr>
          <w:rFonts w:ascii="Arial" w:hAnsi="Arial" w:cs="Arial"/>
          <w:color w:val="000000"/>
          <w:sz w:val="22"/>
          <w:szCs w:val="22"/>
        </w:rPr>
        <w:t xml:space="preserve"> </w:t>
      </w:r>
      <w:r w:rsidR="00626AE0">
        <w:rPr>
          <w:rFonts w:ascii="Arial" w:hAnsi="Arial" w:cs="Arial"/>
          <w:color w:val="000000"/>
          <w:sz w:val="22"/>
          <w:szCs w:val="22"/>
        </w:rPr>
        <w:t>Dilated portal vein (~14.7mm) is noted. Recanalisation</w:t>
      </w:r>
      <w:r w:rsidR="00477E36">
        <w:rPr>
          <w:rFonts w:ascii="Arial" w:hAnsi="Arial" w:cs="Arial"/>
          <w:color w:val="000000"/>
          <w:sz w:val="22"/>
          <w:szCs w:val="22"/>
        </w:rPr>
        <w:t xml:space="preserve"> of umbilical vein with multiple collaterals noted.</w:t>
      </w:r>
      <w:r w:rsidR="00626AE0" w:rsidRPr="00626AE0">
        <w:rPr>
          <w:rFonts w:ascii="Arial" w:hAnsi="Arial" w:cs="Arial"/>
          <w:color w:val="000000"/>
          <w:sz w:val="22"/>
          <w:szCs w:val="22"/>
        </w:rPr>
        <w:t xml:space="preserve"> </w:t>
      </w:r>
      <w:r w:rsidR="00626AE0" w:rsidRPr="009E1932">
        <w:rPr>
          <w:rFonts w:ascii="Arial" w:hAnsi="Arial" w:cs="Arial"/>
          <w:color w:val="000000"/>
          <w:sz w:val="22"/>
          <w:szCs w:val="22"/>
        </w:rPr>
        <w:t>Intrahepatic biliary ductules are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261A2D">
        <w:rPr>
          <w:rFonts w:ascii="Arial" w:hAnsi="Arial" w:cs="Arial"/>
          <w:color w:val="000000"/>
          <w:sz w:val="22"/>
          <w:szCs w:val="22"/>
        </w:rPr>
        <w:t>Enlargement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of the spleen is seen</w:t>
      </w:r>
      <w:r w:rsidR="00477E36">
        <w:rPr>
          <w:rFonts w:ascii="Arial" w:hAnsi="Arial" w:cs="Arial"/>
          <w:color w:val="000000"/>
          <w:sz w:val="22"/>
          <w:szCs w:val="22"/>
        </w:rPr>
        <w:t xml:space="preserve"> (~14</w:t>
      </w:r>
      <w:r w:rsidR="00261A2D">
        <w:rPr>
          <w:rFonts w:ascii="Arial" w:hAnsi="Arial" w:cs="Arial"/>
          <w:color w:val="000000"/>
          <w:sz w:val="22"/>
          <w:szCs w:val="22"/>
        </w:rPr>
        <w:t>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r w:rsidR="00D3544B" w:rsidRPr="009E1932">
        <w:rPr>
          <w:rFonts w:ascii="Arial" w:hAnsi="Arial" w:cs="Arial"/>
          <w:color w:val="000000"/>
          <w:sz w:val="22"/>
          <w:szCs w:val="22"/>
        </w:rPr>
        <w:t>and outline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F741D3">
        <w:rPr>
          <w:rFonts w:ascii="Arial" w:hAnsi="Arial" w:cs="Arial"/>
          <w:color w:val="000000"/>
          <w:sz w:val="22"/>
          <w:szCs w:val="22"/>
        </w:rPr>
        <w:t xml:space="preserve">(right measures ~11.8X5.4cm and left one ~12.5X5.9cm)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D3544B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</w:t>
      </w:r>
      <w:r w:rsidR="00261A2D">
        <w:rPr>
          <w:rFonts w:ascii="Arial" w:hAnsi="Arial" w:cs="Arial"/>
          <w:sz w:val="22"/>
          <w:szCs w:val="22"/>
        </w:rPr>
        <w:t>Mild enlargement</w:t>
      </w:r>
      <w:r w:rsidR="00626AE0">
        <w:rPr>
          <w:rFonts w:ascii="Arial" w:hAnsi="Arial" w:cs="Arial"/>
          <w:sz w:val="22"/>
          <w:szCs w:val="22"/>
        </w:rPr>
        <w:t xml:space="preserve"> of the prostate is seen</w:t>
      </w:r>
      <w:r w:rsidRPr="009E1932">
        <w:rPr>
          <w:rFonts w:ascii="Arial" w:hAnsi="Arial" w:cs="Arial"/>
          <w:sz w:val="22"/>
          <w:szCs w:val="22"/>
        </w:rPr>
        <w:t xml:space="preserve">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261A2D">
        <w:rPr>
          <w:rFonts w:ascii="Arial" w:hAnsi="Arial" w:cs="Arial"/>
          <w:sz w:val="22"/>
          <w:szCs w:val="22"/>
        </w:rPr>
        <w:t xml:space="preserve"> Volume of prostate is 25.9cc. 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47713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E42228">
        <w:rPr>
          <w:rFonts w:ascii="Arial" w:hAnsi="Arial" w:cs="Arial"/>
          <w:color w:val="000000"/>
          <w:sz w:val="22"/>
          <w:szCs w:val="22"/>
        </w:rPr>
        <w:t>Aorta IV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E42228" w:rsidRDefault="00E42228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42228" w:rsidRPr="00D3544B" w:rsidRDefault="00D3544B" w:rsidP="00E4222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852E5">
        <w:rPr>
          <w:rFonts w:ascii="Arial" w:hAnsi="Arial" w:cs="Arial"/>
          <w:sz w:val="22"/>
          <w:szCs w:val="22"/>
          <w:u w:val="single"/>
        </w:rPr>
        <w:t>OTHERS:</w:t>
      </w:r>
      <w:r w:rsidR="00E42228">
        <w:rPr>
          <w:rFonts w:ascii="Arial" w:hAnsi="Arial" w:cs="Arial"/>
          <w:sz w:val="22"/>
          <w:szCs w:val="22"/>
        </w:rPr>
        <w:t xml:space="preserve">  </w:t>
      </w:r>
      <w:r w:rsidR="00E42228" w:rsidRPr="00D3544B">
        <w:rPr>
          <w:rFonts w:ascii="Arial" w:hAnsi="Arial" w:cs="Arial"/>
          <w:sz w:val="22"/>
          <w:szCs w:val="22"/>
        </w:rPr>
        <w:t>A defect (~</w:t>
      </w:r>
      <w:r w:rsidR="00626AE0">
        <w:rPr>
          <w:rFonts w:ascii="Arial" w:hAnsi="Arial" w:cs="Arial"/>
          <w:sz w:val="22"/>
          <w:szCs w:val="22"/>
        </w:rPr>
        <w:t>11.6</w:t>
      </w:r>
      <w:r w:rsidR="00E42228" w:rsidRPr="00D3544B">
        <w:rPr>
          <w:rFonts w:ascii="Arial" w:hAnsi="Arial" w:cs="Arial"/>
          <w:sz w:val="22"/>
          <w:szCs w:val="22"/>
        </w:rPr>
        <w:t xml:space="preserve">mm) is </w:t>
      </w:r>
      <w:r w:rsidRPr="00D3544B">
        <w:rPr>
          <w:rFonts w:ascii="Arial" w:hAnsi="Arial" w:cs="Arial"/>
          <w:sz w:val="22"/>
          <w:szCs w:val="22"/>
        </w:rPr>
        <w:t>noted in</w:t>
      </w:r>
      <w:r w:rsidR="00E42228" w:rsidRPr="00D3544B">
        <w:rPr>
          <w:rFonts w:ascii="Arial" w:hAnsi="Arial" w:cs="Arial"/>
          <w:sz w:val="22"/>
          <w:szCs w:val="22"/>
        </w:rPr>
        <w:t xml:space="preserve"> the parieties in umbilical region through which </w:t>
      </w:r>
      <w:r w:rsidRPr="00D3544B">
        <w:rPr>
          <w:rFonts w:ascii="Arial" w:hAnsi="Arial" w:cs="Arial"/>
          <w:sz w:val="22"/>
          <w:szCs w:val="22"/>
        </w:rPr>
        <w:t>small bowel loops are protruding.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F05CA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</w:t>
      </w:r>
      <w:r w:rsidR="00626AE0">
        <w:rPr>
          <w:rFonts w:ascii="Arial" w:hAnsi="Arial" w:cs="Arial"/>
          <w:color w:val="000000"/>
          <w:sz w:val="22"/>
          <w:szCs w:val="22"/>
        </w:rPr>
        <w:t>Single left paraaortic lymph node of size ~11.6X8.6mm is noted.</w:t>
      </w: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626AE0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3544B" w:rsidRDefault="00D3544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6AE0" w:rsidRDefault="00626AE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3544B" w:rsidRPr="00626AE0" w:rsidRDefault="00D3544B" w:rsidP="00C55EA8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2"/>
          <w:szCs w:val="22"/>
        </w:rPr>
      </w:pPr>
      <w:r w:rsidRPr="00626AE0">
        <w:rPr>
          <w:rFonts w:ascii="Arial" w:hAnsi="Arial" w:cs="Arial"/>
          <w:i/>
          <w:color w:val="000000"/>
          <w:sz w:val="22"/>
          <w:szCs w:val="22"/>
        </w:rPr>
        <w:t xml:space="preserve">Lumbar spondylotic changes noted as </w:t>
      </w:r>
      <w:r w:rsidR="00626AE0" w:rsidRPr="00626AE0">
        <w:rPr>
          <w:rFonts w:ascii="Arial" w:hAnsi="Arial" w:cs="Arial"/>
          <w:i/>
          <w:color w:val="000000"/>
          <w:sz w:val="22"/>
          <w:szCs w:val="22"/>
        </w:rPr>
        <w:t>osteophytes in thoraco lumbar spine and Schmorl’s node in L2 vertebra.</w:t>
      </w:r>
    </w:p>
    <w:p w:rsidR="00D3544B" w:rsidRDefault="00D3544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3544B" w:rsidRPr="00626AE0" w:rsidRDefault="00D3544B" w:rsidP="00C55EA8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2"/>
          <w:szCs w:val="22"/>
        </w:rPr>
      </w:pPr>
      <w:r w:rsidRPr="00626AE0">
        <w:rPr>
          <w:rFonts w:ascii="Arial" w:hAnsi="Arial" w:cs="Arial"/>
          <w:i/>
          <w:color w:val="000000"/>
          <w:sz w:val="22"/>
          <w:szCs w:val="22"/>
        </w:rPr>
        <w:t xml:space="preserve">Visualised section of chest shows </w:t>
      </w:r>
      <w:r w:rsidR="00626AE0" w:rsidRPr="00626AE0">
        <w:rPr>
          <w:rFonts w:ascii="Arial" w:hAnsi="Arial" w:cs="Arial"/>
          <w:i/>
          <w:color w:val="000000"/>
          <w:sz w:val="22"/>
          <w:szCs w:val="22"/>
        </w:rPr>
        <w:t>subpleural fibrotic strands in lateral basal segment of right lower lobe</w:t>
      </w:r>
      <w:r w:rsidRPr="00626AE0">
        <w:rPr>
          <w:rFonts w:ascii="Arial" w:hAnsi="Arial" w:cs="Arial"/>
          <w:i/>
          <w:color w:val="000000"/>
          <w:sz w:val="22"/>
          <w:szCs w:val="22"/>
        </w:rPr>
        <w:t>. No pleural effusion is noted.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261A2D" w:rsidRPr="00626AE0" w:rsidRDefault="00A82D8E" w:rsidP="00626AE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626AE0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261A2D" w:rsidRPr="00626AE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261A2D" w:rsidRPr="00626AE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327674" w:rsidRPr="00626AE0">
        <w:rPr>
          <w:rFonts w:ascii="Arial" w:hAnsi="Arial" w:cs="Arial"/>
          <w:i/>
          <w:color w:val="000000"/>
          <w:sz w:val="22"/>
          <w:szCs w:val="22"/>
        </w:rPr>
        <w:t>I</w:t>
      </w:r>
      <w:r w:rsidR="00D3544B" w:rsidRPr="00626AE0">
        <w:rPr>
          <w:rFonts w:ascii="Arial" w:hAnsi="Arial" w:cs="Arial"/>
          <w:i/>
          <w:color w:val="000000"/>
          <w:sz w:val="22"/>
          <w:szCs w:val="22"/>
        </w:rPr>
        <w:t>so-hypodense lesion</w:t>
      </w:r>
      <w:r w:rsidR="00626AE0" w:rsidRPr="00626AE0">
        <w:rPr>
          <w:rFonts w:ascii="Arial" w:hAnsi="Arial" w:cs="Arial"/>
          <w:i/>
          <w:color w:val="000000"/>
          <w:sz w:val="22"/>
          <w:szCs w:val="22"/>
        </w:rPr>
        <w:t xml:space="preserve"> in liver</w:t>
      </w:r>
      <w:r w:rsidR="00D3544B" w:rsidRPr="00626AE0">
        <w:rPr>
          <w:rFonts w:ascii="Arial" w:hAnsi="Arial" w:cs="Arial"/>
          <w:i/>
          <w:color w:val="000000"/>
          <w:sz w:val="22"/>
          <w:szCs w:val="22"/>
        </w:rPr>
        <w:t xml:space="preserve"> involving segment IV</w:t>
      </w:r>
      <w:r w:rsidR="00626AE0" w:rsidRPr="00626AE0">
        <w:rPr>
          <w:rFonts w:ascii="Arial" w:hAnsi="Arial" w:cs="Arial"/>
          <w:i/>
          <w:color w:val="000000"/>
          <w:sz w:val="22"/>
          <w:szCs w:val="22"/>
        </w:rPr>
        <w:t>B</w:t>
      </w:r>
      <w:r w:rsidR="00D3544B" w:rsidRPr="00626AE0">
        <w:rPr>
          <w:rFonts w:ascii="Arial" w:hAnsi="Arial" w:cs="Arial"/>
          <w:i/>
          <w:color w:val="000000"/>
          <w:sz w:val="22"/>
          <w:szCs w:val="22"/>
        </w:rPr>
        <w:t>,</w:t>
      </w:r>
      <w:r w:rsidR="00626AE0" w:rsidRPr="00626AE0">
        <w:rPr>
          <w:rFonts w:ascii="Arial" w:hAnsi="Arial" w:cs="Arial"/>
          <w:i/>
          <w:color w:val="000000"/>
          <w:sz w:val="22"/>
          <w:szCs w:val="22"/>
        </w:rPr>
        <w:t xml:space="preserve"> I &amp; VIII</w:t>
      </w:r>
      <w:r w:rsidR="00D3544B" w:rsidRPr="00626AE0">
        <w:rPr>
          <w:rFonts w:ascii="Arial" w:hAnsi="Arial" w:cs="Arial"/>
          <w:i/>
          <w:color w:val="000000"/>
          <w:sz w:val="22"/>
          <w:szCs w:val="22"/>
        </w:rPr>
        <w:t xml:space="preserve"> showing arterial enhancement and washout</w:t>
      </w:r>
      <w:r w:rsidR="00327674" w:rsidRPr="00626AE0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D3544B" w:rsidRPr="00626AE0">
        <w:rPr>
          <w:rFonts w:ascii="Arial" w:hAnsi="Arial" w:cs="Arial"/>
          <w:i/>
          <w:color w:val="000000"/>
          <w:sz w:val="22"/>
          <w:szCs w:val="22"/>
        </w:rPr>
        <w:t>on portal venous phase</w:t>
      </w:r>
      <w:r w:rsidR="00626AE0" w:rsidRPr="00626AE0">
        <w:rPr>
          <w:rFonts w:ascii="Arial" w:hAnsi="Arial" w:cs="Arial"/>
          <w:i/>
          <w:color w:val="000000"/>
          <w:sz w:val="22"/>
          <w:szCs w:val="22"/>
        </w:rPr>
        <w:t xml:space="preserve"> &amp; lesion is partially exophytic</w:t>
      </w:r>
      <w:r w:rsidR="00D3544B" w:rsidRPr="00626AE0">
        <w:rPr>
          <w:rFonts w:ascii="Arial" w:hAnsi="Arial" w:cs="Arial"/>
          <w:i/>
          <w:color w:val="000000"/>
          <w:sz w:val="22"/>
          <w:szCs w:val="22"/>
        </w:rPr>
        <w:t xml:space="preserve"> compressing IVC</w:t>
      </w:r>
      <w:r w:rsidR="00626AE0" w:rsidRPr="00626AE0">
        <w:rPr>
          <w:rFonts w:ascii="Arial" w:hAnsi="Arial" w:cs="Arial"/>
          <w:i/>
          <w:color w:val="000000"/>
          <w:sz w:val="22"/>
          <w:szCs w:val="22"/>
        </w:rPr>
        <w:t xml:space="preserve"> - </w:t>
      </w:r>
      <w:r w:rsidR="00626AE0" w:rsidRPr="00626AE0">
        <w:rPr>
          <w:rFonts w:ascii="Arial" w:hAnsi="Arial" w:cs="Arial"/>
          <w:b/>
          <w:i/>
          <w:color w:val="000000"/>
          <w:sz w:val="22"/>
          <w:szCs w:val="22"/>
        </w:rPr>
        <w:t>P</w:t>
      </w:r>
      <w:r w:rsidR="00327674" w:rsidRPr="00626AE0">
        <w:rPr>
          <w:rFonts w:ascii="Arial" w:hAnsi="Arial" w:cs="Arial"/>
          <w:b/>
          <w:i/>
          <w:color w:val="000000"/>
          <w:sz w:val="22"/>
          <w:szCs w:val="22"/>
        </w:rPr>
        <w:t>ossibility of Hepatocellular Carcinoma</w:t>
      </w:r>
      <w:r w:rsidR="00D3544B" w:rsidRPr="00626AE0">
        <w:rPr>
          <w:rFonts w:ascii="Arial" w:hAnsi="Arial" w:cs="Arial"/>
          <w:b/>
          <w:i/>
          <w:sz w:val="22"/>
          <w:szCs w:val="22"/>
        </w:rPr>
        <w:t xml:space="preserve"> </w:t>
      </w:r>
      <w:r w:rsidR="00261A2D" w:rsidRPr="00626AE0">
        <w:rPr>
          <w:rFonts w:ascii="Arial" w:hAnsi="Arial" w:cs="Arial"/>
          <w:b/>
          <w:i/>
          <w:sz w:val="22"/>
          <w:szCs w:val="22"/>
        </w:rPr>
        <w:t>(</w:t>
      </w:r>
      <w:r w:rsidR="00327674" w:rsidRPr="00626AE0">
        <w:rPr>
          <w:rFonts w:ascii="Arial" w:hAnsi="Arial" w:cs="Arial"/>
          <w:b/>
          <w:i/>
          <w:sz w:val="22"/>
          <w:szCs w:val="22"/>
        </w:rPr>
        <w:t>Needs histopathological correlation &amp; further investigation)</w:t>
      </w:r>
    </w:p>
    <w:p w:rsidR="00261A2D" w:rsidRPr="00626AE0" w:rsidRDefault="00261A2D" w:rsidP="00261A2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626AE0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D3544B" w:rsidRPr="00626AE0">
        <w:rPr>
          <w:rFonts w:ascii="Arial" w:hAnsi="Arial" w:cs="Arial"/>
          <w:b/>
          <w:i/>
          <w:iCs/>
          <w:sz w:val="22"/>
          <w:szCs w:val="22"/>
        </w:rPr>
        <w:t>Feature of Chronic liver disease with portal hypertension</w:t>
      </w:r>
    </w:p>
    <w:p w:rsidR="00626AE0" w:rsidRPr="00626AE0" w:rsidRDefault="00261A2D" w:rsidP="00261A2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626AE0">
        <w:rPr>
          <w:rFonts w:ascii="Arial" w:hAnsi="Arial" w:cs="Arial"/>
          <w:b/>
          <w:i/>
          <w:iCs/>
          <w:sz w:val="22"/>
          <w:szCs w:val="22"/>
        </w:rPr>
        <w:t>iii)</w:t>
      </w:r>
      <w:r w:rsidR="00626AE0" w:rsidRPr="00626AE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626AE0" w:rsidRPr="00626AE0">
        <w:rPr>
          <w:rFonts w:ascii="Arial" w:hAnsi="Arial" w:cs="Arial"/>
          <w:b/>
          <w:i/>
          <w:color w:val="000000"/>
          <w:sz w:val="22"/>
          <w:szCs w:val="22"/>
        </w:rPr>
        <w:t>Single left paraaortic lymph node.</w:t>
      </w:r>
    </w:p>
    <w:p w:rsidR="00261A2D" w:rsidRPr="00626AE0" w:rsidRDefault="00626AE0" w:rsidP="00261A2D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proofErr w:type="gramStart"/>
      <w:r w:rsidRPr="00626AE0">
        <w:rPr>
          <w:rFonts w:ascii="Arial" w:hAnsi="Arial" w:cs="Arial"/>
          <w:b/>
          <w:i/>
          <w:iCs/>
          <w:sz w:val="22"/>
          <w:szCs w:val="22"/>
        </w:rPr>
        <w:t xml:space="preserve">iv) </w:t>
      </w:r>
      <w:r w:rsidR="00261A2D" w:rsidRPr="00626AE0">
        <w:rPr>
          <w:rFonts w:ascii="Arial" w:hAnsi="Arial" w:cs="Arial"/>
          <w:i/>
          <w:iCs/>
          <w:sz w:val="22"/>
          <w:szCs w:val="22"/>
        </w:rPr>
        <w:t>Mild</w:t>
      </w:r>
      <w:proofErr w:type="gramEnd"/>
      <w:r w:rsidR="00E42228" w:rsidRPr="00626AE0">
        <w:rPr>
          <w:rFonts w:ascii="Arial" w:hAnsi="Arial" w:cs="Arial"/>
          <w:i/>
          <w:iCs/>
          <w:sz w:val="22"/>
          <w:szCs w:val="22"/>
        </w:rPr>
        <w:t xml:space="preserve"> prostatomegaly.</w:t>
      </w:r>
    </w:p>
    <w:p w:rsidR="00E42228" w:rsidRDefault="00E42228" w:rsidP="00261A2D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r w:rsidRPr="00626AE0">
        <w:rPr>
          <w:rFonts w:ascii="Arial" w:hAnsi="Arial" w:cs="Arial"/>
          <w:b/>
          <w:i/>
          <w:iCs/>
          <w:sz w:val="22"/>
          <w:szCs w:val="22"/>
        </w:rPr>
        <w:t>v)</w:t>
      </w:r>
      <w:r w:rsidRPr="00626AE0">
        <w:rPr>
          <w:rFonts w:ascii="Arial" w:hAnsi="Arial" w:cs="Arial"/>
          <w:i/>
          <w:iCs/>
          <w:sz w:val="22"/>
          <w:szCs w:val="22"/>
        </w:rPr>
        <w:t xml:space="preserve"> Umbilical hernia (</w:t>
      </w:r>
      <w:r w:rsidR="00D3544B" w:rsidRPr="00626AE0">
        <w:rPr>
          <w:rFonts w:ascii="Arial" w:hAnsi="Arial" w:cs="Arial"/>
          <w:i/>
          <w:iCs/>
          <w:sz w:val="22"/>
          <w:szCs w:val="22"/>
        </w:rPr>
        <w:t xml:space="preserve">small bowel </w:t>
      </w:r>
      <w:r w:rsidRPr="00626AE0">
        <w:rPr>
          <w:rFonts w:ascii="Arial" w:hAnsi="Arial" w:cs="Arial"/>
          <w:i/>
          <w:iCs/>
          <w:sz w:val="22"/>
          <w:szCs w:val="22"/>
        </w:rPr>
        <w:t>content).</w:t>
      </w:r>
    </w:p>
    <w:p w:rsidR="00626AE0" w:rsidRDefault="00626AE0" w:rsidP="00261A2D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626AE0" w:rsidRPr="00626AE0" w:rsidRDefault="00626AE0" w:rsidP="00261A2D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3470DF" w:rsidRPr="00626AE0" w:rsidRDefault="003470DF" w:rsidP="00261A2D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26AE0">
        <w:rPr>
          <w:rFonts w:ascii="Arial" w:hAnsi="Arial" w:cs="Arial"/>
          <w:i/>
          <w:iCs/>
          <w:sz w:val="22"/>
          <w:szCs w:val="22"/>
        </w:rPr>
        <w:tab/>
      </w:r>
      <w:r w:rsidR="00626AE0">
        <w:rPr>
          <w:rFonts w:ascii="Arial" w:hAnsi="Arial" w:cs="Arial"/>
          <w:i/>
          <w:iCs/>
          <w:sz w:val="22"/>
          <w:szCs w:val="22"/>
        </w:rPr>
        <w:tab/>
      </w:r>
      <w:r w:rsidR="00626AE0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1BBF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61A2D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27674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3F2721"/>
    <w:rsid w:val="0040648C"/>
    <w:rsid w:val="00411F94"/>
    <w:rsid w:val="004319C4"/>
    <w:rsid w:val="004432DC"/>
    <w:rsid w:val="004649C9"/>
    <w:rsid w:val="0046568E"/>
    <w:rsid w:val="00467AAB"/>
    <w:rsid w:val="0047678E"/>
    <w:rsid w:val="00477E36"/>
    <w:rsid w:val="004920E0"/>
    <w:rsid w:val="00496C67"/>
    <w:rsid w:val="004A4AC6"/>
    <w:rsid w:val="004A583A"/>
    <w:rsid w:val="004B7857"/>
    <w:rsid w:val="004C524D"/>
    <w:rsid w:val="004E42EA"/>
    <w:rsid w:val="004E79D9"/>
    <w:rsid w:val="004F165D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3287"/>
    <w:rsid w:val="00625367"/>
    <w:rsid w:val="00626AE0"/>
    <w:rsid w:val="00635C0C"/>
    <w:rsid w:val="0064501A"/>
    <w:rsid w:val="00673607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95E56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3011"/>
    <w:rsid w:val="00A33352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544B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07E9C"/>
    <w:rsid w:val="00E23243"/>
    <w:rsid w:val="00E255E0"/>
    <w:rsid w:val="00E40AB0"/>
    <w:rsid w:val="00E415CD"/>
    <w:rsid w:val="00E42228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242"/>
    <w:rsid w:val="00F2367A"/>
    <w:rsid w:val="00F32F13"/>
    <w:rsid w:val="00F3318E"/>
    <w:rsid w:val="00F41BF3"/>
    <w:rsid w:val="00F4609C"/>
    <w:rsid w:val="00F67BD3"/>
    <w:rsid w:val="00F67C19"/>
    <w:rsid w:val="00F741D3"/>
    <w:rsid w:val="00F75222"/>
    <w:rsid w:val="00F774B4"/>
    <w:rsid w:val="00F81016"/>
    <w:rsid w:val="00F90DAB"/>
    <w:rsid w:val="00F912D3"/>
    <w:rsid w:val="00F91B20"/>
    <w:rsid w:val="00FB101C"/>
    <w:rsid w:val="00FC0876"/>
    <w:rsid w:val="00FC141C"/>
    <w:rsid w:val="00FC44FC"/>
    <w:rsid w:val="00FC4C5F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2022-07-01T14:26:00Z</cp:lastPrinted>
  <dcterms:created xsi:type="dcterms:W3CDTF">2022-07-08T13:04:00Z</dcterms:created>
  <dcterms:modified xsi:type="dcterms:W3CDTF">2022-07-08T13:04:00Z</dcterms:modified>
</cp:coreProperties>
</file>