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451DF1" w:rsidRDefault="00451DF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B57BB8" w:rsidP="00E23243">
            <w:pPr>
              <w:rPr>
                <w:rFonts w:ascii="Cambria" w:hAnsi="Cambria"/>
                <w:sz w:val="28"/>
              </w:rPr>
            </w:pPr>
            <w:r>
              <w:rPr>
                <w:rFonts w:ascii="Cambria" w:hAnsi="Cambria"/>
                <w:sz w:val="28"/>
              </w:rPr>
              <w:t>MR. KUL</w:t>
            </w:r>
            <w:r w:rsidR="00054B05">
              <w:rPr>
                <w:rFonts w:ascii="Cambria" w:hAnsi="Cambria"/>
                <w:sz w:val="28"/>
              </w:rPr>
              <w:t>E</w:t>
            </w:r>
            <w:r>
              <w:rPr>
                <w:rFonts w:ascii="Cambria" w:hAnsi="Cambria"/>
                <w:sz w:val="28"/>
              </w:rPr>
              <w:t>SH PANDIT</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B57BB8" w:rsidP="00E23243">
            <w:pPr>
              <w:rPr>
                <w:rFonts w:ascii="Cambria" w:hAnsi="Cambria"/>
                <w:sz w:val="28"/>
              </w:rPr>
            </w:pPr>
            <w:r>
              <w:rPr>
                <w:rFonts w:ascii="Cambria" w:hAnsi="Cambria"/>
                <w:sz w:val="28"/>
              </w:rPr>
              <w:t>67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B57BB8" w:rsidP="00E23243">
            <w:pPr>
              <w:rPr>
                <w:rFonts w:ascii="Cambria" w:hAnsi="Cambria"/>
                <w:sz w:val="28"/>
              </w:rPr>
            </w:pPr>
            <w:r>
              <w:rPr>
                <w:rFonts w:ascii="Cambria" w:hAnsi="Cambria"/>
                <w:sz w:val="28"/>
              </w:rPr>
              <w:t>MO L.N.V.HOSPITAL,MAHAGAMA</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B57BB8" w:rsidP="00E23243">
            <w:pPr>
              <w:rPr>
                <w:rFonts w:ascii="Cambria" w:hAnsi="Cambria"/>
                <w:sz w:val="28"/>
              </w:rPr>
            </w:pPr>
            <w:r>
              <w:rPr>
                <w:rFonts w:ascii="Cambria" w:hAnsi="Cambria"/>
                <w:sz w:val="28"/>
              </w:rPr>
              <w:t>23.04.2024</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FB3DB9" w:rsidRDefault="004E42EA" w:rsidP="00FB3DB9">
      <w:pPr>
        <w:autoSpaceDE w:val="0"/>
        <w:autoSpaceDN w:val="0"/>
        <w:adjustRightInd w:val="0"/>
        <w:jc w:val="both"/>
        <w:rPr>
          <w:rFonts w:ascii="Arial" w:hAnsi="Arial" w:cs="Arial"/>
          <w:b/>
          <w:color w:val="000000"/>
          <w:sz w:val="22"/>
          <w:szCs w:val="22"/>
        </w:rPr>
      </w:pPr>
      <w:r w:rsidRPr="00FB3DB9">
        <w:rPr>
          <w:rFonts w:ascii="Arial" w:hAnsi="Arial" w:cs="Arial"/>
          <w:b/>
          <w:color w:val="000000"/>
          <w:sz w:val="22"/>
          <w:szCs w:val="22"/>
        </w:rPr>
        <w:t>Thank you for referring the case.</w:t>
      </w:r>
    </w:p>
    <w:p w:rsidR="004E42EA" w:rsidRPr="00FA7D62" w:rsidRDefault="004E42EA" w:rsidP="00FB3DB9">
      <w:pPr>
        <w:autoSpaceDE w:val="0"/>
        <w:autoSpaceDN w:val="0"/>
        <w:adjustRightInd w:val="0"/>
        <w:jc w:val="both"/>
        <w:rPr>
          <w:rFonts w:ascii="Arial" w:hAnsi="Arial" w:cs="Arial"/>
          <w:color w:val="000000"/>
          <w:sz w:val="22"/>
          <w:szCs w:val="22"/>
        </w:rPr>
      </w:pPr>
    </w:p>
    <w:p w:rsidR="004E42EA" w:rsidRPr="00FA7D62" w:rsidRDefault="00337539" w:rsidP="00FB3DB9">
      <w:pPr>
        <w:autoSpaceDE w:val="0"/>
        <w:autoSpaceDN w:val="0"/>
        <w:adjustRightInd w:val="0"/>
        <w:ind w:left="2160" w:firstLine="720"/>
        <w:jc w:val="both"/>
        <w:rPr>
          <w:rFonts w:ascii="Arial" w:hAnsi="Arial" w:cs="Arial"/>
          <w:b/>
          <w:color w:val="000000"/>
          <w:sz w:val="22"/>
          <w:szCs w:val="22"/>
          <w:u w:val="single"/>
        </w:rPr>
      </w:pPr>
      <w:r w:rsidRPr="00FA7D62">
        <w:rPr>
          <w:rFonts w:ascii="Arial" w:hAnsi="Arial" w:cs="Arial"/>
          <w:b/>
          <w:color w:val="000000"/>
          <w:sz w:val="22"/>
          <w:szCs w:val="22"/>
          <w:u w:val="single"/>
        </w:rPr>
        <w:t xml:space="preserve">PLAIN </w:t>
      </w:r>
      <w:proofErr w:type="gramStart"/>
      <w:r w:rsidRPr="00FA7D62">
        <w:rPr>
          <w:rFonts w:ascii="Arial" w:hAnsi="Arial" w:cs="Arial"/>
          <w:b/>
          <w:color w:val="000000"/>
          <w:sz w:val="22"/>
          <w:szCs w:val="22"/>
          <w:u w:val="single"/>
        </w:rPr>
        <w:t xml:space="preserve">&amp; </w:t>
      </w:r>
      <w:r w:rsidR="004E42EA" w:rsidRPr="00FA7D62">
        <w:rPr>
          <w:rFonts w:ascii="Arial" w:hAnsi="Arial" w:cs="Arial"/>
          <w:b/>
          <w:color w:val="000000"/>
          <w:sz w:val="22"/>
          <w:szCs w:val="22"/>
          <w:u w:val="single"/>
        </w:rPr>
        <w:t xml:space="preserve"> CONTRAST</w:t>
      </w:r>
      <w:proofErr w:type="gramEnd"/>
      <w:r w:rsidR="00ED2388" w:rsidRPr="00FA7D62">
        <w:rPr>
          <w:rFonts w:ascii="Arial" w:hAnsi="Arial" w:cs="Arial"/>
          <w:b/>
          <w:color w:val="000000"/>
          <w:sz w:val="22"/>
          <w:szCs w:val="22"/>
          <w:u w:val="single"/>
        </w:rPr>
        <w:t xml:space="preserve"> </w:t>
      </w:r>
      <w:r w:rsidR="004E42EA" w:rsidRPr="00FA7D62">
        <w:rPr>
          <w:rFonts w:ascii="Arial" w:hAnsi="Arial" w:cs="Arial"/>
          <w:b/>
          <w:color w:val="000000"/>
          <w:sz w:val="22"/>
          <w:szCs w:val="22"/>
          <w:u w:val="single"/>
        </w:rPr>
        <w:t>CT SCAN OF ABDOMEN</w:t>
      </w:r>
    </w:p>
    <w:p w:rsidR="004E42EA" w:rsidRDefault="004E42EA" w:rsidP="00FB3DB9">
      <w:pPr>
        <w:autoSpaceDE w:val="0"/>
        <w:autoSpaceDN w:val="0"/>
        <w:adjustRightInd w:val="0"/>
        <w:jc w:val="both"/>
        <w:rPr>
          <w:rFonts w:ascii="Arial" w:hAnsi="Arial" w:cs="Arial"/>
          <w:color w:val="000000"/>
          <w:sz w:val="22"/>
          <w:szCs w:val="22"/>
        </w:rPr>
      </w:pPr>
    </w:p>
    <w:p w:rsidR="00142159" w:rsidRPr="00CF2874" w:rsidRDefault="00324997" w:rsidP="00FB3DB9">
      <w:pPr>
        <w:autoSpaceDE w:val="0"/>
        <w:autoSpaceDN w:val="0"/>
        <w:adjustRightInd w:val="0"/>
        <w:jc w:val="both"/>
        <w:rPr>
          <w:rFonts w:ascii="Arial" w:hAnsi="Arial" w:cs="Arial"/>
          <w:color w:val="000000"/>
          <w:sz w:val="22"/>
          <w:szCs w:val="22"/>
        </w:rPr>
      </w:pPr>
      <w:r w:rsidRPr="00CF2874">
        <w:rPr>
          <w:rFonts w:ascii="Arial" w:hAnsi="Arial" w:cs="Arial"/>
          <w:color w:val="000000"/>
          <w:sz w:val="22"/>
          <w:szCs w:val="22"/>
        </w:rPr>
        <w:t>5</w:t>
      </w:r>
      <w:r w:rsidR="00142159" w:rsidRPr="00CF2874">
        <w:rPr>
          <w:rFonts w:ascii="Arial" w:hAnsi="Arial" w:cs="Arial"/>
          <w:color w:val="000000"/>
          <w:sz w:val="22"/>
          <w:szCs w:val="22"/>
        </w:rPr>
        <w:t xml:space="preserve">mm axial CT </w:t>
      </w:r>
      <w:r w:rsidR="006C0FF4" w:rsidRPr="00CF2874">
        <w:rPr>
          <w:rFonts w:ascii="Arial" w:hAnsi="Arial" w:cs="Arial"/>
          <w:color w:val="000000"/>
          <w:sz w:val="22"/>
          <w:szCs w:val="22"/>
        </w:rPr>
        <w:t>scan</w:t>
      </w:r>
      <w:r w:rsidR="00142159" w:rsidRPr="00CF2874">
        <w:rPr>
          <w:rFonts w:ascii="Arial" w:hAnsi="Arial" w:cs="Arial"/>
          <w:color w:val="000000"/>
          <w:sz w:val="22"/>
          <w:szCs w:val="22"/>
        </w:rPr>
        <w:t xml:space="preserve"> of the whole abdomen has been done and seen in various soft tissue windows</w:t>
      </w:r>
    </w:p>
    <w:p w:rsidR="00142159" w:rsidRPr="00CF2874" w:rsidRDefault="00142159" w:rsidP="00FB3DB9">
      <w:pPr>
        <w:autoSpaceDE w:val="0"/>
        <w:autoSpaceDN w:val="0"/>
        <w:adjustRightInd w:val="0"/>
        <w:jc w:val="both"/>
        <w:rPr>
          <w:rFonts w:ascii="Arial" w:hAnsi="Arial" w:cs="Arial"/>
          <w:color w:val="000000"/>
          <w:sz w:val="22"/>
          <w:szCs w:val="22"/>
        </w:rPr>
      </w:pPr>
    </w:p>
    <w:p w:rsidR="006C0FF4" w:rsidRDefault="00C3602F" w:rsidP="006C0FF4">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LIVER</w:t>
      </w:r>
      <w:r>
        <w:rPr>
          <w:rFonts w:ascii="Arial" w:hAnsi="Arial" w:cs="Arial"/>
          <w:i/>
          <w:iCs/>
          <w:color w:val="000000"/>
          <w:sz w:val="22"/>
          <w:szCs w:val="22"/>
          <w:u w:val="single"/>
        </w:rPr>
        <w:t xml:space="preserve"> AND GALL BLLADER</w:t>
      </w:r>
      <w:r w:rsidRPr="00CF2874">
        <w:rPr>
          <w:rFonts w:ascii="Arial" w:hAnsi="Arial" w:cs="Arial"/>
          <w:color w:val="000000"/>
          <w:sz w:val="22"/>
          <w:szCs w:val="22"/>
        </w:rPr>
        <w:t xml:space="preserve">: </w:t>
      </w:r>
      <w:r>
        <w:rPr>
          <w:rFonts w:ascii="Arial" w:hAnsi="Arial" w:cs="Arial"/>
          <w:color w:val="000000"/>
          <w:sz w:val="22"/>
          <w:szCs w:val="22"/>
        </w:rPr>
        <w:t xml:space="preserve">Liver is </w:t>
      </w:r>
      <w:r w:rsidR="00054B05">
        <w:rPr>
          <w:rFonts w:ascii="Arial" w:hAnsi="Arial" w:cs="Arial"/>
          <w:color w:val="000000"/>
          <w:sz w:val="22"/>
          <w:szCs w:val="22"/>
        </w:rPr>
        <w:t>measures ~13.5</w:t>
      </w:r>
      <w:r>
        <w:rPr>
          <w:rFonts w:ascii="Arial" w:hAnsi="Arial" w:cs="Arial"/>
          <w:color w:val="000000"/>
          <w:sz w:val="22"/>
          <w:szCs w:val="22"/>
        </w:rPr>
        <w:t>cm.</w:t>
      </w:r>
      <w:r w:rsidRPr="00CF2874">
        <w:rPr>
          <w:rFonts w:ascii="Arial" w:hAnsi="Arial" w:cs="Arial"/>
          <w:color w:val="000000"/>
          <w:sz w:val="22"/>
          <w:szCs w:val="22"/>
        </w:rPr>
        <w:t xml:space="preserve"> </w:t>
      </w:r>
      <w:r w:rsidR="00D65F23">
        <w:rPr>
          <w:rFonts w:ascii="Arial" w:hAnsi="Arial" w:cs="Arial"/>
          <w:color w:val="000000"/>
          <w:sz w:val="22"/>
          <w:szCs w:val="22"/>
        </w:rPr>
        <w:t xml:space="preserve"> Asymmetrical heterogeneously enhancing anterior gall bladder wall thickening (maximum thickness ~27.5mm) is noted in the body and neck region with associated </w:t>
      </w:r>
      <w:r w:rsidR="006C0FF4">
        <w:rPr>
          <w:rFonts w:ascii="Arial" w:hAnsi="Arial" w:cs="Arial"/>
          <w:color w:val="000000"/>
          <w:sz w:val="22"/>
          <w:szCs w:val="22"/>
        </w:rPr>
        <w:t>heterogeneously</w:t>
      </w:r>
      <w:r>
        <w:rPr>
          <w:rFonts w:ascii="Arial" w:hAnsi="Arial" w:cs="Arial"/>
          <w:color w:val="000000"/>
          <w:sz w:val="22"/>
          <w:szCs w:val="22"/>
        </w:rPr>
        <w:t xml:space="preserve"> enhancing iso to h</w:t>
      </w:r>
      <w:r w:rsidR="00D65F23">
        <w:rPr>
          <w:rFonts w:ascii="Arial" w:hAnsi="Arial" w:cs="Arial"/>
          <w:color w:val="000000"/>
          <w:sz w:val="22"/>
          <w:szCs w:val="22"/>
        </w:rPr>
        <w:t>ypodense lesion (~5.8X3.2</w:t>
      </w:r>
      <w:r w:rsidR="001E2ECE">
        <w:rPr>
          <w:rFonts w:ascii="Arial" w:hAnsi="Arial" w:cs="Arial"/>
          <w:color w:val="000000"/>
          <w:sz w:val="22"/>
          <w:szCs w:val="22"/>
        </w:rPr>
        <w:t>X</w:t>
      </w:r>
      <w:r w:rsidR="00451DF1">
        <w:rPr>
          <w:rFonts w:ascii="Arial" w:hAnsi="Arial" w:cs="Arial"/>
          <w:color w:val="000000"/>
          <w:sz w:val="22"/>
          <w:szCs w:val="22"/>
        </w:rPr>
        <w:t>6</w:t>
      </w:r>
      <w:r w:rsidR="00D65F23">
        <w:rPr>
          <w:rFonts w:ascii="Arial" w:hAnsi="Arial" w:cs="Arial"/>
          <w:color w:val="000000"/>
          <w:sz w:val="22"/>
          <w:szCs w:val="22"/>
        </w:rPr>
        <w:t>cm)</w:t>
      </w:r>
      <w:r w:rsidR="006C0FF4">
        <w:rPr>
          <w:rFonts w:ascii="Arial" w:hAnsi="Arial" w:cs="Arial"/>
          <w:color w:val="000000"/>
          <w:sz w:val="22"/>
          <w:szCs w:val="22"/>
        </w:rPr>
        <w:t xml:space="preserve"> </w:t>
      </w:r>
      <w:r>
        <w:rPr>
          <w:rFonts w:ascii="Arial" w:hAnsi="Arial" w:cs="Arial"/>
          <w:color w:val="000000"/>
          <w:sz w:val="22"/>
          <w:szCs w:val="22"/>
        </w:rPr>
        <w:t xml:space="preserve">is noted in </w:t>
      </w:r>
      <w:r w:rsidR="00D65F23">
        <w:rPr>
          <w:rFonts w:ascii="Arial" w:hAnsi="Arial" w:cs="Arial"/>
          <w:color w:val="000000"/>
          <w:sz w:val="22"/>
          <w:szCs w:val="22"/>
        </w:rPr>
        <w:t xml:space="preserve">the neck region of </w:t>
      </w:r>
      <w:r>
        <w:rPr>
          <w:rFonts w:ascii="Arial" w:hAnsi="Arial" w:cs="Arial"/>
          <w:color w:val="000000"/>
          <w:sz w:val="22"/>
          <w:szCs w:val="22"/>
        </w:rPr>
        <w:t xml:space="preserve">gall bladder </w:t>
      </w:r>
      <w:r w:rsidR="00D65F23">
        <w:rPr>
          <w:rFonts w:ascii="Arial" w:hAnsi="Arial" w:cs="Arial"/>
          <w:color w:val="000000"/>
          <w:sz w:val="22"/>
          <w:szCs w:val="22"/>
        </w:rPr>
        <w:t xml:space="preserve">obliterating lumen </w:t>
      </w:r>
      <w:r>
        <w:rPr>
          <w:rFonts w:ascii="Arial" w:hAnsi="Arial" w:cs="Arial"/>
          <w:color w:val="000000"/>
          <w:sz w:val="22"/>
          <w:szCs w:val="22"/>
        </w:rPr>
        <w:t>with loss of intervening fat plane</w:t>
      </w:r>
      <w:r w:rsidR="00D65F23">
        <w:rPr>
          <w:rFonts w:ascii="Arial" w:hAnsi="Arial" w:cs="Arial"/>
          <w:color w:val="000000"/>
          <w:sz w:val="22"/>
          <w:szCs w:val="22"/>
        </w:rPr>
        <w:t xml:space="preserve"> with adjacent liver parenchyma and contiguous soft tissue extension into hepatic hilum involving proximal CBD and primary biliary confluence with bilobar IHBRD.</w:t>
      </w:r>
      <w:r w:rsidRPr="001E1544">
        <w:rPr>
          <w:rFonts w:ascii="Arial" w:hAnsi="Arial" w:cs="Arial"/>
          <w:color w:val="000000"/>
          <w:sz w:val="22"/>
          <w:szCs w:val="22"/>
        </w:rPr>
        <w:t xml:space="preserve"> </w:t>
      </w:r>
      <w:r w:rsidR="00582FE1">
        <w:rPr>
          <w:rFonts w:ascii="Arial" w:hAnsi="Arial" w:cs="Arial"/>
          <w:color w:val="000000"/>
          <w:sz w:val="22"/>
          <w:szCs w:val="22"/>
        </w:rPr>
        <w:t>Medially the</w:t>
      </w:r>
      <w:r w:rsidR="00D65F23">
        <w:rPr>
          <w:rFonts w:ascii="Arial" w:hAnsi="Arial" w:cs="Arial"/>
          <w:color w:val="000000"/>
          <w:sz w:val="22"/>
          <w:szCs w:val="22"/>
        </w:rPr>
        <w:t xml:space="preserve">re is loss of intervening fat plane of gall bladder wall with </w:t>
      </w:r>
      <w:r w:rsidR="00582FE1">
        <w:rPr>
          <w:rFonts w:ascii="Arial" w:hAnsi="Arial" w:cs="Arial"/>
          <w:color w:val="000000"/>
          <w:sz w:val="22"/>
          <w:szCs w:val="22"/>
        </w:rPr>
        <w:t xml:space="preserve">hepatic flexture of colon </w:t>
      </w:r>
      <w:r w:rsidR="00D65F23">
        <w:rPr>
          <w:rFonts w:ascii="Arial" w:hAnsi="Arial" w:cs="Arial"/>
          <w:color w:val="000000"/>
          <w:sz w:val="22"/>
          <w:szCs w:val="22"/>
        </w:rPr>
        <w:t>at places</w:t>
      </w:r>
      <w:r w:rsidR="00582FE1">
        <w:rPr>
          <w:rFonts w:ascii="Arial" w:hAnsi="Arial" w:cs="Arial"/>
          <w:color w:val="000000"/>
          <w:sz w:val="22"/>
          <w:szCs w:val="22"/>
        </w:rPr>
        <w:t>.</w:t>
      </w:r>
      <w:r w:rsidR="006C0FF4" w:rsidRPr="006C0FF4">
        <w:rPr>
          <w:rFonts w:ascii="Arial" w:hAnsi="Arial" w:cs="Arial"/>
          <w:color w:val="000000"/>
          <w:sz w:val="22"/>
          <w:szCs w:val="22"/>
        </w:rPr>
        <w:t xml:space="preserve"> </w:t>
      </w:r>
      <w:r w:rsidR="006C0FF4">
        <w:rPr>
          <w:rFonts w:ascii="Arial" w:hAnsi="Arial" w:cs="Arial"/>
          <w:color w:val="000000"/>
          <w:sz w:val="22"/>
          <w:szCs w:val="22"/>
        </w:rPr>
        <w:t>Lumen of fundus of gall bladder is visualised which shows sludge within.</w:t>
      </w:r>
    </w:p>
    <w:p w:rsidR="006C0FF4" w:rsidRPr="009E1932" w:rsidRDefault="006C0FF4" w:rsidP="006C0FF4">
      <w:pPr>
        <w:autoSpaceDE w:val="0"/>
        <w:autoSpaceDN w:val="0"/>
        <w:adjustRightInd w:val="0"/>
        <w:rPr>
          <w:rFonts w:ascii="Arial" w:hAnsi="Arial" w:cs="Arial"/>
          <w:color w:val="000000"/>
          <w:sz w:val="22"/>
          <w:szCs w:val="22"/>
        </w:rPr>
      </w:pPr>
    </w:p>
    <w:p w:rsidR="00C3602F" w:rsidRDefault="00254BA5" w:rsidP="006C0FF4">
      <w:pPr>
        <w:autoSpaceDE w:val="0"/>
        <w:autoSpaceDN w:val="0"/>
        <w:adjustRightInd w:val="0"/>
        <w:rPr>
          <w:rFonts w:ascii="Arial" w:hAnsi="Arial" w:cs="Arial"/>
          <w:color w:val="000000"/>
          <w:sz w:val="22"/>
          <w:szCs w:val="22"/>
        </w:rPr>
      </w:pPr>
      <w:r>
        <w:rPr>
          <w:rFonts w:ascii="Arial" w:hAnsi="Arial" w:cs="Arial"/>
          <w:color w:val="000000"/>
          <w:sz w:val="22"/>
          <w:szCs w:val="22"/>
        </w:rPr>
        <w:t>Few</w:t>
      </w:r>
      <w:r w:rsidR="006C0FF4">
        <w:rPr>
          <w:rFonts w:ascii="Arial" w:hAnsi="Arial" w:cs="Arial"/>
          <w:color w:val="000000"/>
          <w:sz w:val="22"/>
          <w:szCs w:val="22"/>
        </w:rPr>
        <w:t xml:space="preserve"> enlarged periportal lymph nodes (largest ~</w:t>
      </w:r>
      <w:r>
        <w:rPr>
          <w:rFonts w:ascii="Arial" w:hAnsi="Arial" w:cs="Arial"/>
          <w:color w:val="000000"/>
          <w:sz w:val="22"/>
          <w:szCs w:val="22"/>
        </w:rPr>
        <w:t>27X23</w:t>
      </w:r>
      <w:r w:rsidR="006C0FF4">
        <w:rPr>
          <w:rFonts w:ascii="Arial" w:hAnsi="Arial" w:cs="Arial"/>
          <w:color w:val="000000"/>
          <w:sz w:val="22"/>
          <w:szCs w:val="22"/>
        </w:rPr>
        <w:t>mm) are noted causing mass effect on CBD resulting in proximal dilatation of CBD and IHBRD in both lobes,</w:t>
      </w:r>
    </w:p>
    <w:p w:rsidR="00C3602F" w:rsidRDefault="00C3602F" w:rsidP="00C3602F">
      <w:pPr>
        <w:autoSpaceDE w:val="0"/>
        <w:autoSpaceDN w:val="0"/>
        <w:adjustRightInd w:val="0"/>
        <w:rPr>
          <w:rFonts w:ascii="Arial" w:hAnsi="Arial" w:cs="Arial"/>
          <w:color w:val="000000"/>
          <w:sz w:val="22"/>
          <w:szCs w:val="22"/>
        </w:rPr>
      </w:pPr>
    </w:p>
    <w:p w:rsidR="00573488" w:rsidRPr="009E1932" w:rsidRDefault="004E42EA" w:rsidP="00573488">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COMMON BILE DUCT</w:t>
      </w:r>
      <w:r w:rsidRPr="00CF2874">
        <w:rPr>
          <w:rFonts w:ascii="Arial" w:hAnsi="Arial" w:cs="Arial"/>
          <w:color w:val="000000"/>
          <w:sz w:val="22"/>
          <w:szCs w:val="22"/>
        </w:rPr>
        <w:t xml:space="preserve">: </w:t>
      </w:r>
      <w:r w:rsidR="006C0FF4">
        <w:rPr>
          <w:rFonts w:ascii="Arial" w:hAnsi="Arial" w:cs="Arial"/>
          <w:color w:val="000000"/>
          <w:sz w:val="22"/>
          <w:szCs w:val="22"/>
        </w:rPr>
        <w:t>Dilated (</w:t>
      </w:r>
      <w:r w:rsidR="00582FE1">
        <w:rPr>
          <w:rFonts w:ascii="Arial" w:hAnsi="Arial" w:cs="Arial"/>
          <w:color w:val="000000"/>
          <w:sz w:val="22"/>
          <w:szCs w:val="22"/>
        </w:rPr>
        <w:t>~10mm) common bile duct is noted.</w:t>
      </w:r>
      <w:r w:rsidR="00573488">
        <w:rPr>
          <w:rFonts w:ascii="Arial" w:hAnsi="Arial" w:cs="Arial"/>
          <w:color w:val="000000"/>
          <w:sz w:val="22"/>
          <w:szCs w:val="22"/>
        </w:rPr>
        <w:t xml:space="preserve"> No abnormal attenuation is noted.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PANCREAS</w:t>
      </w:r>
      <w:r w:rsidRPr="00CF2874">
        <w:rPr>
          <w:rFonts w:ascii="Arial" w:hAnsi="Arial" w:cs="Arial"/>
          <w:color w:val="000000"/>
          <w:sz w:val="22"/>
          <w:szCs w:val="22"/>
        </w:rPr>
        <w:t>: Normal shape, size, outline and density pattern of the pancreas is seen. No focal lesion is noted. The pancreatic duct is not dilated.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SPLEEN</w:t>
      </w:r>
      <w:r w:rsidRPr="00CF2874">
        <w:rPr>
          <w:rFonts w:ascii="Arial" w:hAnsi="Arial" w:cs="Arial"/>
          <w:color w:val="000000"/>
          <w:sz w:val="22"/>
          <w:szCs w:val="22"/>
        </w:rPr>
        <w:t xml:space="preserve">: Normal shape and </w:t>
      </w:r>
      <w:r w:rsidR="006C0FF4" w:rsidRPr="00CF2874">
        <w:rPr>
          <w:rFonts w:ascii="Arial" w:hAnsi="Arial" w:cs="Arial"/>
          <w:color w:val="000000"/>
          <w:sz w:val="22"/>
          <w:szCs w:val="22"/>
        </w:rPr>
        <w:t xml:space="preserve">size </w:t>
      </w:r>
      <w:r w:rsidR="006C0FF4">
        <w:rPr>
          <w:rFonts w:ascii="Arial" w:hAnsi="Arial" w:cs="Arial"/>
          <w:color w:val="000000"/>
          <w:sz w:val="22"/>
          <w:szCs w:val="22"/>
        </w:rPr>
        <w:t>(</w:t>
      </w:r>
      <w:r w:rsidR="00054B05">
        <w:rPr>
          <w:rFonts w:ascii="Arial" w:hAnsi="Arial" w:cs="Arial"/>
          <w:color w:val="000000"/>
          <w:sz w:val="22"/>
          <w:szCs w:val="22"/>
        </w:rPr>
        <w:t xml:space="preserve">~10.5cm) </w:t>
      </w:r>
      <w:r w:rsidRPr="00CF2874">
        <w:rPr>
          <w:rFonts w:ascii="Arial" w:hAnsi="Arial" w:cs="Arial"/>
          <w:color w:val="000000"/>
          <w:sz w:val="22"/>
          <w:szCs w:val="22"/>
        </w:rPr>
        <w:t>of the spleen is seen. It has homogeneous density. No focal lesion or abnormal attenuation is seen.</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The adrenals are normal in shape, size, outline and density pattern.</w:t>
      </w:r>
    </w:p>
    <w:p w:rsidR="00054B05" w:rsidRPr="009E1932" w:rsidRDefault="004E42EA" w:rsidP="00054B05">
      <w:pPr>
        <w:autoSpaceDE w:val="0"/>
        <w:autoSpaceDN w:val="0"/>
        <w:adjustRightInd w:val="0"/>
        <w:rPr>
          <w:rFonts w:ascii="Arial" w:hAnsi="Arial" w:cs="Arial"/>
          <w:color w:val="000000"/>
          <w:sz w:val="22"/>
          <w:szCs w:val="22"/>
        </w:rPr>
      </w:pPr>
      <w:r w:rsidRPr="00CF2874">
        <w:rPr>
          <w:rFonts w:ascii="Arial" w:hAnsi="Arial" w:cs="Arial"/>
          <w:color w:val="000000"/>
          <w:sz w:val="22"/>
          <w:szCs w:val="22"/>
        </w:rPr>
        <w:t xml:space="preserve">Both the kidneys </w:t>
      </w:r>
      <w:r w:rsidR="00054B05">
        <w:rPr>
          <w:rFonts w:ascii="Arial" w:hAnsi="Arial" w:cs="Arial"/>
          <w:color w:val="000000"/>
          <w:sz w:val="22"/>
          <w:szCs w:val="22"/>
        </w:rPr>
        <w:t xml:space="preserve">(right measures ~10.7X5.2 cm and left one ~10.8X5cm) </w:t>
      </w:r>
      <w:r w:rsidRPr="00CF2874">
        <w:rPr>
          <w:rFonts w:ascii="Arial" w:hAnsi="Arial" w:cs="Arial"/>
          <w:color w:val="000000"/>
          <w:sz w:val="22"/>
          <w:szCs w:val="22"/>
        </w:rPr>
        <w:t>show normal position</w:t>
      </w:r>
      <w:r w:rsidR="0054632C" w:rsidRPr="00CF2874">
        <w:rPr>
          <w:rFonts w:ascii="Arial" w:hAnsi="Arial" w:cs="Arial"/>
          <w:color w:val="000000"/>
          <w:sz w:val="22"/>
          <w:szCs w:val="22"/>
        </w:rPr>
        <w:t>, shape</w:t>
      </w:r>
      <w:r w:rsidRPr="00CF2874">
        <w:rPr>
          <w:rFonts w:ascii="Arial" w:hAnsi="Arial" w:cs="Arial"/>
          <w:color w:val="000000"/>
          <w:sz w:val="22"/>
          <w:szCs w:val="22"/>
        </w:rPr>
        <w:t>, outline, and parenchymal thickness. The pelvicalycine system is normal.</w:t>
      </w:r>
      <w:r w:rsidR="00F036E2">
        <w:rPr>
          <w:rFonts w:ascii="Arial" w:hAnsi="Arial" w:cs="Arial"/>
          <w:color w:val="000000"/>
          <w:sz w:val="22"/>
          <w:szCs w:val="22"/>
        </w:rPr>
        <w:t xml:space="preserve"> Normal nephro and pyelogram noted.</w:t>
      </w:r>
      <w:r w:rsidR="00054B05">
        <w:rPr>
          <w:rFonts w:ascii="Arial" w:hAnsi="Arial" w:cs="Arial"/>
          <w:color w:val="000000"/>
          <w:sz w:val="22"/>
          <w:szCs w:val="22"/>
        </w:rPr>
        <w:t xml:space="preserve"> Few simple cysts (largest ~10X7.2mm in lower pole) are noted in the cortex of right kidn</w:t>
      </w:r>
      <w:r w:rsidR="00D65F23">
        <w:rPr>
          <w:rFonts w:ascii="Arial" w:hAnsi="Arial" w:cs="Arial"/>
          <w:color w:val="000000"/>
          <w:sz w:val="22"/>
          <w:szCs w:val="22"/>
        </w:rPr>
        <w:t>ey. Few simple cysts (largest ~</w:t>
      </w:r>
      <w:r w:rsidR="00054B05">
        <w:rPr>
          <w:rFonts w:ascii="Arial" w:hAnsi="Arial" w:cs="Arial"/>
          <w:color w:val="000000"/>
          <w:sz w:val="22"/>
          <w:szCs w:val="22"/>
        </w:rPr>
        <w:t>19.6X14.5mm in mid pole) are noted in the cortex of left kidney.</w:t>
      </w:r>
    </w:p>
    <w:p w:rsidR="004E42EA" w:rsidRPr="00CF2874" w:rsidRDefault="004E42EA" w:rsidP="00FB3DB9">
      <w:pPr>
        <w:autoSpaceDE w:val="0"/>
        <w:autoSpaceDN w:val="0"/>
        <w:adjustRightInd w:val="0"/>
        <w:jc w:val="both"/>
        <w:rPr>
          <w:rFonts w:ascii="Arial" w:hAnsi="Arial" w:cs="Arial"/>
          <w:color w:val="000000"/>
          <w:sz w:val="22"/>
          <w:szCs w:val="22"/>
        </w:rPr>
      </w:pPr>
    </w:p>
    <w:p w:rsidR="00F0665A" w:rsidRPr="009E1932" w:rsidRDefault="0054632C" w:rsidP="00F0665A">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URETERS:</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Ureters are not dilated.</w:t>
      </w:r>
      <w:r w:rsidR="00F0665A">
        <w:rPr>
          <w:rFonts w:ascii="Arial" w:hAnsi="Arial" w:cs="Arial"/>
          <w:color w:val="000000"/>
          <w:sz w:val="22"/>
          <w:szCs w:val="22"/>
        </w:rPr>
        <w:t xml:space="preserve"> No abnormal attenuation is noted.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54632C"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BLADDER:</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Normal shape and size of the bladder is seen. No intra luminal density is detected.</w:t>
      </w:r>
    </w:p>
    <w:p w:rsidR="004E42EA" w:rsidRPr="00CF2874" w:rsidRDefault="004E42EA" w:rsidP="00FB3DB9">
      <w:pPr>
        <w:autoSpaceDE w:val="0"/>
        <w:autoSpaceDN w:val="0"/>
        <w:adjustRightInd w:val="0"/>
        <w:jc w:val="both"/>
        <w:rPr>
          <w:rFonts w:ascii="Arial" w:hAnsi="Arial" w:cs="Arial"/>
          <w:color w:val="000000"/>
          <w:sz w:val="22"/>
          <w:szCs w:val="22"/>
        </w:rPr>
      </w:pPr>
    </w:p>
    <w:p w:rsidR="00054B05" w:rsidRPr="009E1932" w:rsidRDefault="00054B05" w:rsidP="00054B05">
      <w:pPr>
        <w:autoSpaceDE w:val="0"/>
        <w:autoSpaceDN w:val="0"/>
        <w:adjustRightInd w:val="0"/>
        <w:rPr>
          <w:rFonts w:ascii="Arial" w:hAnsi="Arial" w:cs="Arial"/>
          <w:sz w:val="22"/>
          <w:szCs w:val="22"/>
        </w:rPr>
      </w:pPr>
      <w:r w:rsidRPr="009E1932">
        <w:rPr>
          <w:rFonts w:ascii="Arial" w:hAnsi="Arial" w:cs="Arial"/>
          <w:sz w:val="22"/>
          <w:szCs w:val="22"/>
          <w:u w:val="single"/>
        </w:rPr>
        <w:t>PROSTATE</w:t>
      </w:r>
      <w:r w:rsidRPr="009E1932">
        <w:rPr>
          <w:rFonts w:ascii="Arial" w:hAnsi="Arial" w:cs="Arial"/>
          <w:sz w:val="22"/>
          <w:szCs w:val="22"/>
        </w:rPr>
        <w:t xml:space="preserve">: </w:t>
      </w:r>
      <w:r w:rsidR="006C0FF4">
        <w:rPr>
          <w:rFonts w:ascii="Arial" w:hAnsi="Arial" w:cs="Arial"/>
          <w:sz w:val="22"/>
          <w:szCs w:val="22"/>
        </w:rPr>
        <w:t>Enlargement of the prostate is seen</w:t>
      </w:r>
      <w:r w:rsidR="006C0FF4" w:rsidRPr="009E1932">
        <w:rPr>
          <w:rFonts w:ascii="Arial" w:hAnsi="Arial" w:cs="Arial"/>
          <w:sz w:val="22"/>
          <w:szCs w:val="22"/>
        </w:rPr>
        <w:t xml:space="preserve"> Homogenous</w:t>
      </w:r>
      <w:r w:rsidRPr="009E1932">
        <w:rPr>
          <w:rFonts w:ascii="Arial" w:hAnsi="Arial" w:cs="Arial"/>
          <w:sz w:val="22"/>
          <w:szCs w:val="22"/>
        </w:rPr>
        <w:t xml:space="preserve"> </w:t>
      </w:r>
      <w:r>
        <w:rPr>
          <w:rFonts w:ascii="Arial" w:hAnsi="Arial" w:cs="Arial"/>
          <w:sz w:val="22"/>
          <w:szCs w:val="22"/>
        </w:rPr>
        <w:t xml:space="preserve">attenuation </w:t>
      </w:r>
      <w:r w:rsidRPr="009E1932">
        <w:rPr>
          <w:rFonts w:ascii="Arial" w:hAnsi="Arial" w:cs="Arial"/>
          <w:sz w:val="22"/>
          <w:szCs w:val="22"/>
        </w:rPr>
        <w:t>of the prostate is noted.</w:t>
      </w:r>
      <w:r w:rsidR="006C0FF4">
        <w:rPr>
          <w:rFonts w:ascii="Arial" w:hAnsi="Arial" w:cs="Arial"/>
          <w:sz w:val="22"/>
          <w:szCs w:val="22"/>
        </w:rPr>
        <w:t xml:space="preserve"> Volume f prostate is 36gms.</w:t>
      </w:r>
    </w:p>
    <w:p w:rsidR="00054B05" w:rsidRPr="009E1932" w:rsidRDefault="00054B05" w:rsidP="006C0FF4">
      <w:pPr>
        <w:autoSpaceDE w:val="0"/>
        <w:autoSpaceDN w:val="0"/>
        <w:adjustRightInd w:val="0"/>
        <w:rPr>
          <w:rFonts w:ascii="Arial" w:hAnsi="Arial" w:cs="Arial"/>
          <w:color w:val="000000"/>
          <w:sz w:val="22"/>
          <w:szCs w:val="22"/>
        </w:rPr>
      </w:pPr>
    </w:p>
    <w:p w:rsidR="00451DF1" w:rsidRDefault="00054B05" w:rsidP="006C0FF4">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GASTROINTESTINAL SYSTEMS</w:t>
      </w:r>
      <w:r w:rsidRPr="009E1932">
        <w:rPr>
          <w:rFonts w:ascii="Arial" w:hAnsi="Arial" w:cs="Arial"/>
          <w:color w:val="000000"/>
          <w:sz w:val="22"/>
          <w:szCs w:val="22"/>
        </w:rPr>
        <w:t xml:space="preserve">: </w:t>
      </w:r>
      <w:r w:rsidR="00451DF1" w:rsidRPr="00ED44BF">
        <w:rPr>
          <w:rFonts w:ascii="Arial" w:hAnsi="Arial" w:cs="Arial"/>
          <w:color w:val="000000"/>
          <w:sz w:val="22"/>
          <w:szCs w:val="22"/>
        </w:rPr>
        <w:t xml:space="preserve">Mild asymmetrical circumferential </w:t>
      </w:r>
      <w:r w:rsidR="00451DF1">
        <w:rPr>
          <w:rFonts w:ascii="Arial" w:hAnsi="Arial" w:cs="Arial"/>
          <w:color w:val="000000"/>
          <w:sz w:val="22"/>
          <w:szCs w:val="22"/>
        </w:rPr>
        <w:t xml:space="preserve">nonenhancing </w:t>
      </w:r>
      <w:r w:rsidR="00451DF1" w:rsidRPr="00ED44BF">
        <w:rPr>
          <w:rFonts w:ascii="Arial" w:hAnsi="Arial" w:cs="Arial"/>
          <w:color w:val="000000"/>
          <w:sz w:val="22"/>
          <w:szCs w:val="22"/>
        </w:rPr>
        <w:t>wall thi</w:t>
      </w:r>
      <w:r w:rsidR="00451DF1">
        <w:rPr>
          <w:rFonts w:ascii="Arial" w:hAnsi="Arial" w:cs="Arial"/>
          <w:color w:val="000000"/>
          <w:sz w:val="22"/>
          <w:szCs w:val="22"/>
        </w:rPr>
        <w:t>ckening (maximum thickness ~12.5m</w:t>
      </w:r>
      <w:r w:rsidR="00451DF1" w:rsidRPr="00ED44BF">
        <w:rPr>
          <w:rFonts w:ascii="Arial" w:hAnsi="Arial" w:cs="Arial"/>
          <w:color w:val="000000"/>
          <w:sz w:val="22"/>
          <w:szCs w:val="22"/>
        </w:rPr>
        <w:t>m) of ascending colon</w:t>
      </w:r>
      <w:r w:rsidR="00451DF1">
        <w:rPr>
          <w:rFonts w:ascii="Arial" w:hAnsi="Arial" w:cs="Arial"/>
          <w:color w:val="000000"/>
          <w:sz w:val="22"/>
          <w:szCs w:val="22"/>
        </w:rPr>
        <w:t xml:space="preserve"> with maintained mural stratification </w:t>
      </w:r>
      <w:r w:rsidR="00451DF1" w:rsidRPr="00ED44BF">
        <w:rPr>
          <w:rFonts w:ascii="Arial" w:hAnsi="Arial" w:cs="Arial"/>
          <w:color w:val="000000"/>
          <w:sz w:val="22"/>
          <w:szCs w:val="22"/>
        </w:rPr>
        <w:t>noted</w:t>
      </w:r>
      <w:r w:rsidR="00451DF1">
        <w:rPr>
          <w:rFonts w:ascii="Arial" w:hAnsi="Arial" w:cs="Arial"/>
          <w:color w:val="000000"/>
          <w:sz w:val="22"/>
          <w:szCs w:val="22"/>
        </w:rPr>
        <w:t xml:space="preserve">.  </w:t>
      </w:r>
    </w:p>
    <w:p w:rsidR="00451DF1" w:rsidRDefault="00451DF1" w:rsidP="006C0FF4">
      <w:pPr>
        <w:autoSpaceDE w:val="0"/>
        <w:autoSpaceDN w:val="0"/>
        <w:adjustRightInd w:val="0"/>
        <w:rPr>
          <w:rFonts w:ascii="Arial" w:hAnsi="Arial" w:cs="Arial"/>
          <w:color w:val="000000"/>
          <w:sz w:val="22"/>
          <w:szCs w:val="22"/>
        </w:rPr>
      </w:pPr>
    </w:p>
    <w:p w:rsidR="00451DF1" w:rsidRDefault="00451DF1" w:rsidP="00451DF1">
      <w:pPr>
        <w:autoSpaceDE w:val="0"/>
        <w:autoSpaceDN w:val="0"/>
        <w:adjustRightInd w:val="0"/>
        <w:ind w:left="8640" w:firstLine="720"/>
        <w:rPr>
          <w:rFonts w:ascii="Arial" w:hAnsi="Arial" w:cs="Arial"/>
          <w:color w:val="000000"/>
          <w:sz w:val="22"/>
          <w:szCs w:val="22"/>
        </w:rPr>
      </w:pPr>
      <w:r>
        <w:rPr>
          <w:rFonts w:ascii="Arial" w:hAnsi="Arial" w:cs="Arial"/>
          <w:color w:val="000000"/>
          <w:sz w:val="22"/>
          <w:szCs w:val="22"/>
        </w:rPr>
        <w:t>Cont/P-2</w:t>
      </w: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451DF1" w:rsidRDefault="00451DF1" w:rsidP="006C0FF4">
      <w:pPr>
        <w:autoSpaceDE w:val="0"/>
        <w:autoSpaceDN w:val="0"/>
        <w:adjustRightInd w:val="0"/>
        <w:rPr>
          <w:rFonts w:ascii="Arial" w:hAnsi="Arial" w:cs="Arial"/>
          <w:color w:val="000000"/>
          <w:sz w:val="22"/>
          <w:szCs w:val="22"/>
        </w:rPr>
      </w:pPr>
    </w:p>
    <w:p w:rsidR="006C0FF4" w:rsidRDefault="00054B05" w:rsidP="006C0FF4">
      <w:pPr>
        <w:autoSpaceDE w:val="0"/>
        <w:autoSpaceDN w:val="0"/>
        <w:adjustRightInd w:val="0"/>
        <w:rPr>
          <w:rFonts w:ascii="Arial" w:hAnsi="Arial" w:cs="Arial"/>
          <w:color w:val="000000"/>
          <w:sz w:val="22"/>
          <w:szCs w:val="22"/>
        </w:rPr>
      </w:pPr>
      <w:r w:rsidRPr="009E1932">
        <w:rPr>
          <w:rFonts w:ascii="Arial" w:hAnsi="Arial" w:cs="Arial"/>
          <w:color w:val="000000"/>
          <w:sz w:val="22"/>
          <w:szCs w:val="22"/>
        </w:rPr>
        <w:t xml:space="preserve">No abnormality is seen in the stomach </w:t>
      </w:r>
      <w:proofErr w:type="gramStart"/>
      <w:r w:rsidRPr="009E1932">
        <w:rPr>
          <w:rFonts w:ascii="Arial" w:hAnsi="Arial" w:cs="Arial"/>
          <w:color w:val="000000"/>
          <w:sz w:val="22"/>
          <w:szCs w:val="22"/>
        </w:rPr>
        <w:t xml:space="preserve">and </w:t>
      </w:r>
      <w:r w:rsidR="007D129D">
        <w:rPr>
          <w:rFonts w:ascii="Arial" w:hAnsi="Arial" w:cs="Arial"/>
          <w:color w:val="000000"/>
          <w:sz w:val="22"/>
          <w:szCs w:val="22"/>
        </w:rPr>
        <w:t xml:space="preserve"> rest</w:t>
      </w:r>
      <w:proofErr w:type="gramEnd"/>
      <w:r w:rsidR="007D129D">
        <w:rPr>
          <w:rFonts w:ascii="Arial" w:hAnsi="Arial" w:cs="Arial"/>
          <w:color w:val="000000"/>
          <w:sz w:val="22"/>
          <w:szCs w:val="22"/>
        </w:rPr>
        <w:t xml:space="preserve"> of the </w:t>
      </w:r>
      <w:r w:rsidRPr="009E1932">
        <w:rPr>
          <w:rFonts w:ascii="Arial" w:hAnsi="Arial" w:cs="Arial"/>
          <w:color w:val="000000"/>
          <w:sz w:val="22"/>
          <w:szCs w:val="22"/>
        </w:rPr>
        <w:t>intestine.</w:t>
      </w:r>
      <w:r>
        <w:rPr>
          <w:rFonts w:ascii="Arial" w:hAnsi="Arial" w:cs="Arial"/>
          <w:color w:val="000000"/>
          <w:sz w:val="22"/>
          <w:szCs w:val="22"/>
        </w:rPr>
        <w:t xml:space="preserve"> </w:t>
      </w:r>
      <w:r w:rsidR="007D129D">
        <w:rPr>
          <w:rFonts w:ascii="Arial" w:hAnsi="Arial" w:cs="Arial"/>
          <w:color w:val="000000"/>
          <w:sz w:val="22"/>
          <w:szCs w:val="22"/>
        </w:rPr>
        <w:t>Aorta IV</w:t>
      </w:r>
      <w:r w:rsidRPr="003163C1">
        <w:rPr>
          <w:rFonts w:ascii="Arial" w:hAnsi="Arial" w:cs="Arial"/>
          <w:color w:val="000000"/>
          <w:sz w:val="22"/>
          <w:szCs w:val="22"/>
        </w:rPr>
        <w:t>C, coeliac, SMA and SMV are normal.</w:t>
      </w:r>
      <w:r w:rsidR="006C0FF4">
        <w:rPr>
          <w:rFonts w:ascii="Arial" w:hAnsi="Arial" w:cs="Arial"/>
          <w:color w:val="000000"/>
          <w:sz w:val="22"/>
          <w:szCs w:val="22"/>
        </w:rPr>
        <w:t xml:space="preserve"> </w:t>
      </w:r>
    </w:p>
    <w:p w:rsidR="006C0FF4" w:rsidRPr="006C0FF4" w:rsidRDefault="006C0FF4" w:rsidP="006C0FF4">
      <w:pPr>
        <w:autoSpaceDE w:val="0"/>
        <w:autoSpaceDN w:val="0"/>
        <w:adjustRightInd w:val="0"/>
        <w:rPr>
          <w:rFonts w:ascii="Arial" w:hAnsi="Arial" w:cs="Arial"/>
          <w:color w:val="000000"/>
          <w:sz w:val="14"/>
          <w:szCs w:val="22"/>
        </w:rPr>
      </w:pPr>
    </w:p>
    <w:p w:rsidR="00054B05" w:rsidRDefault="006C0FF4" w:rsidP="00054B05">
      <w:pPr>
        <w:autoSpaceDE w:val="0"/>
        <w:autoSpaceDN w:val="0"/>
        <w:adjustRightInd w:val="0"/>
        <w:rPr>
          <w:rFonts w:ascii="Arial" w:hAnsi="Arial" w:cs="Arial"/>
          <w:color w:val="000000"/>
          <w:sz w:val="22"/>
          <w:szCs w:val="22"/>
        </w:rPr>
      </w:pPr>
      <w:r w:rsidRPr="003163C1">
        <w:rPr>
          <w:rFonts w:ascii="Arial" w:hAnsi="Arial" w:cs="Arial"/>
          <w:color w:val="000000"/>
          <w:sz w:val="22"/>
          <w:szCs w:val="22"/>
        </w:rPr>
        <w:t>No</w:t>
      </w:r>
      <w:r w:rsidR="00054B05" w:rsidRPr="003163C1">
        <w:rPr>
          <w:rFonts w:ascii="Arial" w:hAnsi="Arial" w:cs="Arial"/>
          <w:color w:val="000000"/>
          <w:sz w:val="22"/>
          <w:szCs w:val="22"/>
        </w:rPr>
        <w:t xml:space="preserve"> evidence of free fluid in abdomen and pelvis. No air in the peritoneal cavity noted</w:t>
      </w:r>
      <w:r w:rsidR="00451DF1" w:rsidRPr="003163C1">
        <w:rPr>
          <w:rFonts w:ascii="Arial" w:hAnsi="Arial" w:cs="Arial"/>
          <w:color w:val="000000"/>
          <w:sz w:val="22"/>
          <w:szCs w:val="22"/>
        </w:rPr>
        <w:t>.</w:t>
      </w:r>
      <w:r w:rsidR="00054B05" w:rsidRPr="003163C1">
        <w:rPr>
          <w:rFonts w:ascii="Arial" w:hAnsi="Arial" w:cs="Arial"/>
          <w:color w:val="000000"/>
          <w:sz w:val="22"/>
          <w:szCs w:val="22"/>
        </w:rPr>
        <w:t xml:space="preserve"> Visualised section of chest appears normal.</w:t>
      </w:r>
    </w:p>
    <w:p w:rsidR="00451DF1" w:rsidRDefault="00451DF1" w:rsidP="00054B05">
      <w:pPr>
        <w:autoSpaceDE w:val="0"/>
        <w:autoSpaceDN w:val="0"/>
        <w:adjustRightInd w:val="0"/>
        <w:rPr>
          <w:rFonts w:ascii="Arial" w:hAnsi="Arial" w:cs="Arial"/>
          <w:color w:val="000000"/>
          <w:sz w:val="22"/>
          <w:szCs w:val="22"/>
        </w:rPr>
      </w:pPr>
    </w:p>
    <w:p w:rsidR="00451DF1" w:rsidRPr="00451DF1" w:rsidRDefault="00451DF1" w:rsidP="00054B05">
      <w:pPr>
        <w:autoSpaceDE w:val="0"/>
        <w:autoSpaceDN w:val="0"/>
        <w:adjustRightInd w:val="0"/>
        <w:rPr>
          <w:rFonts w:ascii="Arial" w:hAnsi="Arial" w:cs="Arial"/>
          <w:b/>
          <w:color w:val="000000"/>
          <w:sz w:val="22"/>
          <w:szCs w:val="22"/>
        </w:rPr>
      </w:pPr>
      <w:r w:rsidRPr="00451DF1">
        <w:rPr>
          <w:rFonts w:ascii="Arial" w:hAnsi="Arial" w:cs="Arial"/>
          <w:b/>
          <w:color w:val="000000"/>
          <w:sz w:val="22"/>
          <w:szCs w:val="22"/>
        </w:rPr>
        <w:t>Lumbar spine shows anterior osteophytes in multiple thoracolumbar vertebras.</w:t>
      </w:r>
    </w:p>
    <w:p w:rsidR="00451DF1" w:rsidRPr="00451DF1" w:rsidRDefault="00451DF1" w:rsidP="00054B05">
      <w:pPr>
        <w:autoSpaceDE w:val="0"/>
        <w:autoSpaceDN w:val="0"/>
        <w:adjustRightInd w:val="0"/>
        <w:rPr>
          <w:rFonts w:ascii="Arial" w:hAnsi="Arial" w:cs="Arial"/>
          <w:b/>
          <w:color w:val="000000"/>
          <w:sz w:val="22"/>
          <w:szCs w:val="22"/>
        </w:rPr>
      </w:pPr>
    </w:p>
    <w:p w:rsidR="00054B05" w:rsidRPr="006C0FF4" w:rsidRDefault="00054B05" w:rsidP="00054B05">
      <w:pPr>
        <w:autoSpaceDE w:val="0"/>
        <w:autoSpaceDN w:val="0"/>
        <w:adjustRightInd w:val="0"/>
        <w:rPr>
          <w:rFonts w:ascii="Arial" w:hAnsi="Arial" w:cs="Arial"/>
          <w:sz w:val="16"/>
          <w:szCs w:val="22"/>
          <w:u w:val="single"/>
        </w:rPr>
      </w:pPr>
    </w:p>
    <w:p w:rsidR="00C208D8" w:rsidRPr="00451DF1" w:rsidRDefault="00A82D8E" w:rsidP="00C208D8">
      <w:pPr>
        <w:autoSpaceDE w:val="0"/>
        <w:autoSpaceDN w:val="0"/>
        <w:adjustRightInd w:val="0"/>
        <w:ind w:left="1440" w:hanging="1440"/>
        <w:rPr>
          <w:rFonts w:ascii="Arial" w:hAnsi="Arial" w:cs="Arial"/>
          <w:b/>
          <w:i/>
          <w:color w:val="000000"/>
          <w:sz w:val="22"/>
          <w:szCs w:val="22"/>
        </w:rPr>
      </w:pPr>
      <w:r w:rsidRPr="006C0FF4">
        <w:rPr>
          <w:rFonts w:ascii="Arial" w:hAnsi="Arial" w:cs="Arial"/>
          <w:b/>
          <w:bCs/>
          <w:i/>
          <w:iCs/>
          <w:color w:val="000000"/>
          <w:sz w:val="22"/>
          <w:szCs w:val="22"/>
          <w:u w:val="single"/>
        </w:rPr>
        <w:t>REMARK</w:t>
      </w:r>
      <w:r w:rsidRPr="006C0FF4">
        <w:rPr>
          <w:rFonts w:ascii="Arial" w:hAnsi="Arial" w:cs="Arial"/>
          <w:sz w:val="22"/>
          <w:szCs w:val="22"/>
        </w:rPr>
        <w:t xml:space="preserve">:  </w:t>
      </w:r>
      <w:r w:rsidRPr="006C0FF4">
        <w:rPr>
          <w:rFonts w:ascii="Arial" w:hAnsi="Arial" w:cs="Arial"/>
          <w:i/>
          <w:iCs/>
          <w:sz w:val="22"/>
          <w:szCs w:val="22"/>
        </w:rPr>
        <w:tab/>
        <w:t xml:space="preserve"> </w:t>
      </w:r>
      <w:proofErr w:type="spellStart"/>
      <w:r w:rsidR="00C208D8" w:rsidRPr="00451DF1">
        <w:rPr>
          <w:rFonts w:ascii="Arial" w:hAnsi="Arial" w:cs="Arial"/>
          <w:b/>
          <w:i/>
          <w:iCs/>
          <w:sz w:val="22"/>
          <w:szCs w:val="22"/>
        </w:rPr>
        <w:t>i</w:t>
      </w:r>
      <w:proofErr w:type="spellEnd"/>
      <w:r w:rsidR="00451DF1" w:rsidRPr="00451DF1">
        <w:rPr>
          <w:rFonts w:ascii="Arial" w:hAnsi="Arial" w:cs="Arial"/>
          <w:b/>
          <w:i/>
          <w:iCs/>
          <w:sz w:val="22"/>
          <w:szCs w:val="22"/>
        </w:rPr>
        <w:t>)</w:t>
      </w:r>
      <w:r w:rsidR="00451DF1" w:rsidRPr="00451DF1">
        <w:rPr>
          <w:rFonts w:ascii="Arial" w:hAnsi="Arial" w:cs="Arial"/>
          <w:i/>
          <w:color w:val="000000"/>
          <w:sz w:val="22"/>
          <w:szCs w:val="22"/>
        </w:rPr>
        <w:t xml:space="preserve"> Asymmetrical heterogeneously enhancing anterior gall bladder wall thickening in body and neck region with associated heterogeneously enhancing lesion in neck region of gall bladder obliterating lumen with loss of intervening fat plane with adjacent liver parenchyma and contiguous soft tissue extension into hepatic hilum involving proximal CBD and primary biliary confluence with bilobar IHBRD</w:t>
      </w:r>
      <w:r w:rsidR="00451DF1">
        <w:rPr>
          <w:rFonts w:ascii="Arial" w:hAnsi="Arial" w:cs="Arial"/>
          <w:i/>
          <w:color w:val="000000"/>
          <w:sz w:val="22"/>
          <w:szCs w:val="22"/>
        </w:rPr>
        <w:t xml:space="preserve"> &amp; m</w:t>
      </w:r>
      <w:r w:rsidR="00451DF1" w:rsidRPr="00451DF1">
        <w:rPr>
          <w:rFonts w:ascii="Arial" w:hAnsi="Arial" w:cs="Arial"/>
          <w:i/>
          <w:color w:val="000000"/>
          <w:sz w:val="22"/>
          <w:szCs w:val="22"/>
        </w:rPr>
        <w:t xml:space="preserve">edially there is loss of intervening fat plane of </w:t>
      </w:r>
      <w:r w:rsidR="00451DF1">
        <w:rPr>
          <w:rFonts w:ascii="Arial" w:hAnsi="Arial" w:cs="Arial"/>
          <w:i/>
          <w:color w:val="000000"/>
          <w:sz w:val="22"/>
          <w:szCs w:val="22"/>
        </w:rPr>
        <w:t xml:space="preserve"> anterior wall of </w:t>
      </w:r>
      <w:r w:rsidR="00451DF1" w:rsidRPr="00451DF1">
        <w:rPr>
          <w:rFonts w:ascii="Arial" w:hAnsi="Arial" w:cs="Arial"/>
          <w:i/>
          <w:color w:val="000000"/>
          <w:sz w:val="22"/>
          <w:szCs w:val="22"/>
        </w:rPr>
        <w:t>gall bladder wall with hepatic flexture of colon at places</w:t>
      </w:r>
      <w:r w:rsidR="00451DF1">
        <w:rPr>
          <w:rFonts w:ascii="Arial" w:hAnsi="Arial" w:cs="Arial"/>
          <w:i/>
          <w:color w:val="000000"/>
          <w:sz w:val="22"/>
          <w:szCs w:val="22"/>
        </w:rPr>
        <w:t xml:space="preserve"> with few enlarged periportal lymph nodes</w:t>
      </w:r>
      <w:r w:rsidR="00451DF1" w:rsidRPr="00451DF1">
        <w:rPr>
          <w:rFonts w:ascii="Arial" w:hAnsi="Arial" w:cs="Arial"/>
          <w:b/>
          <w:i/>
          <w:color w:val="000000"/>
          <w:sz w:val="22"/>
          <w:szCs w:val="22"/>
        </w:rPr>
        <w:t xml:space="preserve"> -</w:t>
      </w:r>
      <w:r w:rsidR="00C208D8" w:rsidRPr="00451DF1">
        <w:rPr>
          <w:rFonts w:ascii="Arial" w:hAnsi="Arial" w:cs="Arial"/>
          <w:b/>
          <w:i/>
          <w:color w:val="000000"/>
          <w:sz w:val="22"/>
          <w:szCs w:val="22"/>
        </w:rPr>
        <w:t xml:space="preserve"> </w:t>
      </w:r>
      <w:r w:rsidR="00C208D8" w:rsidRPr="00451DF1">
        <w:rPr>
          <w:rFonts w:ascii="Arial" w:hAnsi="Arial" w:cs="Arial"/>
          <w:b/>
          <w:i/>
          <w:iCs/>
          <w:sz w:val="22"/>
          <w:szCs w:val="22"/>
        </w:rPr>
        <w:t xml:space="preserve">Gall bladder malignancy </w:t>
      </w:r>
      <w:r w:rsidR="006C0FF4" w:rsidRPr="00451DF1">
        <w:rPr>
          <w:rFonts w:ascii="Arial" w:hAnsi="Arial" w:cs="Arial"/>
          <w:b/>
          <w:i/>
          <w:iCs/>
          <w:sz w:val="22"/>
          <w:szCs w:val="22"/>
        </w:rPr>
        <w:t>(Suggested cyto / histopathological correlation).</w:t>
      </w:r>
    </w:p>
    <w:p w:rsidR="00C208D8" w:rsidRPr="00451DF1" w:rsidRDefault="00C208D8" w:rsidP="006C0FF4">
      <w:pPr>
        <w:autoSpaceDE w:val="0"/>
        <w:autoSpaceDN w:val="0"/>
        <w:adjustRightInd w:val="0"/>
        <w:ind w:left="1440"/>
        <w:rPr>
          <w:rFonts w:ascii="Arial" w:hAnsi="Arial" w:cs="Arial"/>
          <w:b/>
          <w:i/>
          <w:iCs/>
          <w:sz w:val="22"/>
          <w:szCs w:val="22"/>
        </w:rPr>
      </w:pPr>
      <w:r w:rsidRPr="00451DF1">
        <w:rPr>
          <w:rFonts w:ascii="Arial" w:hAnsi="Arial" w:cs="Arial"/>
          <w:b/>
          <w:i/>
          <w:iCs/>
          <w:sz w:val="22"/>
          <w:szCs w:val="22"/>
        </w:rPr>
        <w:t xml:space="preserve">ii) </w:t>
      </w:r>
      <w:r w:rsidR="006C0FF4" w:rsidRPr="00451DF1">
        <w:rPr>
          <w:rFonts w:ascii="Arial" w:hAnsi="Arial" w:cs="Arial"/>
          <w:b/>
          <w:i/>
          <w:iCs/>
          <w:sz w:val="22"/>
          <w:szCs w:val="22"/>
        </w:rPr>
        <w:t>Bilateral renal simple cortical cyst.</w:t>
      </w:r>
    </w:p>
    <w:p w:rsidR="006C0FF4" w:rsidRPr="00451DF1" w:rsidRDefault="006C0FF4" w:rsidP="006C0FF4">
      <w:pPr>
        <w:autoSpaceDE w:val="0"/>
        <w:autoSpaceDN w:val="0"/>
        <w:adjustRightInd w:val="0"/>
        <w:ind w:left="1440"/>
        <w:rPr>
          <w:rFonts w:ascii="Arial" w:hAnsi="Arial" w:cs="Arial"/>
          <w:b/>
          <w:i/>
          <w:iCs/>
          <w:sz w:val="22"/>
          <w:szCs w:val="22"/>
        </w:rPr>
      </w:pPr>
      <w:r w:rsidRPr="00451DF1">
        <w:rPr>
          <w:rFonts w:ascii="Arial" w:hAnsi="Arial" w:cs="Arial"/>
          <w:b/>
          <w:i/>
          <w:iCs/>
          <w:sz w:val="22"/>
          <w:szCs w:val="22"/>
        </w:rPr>
        <w:t>i</w:t>
      </w:r>
      <w:r w:rsidR="00451DF1">
        <w:rPr>
          <w:rFonts w:ascii="Arial" w:hAnsi="Arial" w:cs="Arial"/>
          <w:b/>
          <w:i/>
          <w:iCs/>
          <w:sz w:val="22"/>
          <w:szCs w:val="22"/>
        </w:rPr>
        <w:t>i</w:t>
      </w:r>
      <w:r w:rsidRPr="00451DF1">
        <w:rPr>
          <w:rFonts w:ascii="Arial" w:hAnsi="Arial" w:cs="Arial"/>
          <w:b/>
          <w:i/>
          <w:iCs/>
          <w:sz w:val="22"/>
          <w:szCs w:val="22"/>
        </w:rPr>
        <w:t>i) Prostatomegaly.</w:t>
      </w:r>
    </w:p>
    <w:p w:rsidR="00451DF1" w:rsidRDefault="00451DF1" w:rsidP="00451DF1">
      <w:pPr>
        <w:autoSpaceDE w:val="0"/>
        <w:autoSpaceDN w:val="0"/>
        <w:adjustRightInd w:val="0"/>
        <w:ind w:left="1485" w:hanging="45"/>
        <w:rPr>
          <w:rFonts w:ascii="Arial" w:hAnsi="Arial" w:cs="Arial"/>
          <w:b/>
          <w:i/>
          <w:color w:val="000000"/>
          <w:sz w:val="22"/>
          <w:szCs w:val="22"/>
        </w:rPr>
      </w:pPr>
      <w:r w:rsidRPr="00451DF1">
        <w:rPr>
          <w:rFonts w:ascii="Arial" w:hAnsi="Arial" w:cs="Arial"/>
          <w:b/>
          <w:i/>
          <w:iCs/>
          <w:sz w:val="22"/>
          <w:szCs w:val="22"/>
        </w:rPr>
        <w:t xml:space="preserve">iv) </w:t>
      </w:r>
      <w:r w:rsidRPr="00451DF1">
        <w:rPr>
          <w:rFonts w:ascii="Arial" w:hAnsi="Arial" w:cs="Arial"/>
          <w:i/>
          <w:color w:val="000000"/>
          <w:sz w:val="22"/>
          <w:szCs w:val="22"/>
        </w:rPr>
        <w:t>Mild asymmetrical circumferential nonenhancing wall of ascending colon with maintained mural stratification</w:t>
      </w:r>
      <w:r w:rsidRPr="00451DF1">
        <w:rPr>
          <w:rFonts w:ascii="Arial" w:hAnsi="Arial" w:cs="Arial"/>
          <w:color w:val="000000"/>
          <w:sz w:val="22"/>
          <w:szCs w:val="22"/>
        </w:rPr>
        <w:t xml:space="preserve"> </w:t>
      </w:r>
      <w:r w:rsidRPr="00451DF1">
        <w:rPr>
          <w:rFonts w:ascii="Arial" w:hAnsi="Arial" w:cs="Arial"/>
          <w:b/>
          <w:i/>
          <w:color w:val="000000"/>
          <w:sz w:val="22"/>
          <w:szCs w:val="22"/>
        </w:rPr>
        <w:t>– Colitis.</w:t>
      </w:r>
    </w:p>
    <w:p w:rsidR="00451DF1" w:rsidRPr="00451DF1" w:rsidRDefault="00451DF1" w:rsidP="00451DF1">
      <w:pPr>
        <w:autoSpaceDE w:val="0"/>
        <w:autoSpaceDN w:val="0"/>
        <w:adjustRightInd w:val="0"/>
        <w:ind w:left="1485" w:hanging="45"/>
        <w:rPr>
          <w:rFonts w:ascii="Arial" w:hAnsi="Arial" w:cs="Arial"/>
          <w:b/>
          <w:i/>
          <w:color w:val="000000"/>
          <w:sz w:val="22"/>
          <w:szCs w:val="22"/>
        </w:rPr>
      </w:pPr>
    </w:p>
    <w:p w:rsidR="00C208D8" w:rsidRPr="006E5E9C" w:rsidRDefault="00C208D8" w:rsidP="00C208D8">
      <w:pPr>
        <w:autoSpaceDE w:val="0"/>
        <w:autoSpaceDN w:val="0"/>
        <w:adjustRightInd w:val="0"/>
        <w:ind w:left="1440"/>
        <w:rPr>
          <w:rFonts w:ascii="Arial" w:hAnsi="Arial" w:cs="Arial"/>
          <w:b/>
          <w:i/>
          <w:sz w:val="22"/>
          <w:szCs w:val="22"/>
        </w:rPr>
      </w:pP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451DF1">
        <w:rPr>
          <w:rFonts w:ascii="Arial" w:hAnsi="Arial" w:cs="Arial"/>
          <w:i/>
          <w:iCs/>
          <w:sz w:val="22"/>
          <w:szCs w:val="22"/>
        </w:rPr>
        <w:tab/>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A0079E" w:rsidRPr="00A0079E" w:rsidRDefault="00635C0C" w:rsidP="00A0079E">
      <w:pPr>
        <w:autoSpaceDE w:val="0"/>
        <w:autoSpaceDN w:val="0"/>
        <w:adjustRightInd w:val="0"/>
        <w:ind w:left="7920"/>
        <w:jc w:val="both"/>
        <w:rPr>
          <w:rFonts w:ascii="Arial" w:hAnsi="Arial" w:cs="Arial"/>
          <w:b/>
          <w:bCs/>
          <w:i/>
          <w:iCs/>
          <w:sz w:val="22"/>
          <w:szCs w:val="22"/>
        </w:rPr>
      </w:pPr>
      <w:r w:rsidRPr="00A0079E">
        <w:rPr>
          <w:rFonts w:ascii="Arial" w:hAnsi="Arial" w:cs="Arial"/>
          <w:b/>
          <w:bCs/>
          <w:i/>
          <w:iCs/>
          <w:sz w:val="22"/>
          <w:szCs w:val="22"/>
        </w:rPr>
        <w:t>DR. Rajeev Ranjan</w:t>
      </w:r>
    </w:p>
    <w:p w:rsidR="00635C0C" w:rsidRPr="006A3E53" w:rsidRDefault="00635C0C" w:rsidP="00A0079E">
      <w:pPr>
        <w:autoSpaceDE w:val="0"/>
        <w:autoSpaceDN w:val="0"/>
        <w:adjustRightInd w:val="0"/>
        <w:ind w:left="7920"/>
        <w:jc w:val="both"/>
        <w:rPr>
          <w:b/>
          <w:i/>
          <w:sz w:val="22"/>
          <w:szCs w:val="22"/>
        </w:rPr>
      </w:pPr>
      <w:r w:rsidRPr="00A0079E">
        <w:rPr>
          <w:rFonts w:ascii="Arial" w:hAnsi="Arial" w:cs="Arial"/>
          <w:b/>
          <w:bCs/>
          <w:i/>
          <w:iCs/>
          <w:sz w:val="22"/>
          <w:szCs w:val="22"/>
        </w:rPr>
        <w:t>MD (Radiodiagnosis)</w:t>
      </w:r>
      <w:r w:rsidRPr="006A3E53">
        <w:rPr>
          <w:rFonts w:ascii="Arial" w:hAnsi="Arial" w:cs="Arial"/>
          <w:bCs/>
          <w:i/>
          <w:iCs/>
          <w:sz w:val="22"/>
          <w:szCs w:val="22"/>
        </w:rPr>
        <w:t xml:space="preserve">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CC3A0F"/>
    <w:multiLevelType w:val="hybridMultilevel"/>
    <w:tmpl w:val="8522E210"/>
    <w:lvl w:ilvl="0" w:tplc="445CFD42">
      <w:start w:val="2"/>
      <w:numFmt w:val="bullet"/>
      <w:lvlText w:val="-"/>
      <w:lvlJc w:val="left"/>
      <w:pPr>
        <w:ind w:left="1800" w:hanging="360"/>
      </w:pPr>
      <w:rPr>
        <w:rFonts w:ascii="Arial" w:eastAsia="Times New Roman" w:hAnsi="Arial" w:cs="Arial" w:hint="default"/>
        <w:b/>
        <w:i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5">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6"/>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4"/>
  </w:num>
  <w:num w:numId="5">
    <w:abstractNumId w:val="1"/>
  </w:num>
  <w:num w:numId="6">
    <w:abstractNumId w:val="0"/>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6668"/>
    <w:rsid w:val="00054B05"/>
    <w:rsid w:val="00085BC8"/>
    <w:rsid w:val="000A2225"/>
    <w:rsid w:val="000C005C"/>
    <w:rsid w:val="000C6A67"/>
    <w:rsid w:val="000D4222"/>
    <w:rsid w:val="000E5E98"/>
    <w:rsid w:val="000F0DC0"/>
    <w:rsid w:val="001113C0"/>
    <w:rsid w:val="00111BCC"/>
    <w:rsid w:val="00142159"/>
    <w:rsid w:val="0016423B"/>
    <w:rsid w:val="0016733E"/>
    <w:rsid w:val="001910CD"/>
    <w:rsid w:val="00194FBF"/>
    <w:rsid w:val="001B0216"/>
    <w:rsid w:val="001B0544"/>
    <w:rsid w:val="001B064C"/>
    <w:rsid w:val="001B1B57"/>
    <w:rsid w:val="001D54F2"/>
    <w:rsid w:val="001E2ECE"/>
    <w:rsid w:val="001E537C"/>
    <w:rsid w:val="001F3581"/>
    <w:rsid w:val="002139B3"/>
    <w:rsid w:val="00224D8D"/>
    <w:rsid w:val="00243B1D"/>
    <w:rsid w:val="00247621"/>
    <w:rsid w:val="00254BA5"/>
    <w:rsid w:val="00287808"/>
    <w:rsid w:val="00290D95"/>
    <w:rsid w:val="002962D7"/>
    <w:rsid w:val="002A5580"/>
    <w:rsid w:val="002B2CAC"/>
    <w:rsid w:val="002C4414"/>
    <w:rsid w:val="002C5984"/>
    <w:rsid w:val="002D76DF"/>
    <w:rsid w:val="002F250B"/>
    <w:rsid w:val="002F3276"/>
    <w:rsid w:val="002F735E"/>
    <w:rsid w:val="002F7A0D"/>
    <w:rsid w:val="00303342"/>
    <w:rsid w:val="00314196"/>
    <w:rsid w:val="00315626"/>
    <w:rsid w:val="003163C1"/>
    <w:rsid w:val="00324997"/>
    <w:rsid w:val="00337539"/>
    <w:rsid w:val="00340752"/>
    <w:rsid w:val="00342B62"/>
    <w:rsid w:val="0034353E"/>
    <w:rsid w:val="0037177E"/>
    <w:rsid w:val="00376691"/>
    <w:rsid w:val="00377589"/>
    <w:rsid w:val="0038775D"/>
    <w:rsid w:val="003A24B7"/>
    <w:rsid w:val="003B173E"/>
    <w:rsid w:val="003B17BF"/>
    <w:rsid w:val="003B5F61"/>
    <w:rsid w:val="003D4258"/>
    <w:rsid w:val="003D6C8E"/>
    <w:rsid w:val="003E5AAF"/>
    <w:rsid w:val="0040648C"/>
    <w:rsid w:val="00411F94"/>
    <w:rsid w:val="004319C4"/>
    <w:rsid w:val="004432DC"/>
    <w:rsid w:val="00451DF1"/>
    <w:rsid w:val="004649C9"/>
    <w:rsid w:val="0046568E"/>
    <w:rsid w:val="00467AAB"/>
    <w:rsid w:val="00474DB4"/>
    <w:rsid w:val="0047678E"/>
    <w:rsid w:val="004920E0"/>
    <w:rsid w:val="004A4AC6"/>
    <w:rsid w:val="004A583A"/>
    <w:rsid w:val="004B7857"/>
    <w:rsid w:val="004C524D"/>
    <w:rsid w:val="004E42EA"/>
    <w:rsid w:val="00507669"/>
    <w:rsid w:val="0054632C"/>
    <w:rsid w:val="00573488"/>
    <w:rsid w:val="00582FE1"/>
    <w:rsid w:val="00583BF1"/>
    <w:rsid w:val="00584A85"/>
    <w:rsid w:val="005A7D91"/>
    <w:rsid w:val="005B0645"/>
    <w:rsid w:val="005B53FE"/>
    <w:rsid w:val="005C3285"/>
    <w:rsid w:val="005D0FFA"/>
    <w:rsid w:val="005F2AEC"/>
    <w:rsid w:val="00603215"/>
    <w:rsid w:val="00604489"/>
    <w:rsid w:val="0060781B"/>
    <w:rsid w:val="00621D08"/>
    <w:rsid w:val="00625367"/>
    <w:rsid w:val="00635C0C"/>
    <w:rsid w:val="006702BD"/>
    <w:rsid w:val="00677AB0"/>
    <w:rsid w:val="0068564B"/>
    <w:rsid w:val="00693FAE"/>
    <w:rsid w:val="006A3E53"/>
    <w:rsid w:val="006C0FF4"/>
    <w:rsid w:val="006C4B6B"/>
    <w:rsid w:val="006E6DE9"/>
    <w:rsid w:val="006E740E"/>
    <w:rsid w:val="0070275E"/>
    <w:rsid w:val="00711E99"/>
    <w:rsid w:val="00713F39"/>
    <w:rsid w:val="007357FF"/>
    <w:rsid w:val="00744A26"/>
    <w:rsid w:val="00771C84"/>
    <w:rsid w:val="007822FF"/>
    <w:rsid w:val="007B59CD"/>
    <w:rsid w:val="007B6379"/>
    <w:rsid w:val="007C5611"/>
    <w:rsid w:val="007D129D"/>
    <w:rsid w:val="007D3687"/>
    <w:rsid w:val="007E4989"/>
    <w:rsid w:val="007E7097"/>
    <w:rsid w:val="0084781B"/>
    <w:rsid w:val="008578D9"/>
    <w:rsid w:val="00870344"/>
    <w:rsid w:val="00882861"/>
    <w:rsid w:val="008A0606"/>
    <w:rsid w:val="008D5AF1"/>
    <w:rsid w:val="008D6F16"/>
    <w:rsid w:val="008F4FA4"/>
    <w:rsid w:val="008F7A0C"/>
    <w:rsid w:val="00924951"/>
    <w:rsid w:val="009276B7"/>
    <w:rsid w:val="0095240E"/>
    <w:rsid w:val="00966BF3"/>
    <w:rsid w:val="00974015"/>
    <w:rsid w:val="009E4345"/>
    <w:rsid w:val="009E4E45"/>
    <w:rsid w:val="00A0079E"/>
    <w:rsid w:val="00A06B47"/>
    <w:rsid w:val="00A15487"/>
    <w:rsid w:val="00A23011"/>
    <w:rsid w:val="00A34E09"/>
    <w:rsid w:val="00A368D3"/>
    <w:rsid w:val="00A36AA7"/>
    <w:rsid w:val="00A42EAB"/>
    <w:rsid w:val="00A44D8F"/>
    <w:rsid w:val="00A7372C"/>
    <w:rsid w:val="00A82D8E"/>
    <w:rsid w:val="00AF7958"/>
    <w:rsid w:val="00B1409D"/>
    <w:rsid w:val="00B2060A"/>
    <w:rsid w:val="00B25461"/>
    <w:rsid w:val="00B46AB1"/>
    <w:rsid w:val="00B51BC7"/>
    <w:rsid w:val="00B57BB8"/>
    <w:rsid w:val="00B751C1"/>
    <w:rsid w:val="00B814A4"/>
    <w:rsid w:val="00B84983"/>
    <w:rsid w:val="00BA469E"/>
    <w:rsid w:val="00BD13F5"/>
    <w:rsid w:val="00BE3017"/>
    <w:rsid w:val="00BE5947"/>
    <w:rsid w:val="00BE74CF"/>
    <w:rsid w:val="00BF0DE7"/>
    <w:rsid w:val="00C208D8"/>
    <w:rsid w:val="00C3602F"/>
    <w:rsid w:val="00C45716"/>
    <w:rsid w:val="00C46A50"/>
    <w:rsid w:val="00C63476"/>
    <w:rsid w:val="00C70FBD"/>
    <w:rsid w:val="00C71186"/>
    <w:rsid w:val="00C84BA9"/>
    <w:rsid w:val="00C9406F"/>
    <w:rsid w:val="00C947D6"/>
    <w:rsid w:val="00CA7D4A"/>
    <w:rsid w:val="00CC0B14"/>
    <w:rsid w:val="00CD73B5"/>
    <w:rsid w:val="00CF2874"/>
    <w:rsid w:val="00CF3E64"/>
    <w:rsid w:val="00D1276A"/>
    <w:rsid w:val="00D13C38"/>
    <w:rsid w:val="00D2461B"/>
    <w:rsid w:val="00D24FCA"/>
    <w:rsid w:val="00D362A6"/>
    <w:rsid w:val="00D46287"/>
    <w:rsid w:val="00D578E7"/>
    <w:rsid w:val="00D62237"/>
    <w:rsid w:val="00D64CC8"/>
    <w:rsid w:val="00D65F23"/>
    <w:rsid w:val="00D7461A"/>
    <w:rsid w:val="00D75330"/>
    <w:rsid w:val="00DA7D54"/>
    <w:rsid w:val="00DB3284"/>
    <w:rsid w:val="00DB76FC"/>
    <w:rsid w:val="00DC06DF"/>
    <w:rsid w:val="00DC23BF"/>
    <w:rsid w:val="00DD769F"/>
    <w:rsid w:val="00DF257A"/>
    <w:rsid w:val="00E23243"/>
    <w:rsid w:val="00E255E0"/>
    <w:rsid w:val="00E30F3E"/>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2388"/>
    <w:rsid w:val="00ED5894"/>
    <w:rsid w:val="00EE00AC"/>
    <w:rsid w:val="00F036E2"/>
    <w:rsid w:val="00F0665A"/>
    <w:rsid w:val="00F11F89"/>
    <w:rsid w:val="00F32F13"/>
    <w:rsid w:val="00F3318E"/>
    <w:rsid w:val="00F41BF3"/>
    <w:rsid w:val="00F4609C"/>
    <w:rsid w:val="00F571A8"/>
    <w:rsid w:val="00F67C19"/>
    <w:rsid w:val="00F74CAE"/>
    <w:rsid w:val="00F75222"/>
    <w:rsid w:val="00F774B4"/>
    <w:rsid w:val="00F91B20"/>
    <w:rsid w:val="00FA11CF"/>
    <w:rsid w:val="00FA1E16"/>
    <w:rsid w:val="00FA434C"/>
    <w:rsid w:val="00FA7D62"/>
    <w:rsid w:val="00FB3DB9"/>
    <w:rsid w:val="00FC0876"/>
    <w:rsid w:val="00FC44FC"/>
    <w:rsid w:val="00FC60E2"/>
    <w:rsid w:val="00FC71B6"/>
    <w:rsid w:val="00FC7BF0"/>
    <w:rsid w:val="00FE3304"/>
    <w:rsid w:val="00FF4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2024-04-24T14:31:00Z</cp:lastPrinted>
  <dcterms:created xsi:type="dcterms:W3CDTF">2024-04-24T14:31:00Z</dcterms:created>
  <dcterms:modified xsi:type="dcterms:W3CDTF">2024-04-24T14:31:00Z</dcterms:modified>
</cp:coreProperties>
</file>