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E09EC" w:rsidRPr="005E09EC" w:rsidRDefault="005E09EC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77A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HASINA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77A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54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77A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17.07.2024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1FEA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612F" w:rsidRPr="009E1932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="007576E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3F1D04">
        <w:rPr>
          <w:rFonts w:ascii="Arial" w:hAnsi="Arial" w:cs="Arial"/>
          <w:color w:val="000000"/>
          <w:sz w:val="22"/>
          <w:szCs w:val="22"/>
        </w:rPr>
        <w:t>Liver is enlarged and measures ~18.5cm.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54612F">
        <w:rPr>
          <w:rFonts w:ascii="Arial" w:hAnsi="Arial" w:cs="Arial"/>
          <w:color w:val="000000"/>
          <w:sz w:val="22"/>
          <w:szCs w:val="22"/>
        </w:rPr>
        <w:t xml:space="preserve">Illdefined hypodense soft tissue density lesion ~8.5 (T) X8.6 (AP) X9.5 (CC) cm is noted </w:t>
      </w:r>
      <w:r w:rsidR="007576E5">
        <w:rPr>
          <w:rFonts w:ascii="Arial" w:hAnsi="Arial" w:cs="Arial"/>
          <w:color w:val="000000"/>
          <w:sz w:val="22"/>
          <w:szCs w:val="22"/>
        </w:rPr>
        <w:t>in</w:t>
      </w:r>
      <w:r w:rsidR="0054612F">
        <w:rPr>
          <w:rFonts w:ascii="Arial" w:hAnsi="Arial" w:cs="Arial"/>
          <w:color w:val="000000"/>
          <w:sz w:val="22"/>
          <w:szCs w:val="22"/>
        </w:rPr>
        <w:t xml:space="preserve"> liver parenchyma (segment IVB and V</w:t>
      </w:r>
      <w:r w:rsidR="007576E5">
        <w:rPr>
          <w:rFonts w:ascii="Arial" w:hAnsi="Arial" w:cs="Arial"/>
          <w:color w:val="000000"/>
          <w:sz w:val="22"/>
          <w:szCs w:val="22"/>
        </w:rPr>
        <w:t xml:space="preserve">) abutting anterolateral wall of gall bladder with loss of intervening fat plane </w:t>
      </w:r>
      <w:r w:rsidR="0054612F">
        <w:rPr>
          <w:rFonts w:ascii="Arial" w:hAnsi="Arial" w:cs="Arial"/>
          <w:color w:val="000000"/>
          <w:sz w:val="22"/>
          <w:szCs w:val="22"/>
        </w:rPr>
        <w:t>showing heterogenous predominantly peripheral enha</w:t>
      </w:r>
      <w:r w:rsidR="001817A7">
        <w:rPr>
          <w:rFonts w:ascii="Arial" w:hAnsi="Arial" w:cs="Arial"/>
          <w:color w:val="000000"/>
          <w:sz w:val="22"/>
          <w:szCs w:val="22"/>
        </w:rPr>
        <w:t xml:space="preserve">ncement on post contrast study.  </w:t>
      </w:r>
      <w:r w:rsidR="00F45D97">
        <w:rPr>
          <w:rFonts w:ascii="Arial" w:hAnsi="Arial" w:cs="Arial"/>
          <w:color w:val="000000"/>
          <w:sz w:val="22"/>
          <w:szCs w:val="22"/>
        </w:rPr>
        <w:t xml:space="preserve">No capsular retraction is noted. </w:t>
      </w:r>
      <w:r w:rsidR="001817A7">
        <w:rPr>
          <w:rFonts w:ascii="Arial" w:hAnsi="Arial" w:cs="Arial"/>
          <w:color w:val="000000"/>
          <w:sz w:val="22"/>
          <w:szCs w:val="22"/>
        </w:rPr>
        <w:t xml:space="preserve">There is contiguous soft tissue extension into hepatic hilum involving proximal CBD and primary biliary confluence with bilobar moderate IHBRD. </w:t>
      </w:r>
      <w:r w:rsidR="0054612F">
        <w:rPr>
          <w:rFonts w:ascii="Arial" w:hAnsi="Arial" w:cs="Arial"/>
          <w:color w:val="000000"/>
          <w:sz w:val="22"/>
          <w:szCs w:val="22"/>
        </w:rPr>
        <w:t>The lesion is extending upto porta</w:t>
      </w:r>
      <w:r w:rsidR="005E09EC">
        <w:rPr>
          <w:rFonts w:ascii="Arial" w:hAnsi="Arial" w:cs="Arial"/>
          <w:color w:val="000000"/>
          <w:sz w:val="22"/>
          <w:szCs w:val="22"/>
        </w:rPr>
        <w:t xml:space="preserve"> encasing portal vein</w:t>
      </w:r>
      <w:r w:rsidR="001817A7">
        <w:rPr>
          <w:rFonts w:ascii="Arial" w:hAnsi="Arial" w:cs="Arial"/>
          <w:color w:val="000000"/>
          <w:sz w:val="22"/>
          <w:szCs w:val="22"/>
        </w:rPr>
        <w:t>.</w:t>
      </w:r>
      <w:r w:rsidR="001817A7" w:rsidRPr="001E1544">
        <w:rPr>
          <w:rFonts w:ascii="Arial" w:hAnsi="Arial" w:cs="Arial"/>
          <w:color w:val="000000"/>
          <w:sz w:val="22"/>
          <w:szCs w:val="22"/>
        </w:rPr>
        <w:t xml:space="preserve"> </w:t>
      </w:r>
      <w:r w:rsidR="0054612F" w:rsidRPr="005041A4">
        <w:rPr>
          <w:rFonts w:ascii="Arial" w:hAnsi="Arial" w:cs="Arial"/>
          <w:sz w:val="22"/>
          <w:szCs w:val="22"/>
        </w:rPr>
        <w:t>Medially the lesion is abutting</w:t>
      </w:r>
      <w:r w:rsidR="005E09EC">
        <w:rPr>
          <w:rFonts w:ascii="Arial" w:hAnsi="Arial" w:cs="Arial"/>
          <w:sz w:val="22"/>
          <w:szCs w:val="22"/>
        </w:rPr>
        <w:t xml:space="preserve"> antropyloric region and</w:t>
      </w:r>
      <w:r w:rsidR="0054612F" w:rsidRPr="005041A4">
        <w:rPr>
          <w:rFonts w:ascii="Arial" w:hAnsi="Arial" w:cs="Arial"/>
          <w:sz w:val="22"/>
          <w:szCs w:val="22"/>
        </w:rPr>
        <w:t xml:space="preserve"> first part of duodenum with loss of intervening fat plane</w:t>
      </w:r>
      <w:r w:rsidR="0054612F">
        <w:rPr>
          <w:rFonts w:ascii="Arial" w:hAnsi="Arial" w:cs="Arial"/>
          <w:sz w:val="22"/>
          <w:szCs w:val="22"/>
        </w:rPr>
        <w:t xml:space="preserve"> </w:t>
      </w:r>
      <w:r w:rsidR="00F45D97">
        <w:rPr>
          <w:rFonts w:ascii="Arial" w:hAnsi="Arial" w:cs="Arial"/>
          <w:sz w:val="22"/>
          <w:szCs w:val="22"/>
        </w:rPr>
        <w:t>at places (</w:t>
      </w:r>
      <w:r w:rsidR="0054612F">
        <w:rPr>
          <w:rFonts w:ascii="Arial" w:hAnsi="Arial" w:cs="Arial"/>
          <w:sz w:val="22"/>
          <w:szCs w:val="22"/>
        </w:rPr>
        <w:t xml:space="preserve">? Infiltration). </w:t>
      </w:r>
      <w:r w:rsidR="005E09EC">
        <w:rPr>
          <w:rFonts w:ascii="Arial" w:hAnsi="Arial" w:cs="Arial"/>
          <w:color w:val="000000"/>
          <w:sz w:val="22"/>
          <w:szCs w:val="22"/>
        </w:rPr>
        <w:t>Few</w:t>
      </w:r>
      <w:r w:rsidR="0054612F">
        <w:rPr>
          <w:rFonts w:ascii="Arial" w:hAnsi="Arial" w:cs="Arial"/>
          <w:color w:val="000000"/>
          <w:sz w:val="22"/>
          <w:szCs w:val="22"/>
        </w:rPr>
        <w:t xml:space="preserve"> iso-hypodense well defined round lesions (largest ~</w:t>
      </w:r>
      <w:r w:rsidR="001817A7">
        <w:rPr>
          <w:rFonts w:ascii="Arial" w:hAnsi="Arial" w:cs="Arial"/>
          <w:color w:val="000000"/>
          <w:sz w:val="22"/>
          <w:szCs w:val="22"/>
        </w:rPr>
        <w:t>14X14mm)</w:t>
      </w:r>
      <w:r w:rsidR="0054612F">
        <w:rPr>
          <w:rFonts w:ascii="Arial" w:hAnsi="Arial" w:cs="Arial"/>
          <w:color w:val="000000"/>
          <w:sz w:val="22"/>
          <w:szCs w:val="22"/>
        </w:rPr>
        <w:t xml:space="preserve"> are noted scattered in both lobes</w:t>
      </w:r>
      <w:r w:rsidR="001817A7">
        <w:rPr>
          <w:rFonts w:ascii="Arial" w:hAnsi="Arial" w:cs="Arial"/>
          <w:color w:val="000000"/>
          <w:sz w:val="22"/>
          <w:szCs w:val="22"/>
        </w:rPr>
        <w:t xml:space="preserve"> (Segment III &amp; V)</w:t>
      </w:r>
      <w:r w:rsidR="0054612F">
        <w:rPr>
          <w:rFonts w:ascii="Arial" w:hAnsi="Arial" w:cs="Arial"/>
          <w:color w:val="000000"/>
          <w:sz w:val="22"/>
          <w:szCs w:val="22"/>
        </w:rPr>
        <w:t xml:space="preserve"> showing peripheral enhancement on triphasic study.</w:t>
      </w:r>
    </w:p>
    <w:p w:rsidR="004E42EA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2"/>
        </w:rPr>
      </w:pPr>
    </w:p>
    <w:p w:rsidR="0054612F" w:rsidRPr="00996865" w:rsidRDefault="0054612F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2"/>
        </w:rPr>
      </w:pPr>
    </w:p>
    <w:p w:rsidR="00573488" w:rsidRPr="009E1932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3F1D04">
        <w:rPr>
          <w:rFonts w:ascii="Arial" w:hAnsi="Arial" w:cs="Arial"/>
          <w:color w:val="000000"/>
          <w:sz w:val="22"/>
          <w:szCs w:val="22"/>
        </w:rPr>
        <w:t xml:space="preserve">Dilated </w:t>
      </w:r>
      <w:r w:rsidR="001817A7">
        <w:rPr>
          <w:rFonts w:ascii="Arial" w:hAnsi="Arial" w:cs="Arial"/>
          <w:color w:val="000000"/>
          <w:sz w:val="22"/>
          <w:szCs w:val="22"/>
        </w:rPr>
        <w:t xml:space="preserve">distal </w:t>
      </w:r>
      <w:r w:rsidR="003F1D04">
        <w:rPr>
          <w:rFonts w:ascii="Arial" w:hAnsi="Arial" w:cs="Arial"/>
          <w:color w:val="000000"/>
          <w:sz w:val="22"/>
          <w:szCs w:val="22"/>
        </w:rPr>
        <w:t xml:space="preserve">(~10.9mm) common bile </w:t>
      </w:r>
      <w:r w:rsidR="005E09EC">
        <w:rPr>
          <w:rFonts w:ascii="Arial" w:hAnsi="Arial" w:cs="Arial"/>
          <w:color w:val="000000"/>
          <w:sz w:val="22"/>
          <w:szCs w:val="22"/>
        </w:rPr>
        <w:t>duct with</w:t>
      </w:r>
      <w:r w:rsidR="005E09EC" w:rsidRPr="005E09EC">
        <w:rPr>
          <w:rFonts w:ascii="Arial" w:hAnsi="Arial" w:cs="Arial"/>
          <w:color w:val="000000"/>
          <w:sz w:val="22"/>
          <w:szCs w:val="22"/>
        </w:rPr>
        <w:t xml:space="preserve"> mildly thickened enhancing distal CBD wall </w:t>
      </w:r>
      <w:r w:rsidR="003F1D04" w:rsidRPr="005E09EC">
        <w:rPr>
          <w:rFonts w:ascii="Arial" w:hAnsi="Arial" w:cs="Arial"/>
          <w:color w:val="000000"/>
          <w:sz w:val="22"/>
          <w:szCs w:val="22"/>
        </w:rPr>
        <w:t>i</w:t>
      </w:r>
      <w:r w:rsidR="003F1D04">
        <w:rPr>
          <w:rFonts w:ascii="Arial" w:hAnsi="Arial" w:cs="Arial"/>
          <w:color w:val="000000"/>
          <w:sz w:val="22"/>
          <w:szCs w:val="22"/>
        </w:rPr>
        <w:t>s noted.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96865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</w:t>
      </w:r>
      <w:r w:rsidR="001817A7">
        <w:rPr>
          <w:rFonts w:ascii="Arial" w:hAnsi="Arial" w:cs="Arial"/>
          <w:color w:val="000000"/>
          <w:sz w:val="22"/>
          <w:szCs w:val="22"/>
        </w:rPr>
        <w:t xml:space="preserve">een. No focal lesion is noted. </w:t>
      </w:r>
      <w:r w:rsidR="007C4392">
        <w:rPr>
          <w:rFonts w:ascii="Arial" w:hAnsi="Arial" w:cs="Arial"/>
          <w:color w:val="000000"/>
          <w:sz w:val="22"/>
          <w:szCs w:val="22"/>
        </w:rPr>
        <w:t>Dilated (</w:t>
      </w:r>
      <w:r w:rsidR="001817A7">
        <w:rPr>
          <w:rFonts w:ascii="Arial" w:hAnsi="Arial" w:cs="Arial"/>
          <w:color w:val="000000"/>
          <w:sz w:val="22"/>
          <w:szCs w:val="22"/>
        </w:rPr>
        <w:t xml:space="preserve">~4.3mm) main </w:t>
      </w:r>
      <w:r w:rsidRPr="00CF2874">
        <w:rPr>
          <w:rFonts w:ascii="Arial" w:hAnsi="Arial" w:cs="Arial"/>
          <w:color w:val="000000"/>
          <w:sz w:val="22"/>
          <w:szCs w:val="22"/>
        </w:rPr>
        <w:t>pancreatic duct is not dilated.</w:t>
      </w: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1817A7">
        <w:rPr>
          <w:rFonts w:ascii="Arial" w:hAnsi="Arial" w:cs="Arial"/>
          <w:color w:val="000000"/>
          <w:sz w:val="22"/>
          <w:szCs w:val="22"/>
        </w:rPr>
        <w:t>(8c</w:t>
      </w:r>
      <w:r w:rsidR="003F1D04">
        <w:rPr>
          <w:rFonts w:ascii="Arial" w:hAnsi="Arial" w:cs="Arial"/>
          <w:color w:val="000000"/>
          <w:sz w:val="22"/>
          <w:szCs w:val="22"/>
        </w:rPr>
        <w:t xml:space="preserve">m) </w:t>
      </w:r>
      <w:r w:rsidRPr="00CF2874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3F1D04">
        <w:rPr>
          <w:rFonts w:ascii="Arial" w:hAnsi="Arial" w:cs="Arial"/>
          <w:color w:val="000000"/>
          <w:sz w:val="22"/>
          <w:szCs w:val="22"/>
        </w:rPr>
        <w:t xml:space="preserve">(right ~8.5X4cm and left 8X3.8cm)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2275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</w:t>
      </w:r>
      <w:r w:rsidR="007C4392">
        <w:rPr>
          <w:rFonts w:ascii="Arial" w:hAnsi="Arial" w:cs="Arial"/>
          <w:sz w:val="22"/>
          <w:szCs w:val="22"/>
        </w:rPr>
        <w:t xml:space="preserve"> (~7.9X4.7X4.5cm)</w:t>
      </w:r>
      <w:r w:rsidRPr="00CF2874">
        <w:rPr>
          <w:rFonts w:ascii="Arial" w:hAnsi="Arial" w:cs="Arial"/>
          <w:sz w:val="22"/>
          <w:szCs w:val="22"/>
        </w:rPr>
        <w:t xml:space="preserve"> of the anteverted uterus is seen. No space occupying lesion is seen in the uterus. No abnormality is seen in the endometrium. Cervix also shows normal appearance.</w:t>
      </w:r>
    </w:p>
    <w:p w:rsidR="00ED2388" w:rsidRPr="00CF2874" w:rsidRDefault="00ED2388" w:rsidP="002275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Default="00B62AA1" w:rsidP="002275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BIALTERAL ADNEXA</w:t>
      </w:r>
      <w:r w:rsidR="00ED2388" w:rsidRPr="00CF2874">
        <w:rPr>
          <w:rFonts w:ascii="Arial" w:hAnsi="Arial" w:cs="Arial"/>
          <w:i/>
          <w:sz w:val="22"/>
          <w:szCs w:val="22"/>
        </w:rPr>
        <w:t>:</w:t>
      </w:r>
      <w:r w:rsidR="00ED2388" w:rsidRPr="00CF2874">
        <w:rPr>
          <w:rFonts w:ascii="Arial" w:hAnsi="Arial" w:cs="Arial"/>
          <w:sz w:val="22"/>
          <w:szCs w:val="22"/>
        </w:rPr>
        <w:t xml:space="preserve"> Normal shape and size of </w:t>
      </w:r>
      <w:r w:rsidR="007C4392">
        <w:rPr>
          <w:rFonts w:ascii="Arial" w:hAnsi="Arial" w:cs="Arial"/>
          <w:sz w:val="22"/>
          <w:szCs w:val="22"/>
        </w:rPr>
        <w:t>right ovary is</w:t>
      </w:r>
      <w:r w:rsidR="00ED2388" w:rsidRPr="00CF2874">
        <w:rPr>
          <w:rFonts w:ascii="Arial" w:hAnsi="Arial" w:cs="Arial"/>
          <w:sz w:val="22"/>
          <w:szCs w:val="22"/>
        </w:rPr>
        <w:t xml:space="preserve"> seen. Right ovary measures about </w:t>
      </w:r>
      <w:r w:rsidR="0054612F">
        <w:rPr>
          <w:rFonts w:ascii="Arial" w:hAnsi="Arial" w:cs="Arial"/>
          <w:sz w:val="22"/>
          <w:szCs w:val="22"/>
        </w:rPr>
        <w:t>(~1.9X1cm</w:t>
      </w:r>
      <w:r w:rsidR="007C4392">
        <w:rPr>
          <w:rFonts w:ascii="Arial" w:hAnsi="Arial" w:cs="Arial"/>
          <w:sz w:val="22"/>
          <w:szCs w:val="22"/>
        </w:rPr>
        <w:t>).</w:t>
      </w:r>
      <w:r w:rsidR="00ED2388" w:rsidRPr="00CF2874">
        <w:rPr>
          <w:rFonts w:ascii="Arial" w:hAnsi="Arial" w:cs="Arial"/>
          <w:sz w:val="22"/>
          <w:szCs w:val="22"/>
        </w:rPr>
        <w:t xml:space="preserve"> </w:t>
      </w:r>
      <w:r w:rsidR="007C4392">
        <w:rPr>
          <w:rFonts w:ascii="Arial" w:hAnsi="Arial" w:cs="Arial"/>
          <w:sz w:val="22"/>
          <w:szCs w:val="22"/>
        </w:rPr>
        <w:t>A large</w:t>
      </w:r>
      <w:r w:rsidR="00F76084">
        <w:rPr>
          <w:rFonts w:ascii="Arial" w:hAnsi="Arial" w:cs="Arial"/>
          <w:sz w:val="22"/>
          <w:szCs w:val="22"/>
        </w:rPr>
        <w:t xml:space="preserve"> well defined</w:t>
      </w:r>
      <w:r w:rsidR="007C4392">
        <w:rPr>
          <w:rFonts w:ascii="Arial" w:hAnsi="Arial" w:cs="Arial"/>
          <w:sz w:val="22"/>
          <w:szCs w:val="22"/>
        </w:rPr>
        <w:t xml:space="preserve"> heterogenous soft tissue density lesion ~8.2</w:t>
      </w:r>
      <w:r w:rsidR="007C4392" w:rsidRPr="0045361B">
        <w:rPr>
          <w:rFonts w:ascii="Arial" w:hAnsi="Arial" w:cs="Arial"/>
          <w:sz w:val="22"/>
          <w:szCs w:val="22"/>
        </w:rPr>
        <w:t xml:space="preserve"> (</w:t>
      </w:r>
      <w:r w:rsidR="007C4392">
        <w:rPr>
          <w:rFonts w:ascii="Arial" w:hAnsi="Arial" w:cs="Arial"/>
          <w:sz w:val="22"/>
          <w:szCs w:val="22"/>
        </w:rPr>
        <w:t>AP) X 6.9(T) X 8.2</w:t>
      </w:r>
      <w:r w:rsidR="007C4392" w:rsidRPr="0045361B">
        <w:rPr>
          <w:rFonts w:ascii="Arial" w:hAnsi="Arial" w:cs="Arial"/>
          <w:sz w:val="22"/>
          <w:szCs w:val="22"/>
        </w:rPr>
        <w:t>(CC)</w:t>
      </w:r>
      <w:r w:rsidR="007C4392">
        <w:rPr>
          <w:rFonts w:ascii="Arial" w:hAnsi="Arial" w:cs="Arial"/>
          <w:sz w:val="22"/>
          <w:szCs w:val="22"/>
        </w:rPr>
        <w:t xml:space="preserve"> </w:t>
      </w:r>
      <w:r w:rsidR="007F3548">
        <w:rPr>
          <w:rFonts w:ascii="Arial" w:hAnsi="Arial" w:cs="Arial"/>
          <w:sz w:val="22"/>
          <w:szCs w:val="22"/>
        </w:rPr>
        <w:t xml:space="preserve">cm </w:t>
      </w:r>
      <w:r w:rsidR="007C4392">
        <w:rPr>
          <w:rFonts w:ascii="Arial" w:hAnsi="Arial" w:cs="Arial"/>
          <w:sz w:val="22"/>
          <w:szCs w:val="22"/>
        </w:rPr>
        <w:t>with cystic / n</w:t>
      </w:r>
      <w:r w:rsidR="005E09EC">
        <w:rPr>
          <w:rFonts w:ascii="Arial" w:hAnsi="Arial" w:cs="Arial"/>
          <w:sz w:val="22"/>
          <w:szCs w:val="22"/>
        </w:rPr>
        <w:t xml:space="preserve">ecrosis is noted in left ovary showing mild </w:t>
      </w:r>
      <w:r w:rsidR="00F76084" w:rsidRPr="0045361B">
        <w:rPr>
          <w:rFonts w:ascii="Arial" w:hAnsi="Arial" w:cs="Arial"/>
          <w:sz w:val="22"/>
          <w:szCs w:val="22"/>
        </w:rPr>
        <w:t xml:space="preserve">enhancement. </w:t>
      </w:r>
      <w:r w:rsidR="007C4392">
        <w:rPr>
          <w:rFonts w:ascii="Arial" w:hAnsi="Arial" w:cs="Arial"/>
          <w:sz w:val="22"/>
          <w:szCs w:val="22"/>
        </w:rPr>
        <w:t>Anteriorly the lesion is abutting posterior uterine wall and posteriorly rectum with maintained intervening fat plane.</w:t>
      </w:r>
      <w:r w:rsidR="002275D5">
        <w:rPr>
          <w:rFonts w:ascii="Arial" w:hAnsi="Arial" w:cs="Arial"/>
          <w:sz w:val="22"/>
          <w:szCs w:val="22"/>
        </w:rPr>
        <w:t xml:space="preserve"> </w:t>
      </w:r>
      <w:r w:rsidR="00ED2388" w:rsidRPr="00CF2874">
        <w:rPr>
          <w:rFonts w:ascii="Arial" w:hAnsi="Arial" w:cs="Arial"/>
          <w:sz w:val="22"/>
          <w:szCs w:val="22"/>
        </w:rPr>
        <w:t>Cul-de-sac is clear.</w:t>
      </w:r>
    </w:p>
    <w:p w:rsidR="0054612F" w:rsidRDefault="0054612F" w:rsidP="002275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844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DB2844" w:rsidRPr="00ED44BF">
        <w:rPr>
          <w:rFonts w:ascii="Arial" w:hAnsi="Arial" w:cs="Arial"/>
          <w:color w:val="000000"/>
          <w:sz w:val="22"/>
          <w:szCs w:val="22"/>
        </w:rPr>
        <w:t xml:space="preserve">Mild asymmetrical circumferential </w:t>
      </w:r>
      <w:r w:rsidR="00DB2844">
        <w:rPr>
          <w:rFonts w:ascii="Arial" w:hAnsi="Arial" w:cs="Arial"/>
          <w:color w:val="000000"/>
          <w:sz w:val="22"/>
          <w:szCs w:val="22"/>
        </w:rPr>
        <w:t xml:space="preserve">nonenhancing </w:t>
      </w:r>
      <w:r w:rsidR="00DB2844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DB2844">
        <w:rPr>
          <w:rFonts w:ascii="Arial" w:hAnsi="Arial" w:cs="Arial"/>
          <w:color w:val="000000"/>
          <w:sz w:val="22"/>
          <w:szCs w:val="22"/>
        </w:rPr>
        <w:t>ckening (maximum thickness ~11.6</w:t>
      </w:r>
      <w:r w:rsidR="00DB2844" w:rsidRPr="00ED44BF">
        <w:rPr>
          <w:rFonts w:ascii="Arial" w:hAnsi="Arial" w:cs="Arial"/>
          <w:color w:val="000000"/>
          <w:sz w:val="22"/>
          <w:szCs w:val="22"/>
        </w:rPr>
        <w:t>mm) of ascending colon</w:t>
      </w:r>
      <w:r w:rsidR="00DB2844">
        <w:rPr>
          <w:rFonts w:ascii="Arial" w:hAnsi="Arial" w:cs="Arial"/>
          <w:color w:val="000000"/>
          <w:sz w:val="22"/>
          <w:szCs w:val="22"/>
        </w:rPr>
        <w:t>, caecum</w:t>
      </w:r>
      <w:r w:rsidR="00DB2844" w:rsidRPr="00ED44BF">
        <w:rPr>
          <w:rFonts w:ascii="Arial" w:hAnsi="Arial" w:cs="Arial"/>
          <w:color w:val="000000"/>
          <w:sz w:val="22"/>
          <w:szCs w:val="22"/>
        </w:rPr>
        <w:t xml:space="preserve"> involving ileo-ceacal </w:t>
      </w:r>
      <w:r w:rsidR="00DB2844">
        <w:rPr>
          <w:rFonts w:ascii="Arial" w:hAnsi="Arial" w:cs="Arial"/>
          <w:color w:val="000000"/>
          <w:sz w:val="22"/>
          <w:szCs w:val="22"/>
        </w:rPr>
        <w:t>junction and transverse colon</w:t>
      </w:r>
      <w:r w:rsidR="00DB2844" w:rsidRPr="00ED44BF">
        <w:rPr>
          <w:rFonts w:ascii="Arial" w:hAnsi="Arial" w:cs="Arial"/>
          <w:color w:val="000000"/>
          <w:sz w:val="22"/>
          <w:szCs w:val="22"/>
        </w:rPr>
        <w:t xml:space="preserve"> </w:t>
      </w:r>
      <w:r w:rsidR="00DB2844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5E09EC">
        <w:rPr>
          <w:rFonts w:ascii="Arial" w:hAnsi="Arial" w:cs="Arial"/>
          <w:color w:val="000000"/>
          <w:sz w:val="22"/>
          <w:szCs w:val="22"/>
        </w:rPr>
        <w:t>maintained</w:t>
      </w:r>
      <w:r w:rsidR="00DB2844">
        <w:rPr>
          <w:rFonts w:ascii="Arial" w:hAnsi="Arial" w:cs="Arial"/>
          <w:color w:val="000000"/>
          <w:sz w:val="22"/>
          <w:szCs w:val="22"/>
        </w:rPr>
        <w:t xml:space="preserve"> mural stratification</w:t>
      </w:r>
      <w:r w:rsidR="005E09EC">
        <w:rPr>
          <w:rFonts w:ascii="Arial" w:hAnsi="Arial" w:cs="Arial"/>
          <w:color w:val="000000"/>
          <w:sz w:val="22"/>
          <w:szCs w:val="22"/>
        </w:rPr>
        <w:t xml:space="preserve"> and submucosal edema</w:t>
      </w:r>
      <w:r w:rsidR="00DB2844">
        <w:rPr>
          <w:rFonts w:ascii="Arial" w:hAnsi="Arial" w:cs="Arial"/>
          <w:color w:val="000000"/>
          <w:sz w:val="22"/>
          <w:szCs w:val="22"/>
        </w:rPr>
        <w:t xml:space="preserve"> </w:t>
      </w:r>
      <w:r w:rsidR="00DB2844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DB2844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5E09EC" w:rsidRDefault="005E09EC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E09EC" w:rsidRDefault="005E09EC" w:rsidP="005E09EC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5E09EC" w:rsidRDefault="005E09EC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95453" w:rsidRDefault="00C95453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B2844" w:rsidRDefault="00DB2844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DB2844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DB2844">
        <w:rPr>
          <w:rFonts w:ascii="Arial" w:hAnsi="Arial" w:cs="Arial"/>
          <w:color w:val="000000"/>
          <w:sz w:val="22"/>
          <w:szCs w:val="22"/>
        </w:rPr>
        <w:t>Aorta IV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3163C1" w:rsidRPr="003163C1" w:rsidRDefault="003163C1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7C4392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Moderate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 xml:space="preserve"> free </w:t>
      </w:r>
      <w:r w:rsidR="00DB2844" w:rsidRPr="003163C1">
        <w:rPr>
          <w:rFonts w:ascii="Arial" w:hAnsi="Arial" w:cs="Arial"/>
          <w:color w:val="000000"/>
          <w:sz w:val="22"/>
          <w:szCs w:val="22"/>
        </w:rPr>
        <w:t xml:space="preserve">fluid </w:t>
      </w:r>
      <w:r w:rsidR="00DB2844">
        <w:rPr>
          <w:rFonts w:ascii="Arial" w:hAnsi="Arial" w:cs="Arial"/>
          <w:color w:val="000000"/>
          <w:sz w:val="22"/>
          <w:szCs w:val="22"/>
        </w:rPr>
        <w:t>is</w:t>
      </w:r>
      <w:r>
        <w:rPr>
          <w:rFonts w:ascii="Arial" w:hAnsi="Arial" w:cs="Arial"/>
          <w:color w:val="000000"/>
          <w:sz w:val="22"/>
          <w:szCs w:val="22"/>
        </w:rPr>
        <w:t xml:space="preserve"> noted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 xml:space="preserve">in abdomen and pelvis. No air in the peritoneal cavity noted. No enlarged lymph nodes are seen. Visualised section of chest </w:t>
      </w:r>
      <w:r w:rsidR="005E09EC">
        <w:rPr>
          <w:rFonts w:ascii="Arial" w:hAnsi="Arial" w:cs="Arial"/>
          <w:color w:val="000000"/>
          <w:sz w:val="22"/>
          <w:szCs w:val="22"/>
        </w:rPr>
        <w:t xml:space="preserve">shows left </w:t>
      </w:r>
      <w:r>
        <w:rPr>
          <w:rFonts w:ascii="Arial" w:hAnsi="Arial" w:cs="Arial"/>
          <w:color w:val="000000"/>
          <w:sz w:val="22"/>
          <w:szCs w:val="22"/>
        </w:rPr>
        <w:t>mild pleural effusion.</w:t>
      </w:r>
    </w:p>
    <w:p w:rsidR="00955AE8" w:rsidRDefault="00955AE8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55AE8" w:rsidRPr="003163C1" w:rsidRDefault="00955AE8" w:rsidP="002275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Grade I anterolisthesis is noted in L5 over S1. Defect in bilateral pars interarticularis is noted. </w:t>
      </w:r>
      <w:r w:rsidR="005277E7">
        <w:rPr>
          <w:rFonts w:ascii="Arial" w:hAnsi="Arial" w:cs="Arial"/>
          <w:color w:val="000000"/>
          <w:sz w:val="22"/>
          <w:szCs w:val="22"/>
        </w:rPr>
        <w:t>Marginal</w:t>
      </w:r>
      <w:r>
        <w:rPr>
          <w:rFonts w:ascii="Arial" w:hAnsi="Arial" w:cs="Arial"/>
          <w:color w:val="000000"/>
          <w:sz w:val="22"/>
          <w:szCs w:val="22"/>
        </w:rPr>
        <w:t xml:space="preserve"> anterio</w:t>
      </w:r>
      <w:r w:rsidR="005277E7">
        <w:rPr>
          <w:rFonts w:ascii="Arial" w:hAnsi="Arial" w:cs="Arial"/>
          <w:color w:val="000000"/>
          <w:sz w:val="22"/>
          <w:szCs w:val="22"/>
        </w:rPr>
        <w:t>r osteophytes are noted in the L2</w:t>
      </w:r>
      <w:r>
        <w:rPr>
          <w:rFonts w:ascii="Arial" w:hAnsi="Arial" w:cs="Arial"/>
          <w:color w:val="000000"/>
          <w:sz w:val="22"/>
          <w:szCs w:val="22"/>
        </w:rPr>
        <w:t xml:space="preserve"> through L5 vertebrae.</w:t>
      </w:r>
    </w:p>
    <w:p w:rsidR="00A82D8E" w:rsidRPr="00CF2874" w:rsidRDefault="00A82D8E" w:rsidP="002275D5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5277E7" w:rsidRPr="00F45D97" w:rsidRDefault="00A82D8E" w:rsidP="005277E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5E09E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DB2844" w:rsidRPr="005E09EC">
        <w:rPr>
          <w:rFonts w:ascii="Arial" w:hAnsi="Arial" w:cs="Arial"/>
          <w:b/>
          <w:i/>
          <w:iCs/>
        </w:rPr>
        <w:t>i</w:t>
      </w:r>
      <w:proofErr w:type="spellEnd"/>
      <w:r w:rsidR="00DB2844" w:rsidRPr="005E09EC">
        <w:rPr>
          <w:rFonts w:ascii="Arial" w:hAnsi="Arial" w:cs="Arial"/>
          <w:b/>
          <w:i/>
          <w:iCs/>
        </w:rPr>
        <w:t xml:space="preserve">) </w:t>
      </w:r>
      <w:r w:rsidR="005277E7" w:rsidRPr="00F45D97">
        <w:rPr>
          <w:rFonts w:ascii="Arial" w:hAnsi="Arial" w:cs="Arial"/>
          <w:i/>
          <w:color w:val="000000"/>
          <w:sz w:val="22"/>
          <w:szCs w:val="22"/>
        </w:rPr>
        <w:t xml:space="preserve">Illdefined hypodense soft tissue density lesion in liver parenchyma (segment IVB and V) abutting anterolateral wall of gall bladder with loss of intervening fat plane showing heterogenous predominantly peripheral enhancement </w:t>
      </w:r>
      <w:r w:rsidR="005E09EC" w:rsidRPr="00F45D97">
        <w:rPr>
          <w:rFonts w:ascii="Arial" w:hAnsi="Arial" w:cs="Arial"/>
          <w:i/>
          <w:color w:val="000000"/>
          <w:sz w:val="22"/>
          <w:szCs w:val="22"/>
        </w:rPr>
        <w:t>with</w:t>
      </w:r>
      <w:r w:rsidR="005277E7" w:rsidRPr="00F45D97">
        <w:rPr>
          <w:rFonts w:ascii="Arial" w:hAnsi="Arial" w:cs="Arial"/>
          <w:i/>
          <w:color w:val="000000"/>
          <w:sz w:val="22"/>
          <w:szCs w:val="22"/>
        </w:rPr>
        <w:t xml:space="preserve"> contiguous soft tissue extension into hepatic hilum involving proximal CBD and primary biliary confluence with bilobar moderate IHBRD. The lesion is extending upto porta</w:t>
      </w:r>
      <w:r w:rsidR="005E09EC" w:rsidRPr="00F45D97">
        <w:rPr>
          <w:rFonts w:ascii="Arial" w:hAnsi="Arial" w:cs="Arial"/>
          <w:i/>
          <w:color w:val="000000"/>
          <w:sz w:val="22"/>
          <w:szCs w:val="22"/>
        </w:rPr>
        <w:t xml:space="preserve"> encasing portal vein</w:t>
      </w:r>
      <w:r w:rsidR="005277E7" w:rsidRPr="00F45D97">
        <w:rPr>
          <w:rFonts w:ascii="Arial" w:hAnsi="Arial" w:cs="Arial"/>
          <w:i/>
          <w:color w:val="000000"/>
          <w:sz w:val="22"/>
          <w:szCs w:val="22"/>
        </w:rPr>
        <w:t xml:space="preserve">. </w:t>
      </w:r>
      <w:r w:rsidR="00F45D97">
        <w:rPr>
          <w:rFonts w:ascii="Arial" w:hAnsi="Arial" w:cs="Arial"/>
          <w:i/>
          <w:sz w:val="22"/>
          <w:szCs w:val="22"/>
        </w:rPr>
        <w:t xml:space="preserve">Medially </w:t>
      </w:r>
      <w:r w:rsidR="005277E7" w:rsidRPr="00F45D97">
        <w:rPr>
          <w:rFonts w:ascii="Arial" w:hAnsi="Arial" w:cs="Arial"/>
          <w:i/>
          <w:sz w:val="22"/>
          <w:szCs w:val="22"/>
        </w:rPr>
        <w:t>lesion is abutting</w:t>
      </w:r>
      <w:r w:rsidR="005E09EC" w:rsidRPr="00F45D97">
        <w:rPr>
          <w:rFonts w:ascii="Arial" w:hAnsi="Arial" w:cs="Arial"/>
          <w:i/>
          <w:sz w:val="22"/>
          <w:szCs w:val="22"/>
        </w:rPr>
        <w:t xml:space="preserve"> antropyloric region and</w:t>
      </w:r>
      <w:r w:rsidR="005277E7" w:rsidRPr="00F45D97">
        <w:rPr>
          <w:rFonts w:ascii="Arial" w:hAnsi="Arial" w:cs="Arial"/>
          <w:i/>
          <w:sz w:val="22"/>
          <w:szCs w:val="22"/>
        </w:rPr>
        <w:t xml:space="preserve"> first part of duodenum with loss of intervening fat plane</w:t>
      </w:r>
      <w:r w:rsidR="005E09EC" w:rsidRPr="00F45D97">
        <w:rPr>
          <w:rFonts w:ascii="Arial" w:hAnsi="Arial" w:cs="Arial"/>
          <w:i/>
          <w:sz w:val="22"/>
          <w:szCs w:val="22"/>
        </w:rPr>
        <w:t xml:space="preserve"> </w:t>
      </w:r>
      <w:r w:rsidR="00F45D97">
        <w:rPr>
          <w:rFonts w:ascii="Arial" w:hAnsi="Arial" w:cs="Arial"/>
          <w:i/>
          <w:sz w:val="22"/>
          <w:szCs w:val="22"/>
        </w:rPr>
        <w:t xml:space="preserve">at places </w:t>
      </w:r>
      <w:r w:rsidR="005E09EC" w:rsidRPr="00F45D97">
        <w:rPr>
          <w:rFonts w:ascii="Arial" w:hAnsi="Arial" w:cs="Arial"/>
          <w:i/>
          <w:sz w:val="22"/>
          <w:szCs w:val="22"/>
        </w:rPr>
        <w:t xml:space="preserve">(? Infiltration) </w:t>
      </w:r>
      <w:r w:rsidR="005E09EC" w:rsidRPr="00F45D97">
        <w:rPr>
          <w:rFonts w:ascii="Arial" w:hAnsi="Arial" w:cs="Arial"/>
          <w:b/>
          <w:i/>
          <w:sz w:val="22"/>
          <w:szCs w:val="22"/>
        </w:rPr>
        <w:t>– Intrahepatic mass forming Cholagiocarcinoma D/</w:t>
      </w:r>
      <w:r w:rsidR="00F45D97" w:rsidRPr="00F45D97">
        <w:rPr>
          <w:rFonts w:ascii="Arial" w:hAnsi="Arial" w:cs="Arial"/>
          <w:b/>
          <w:i/>
          <w:sz w:val="22"/>
          <w:szCs w:val="22"/>
        </w:rPr>
        <w:t>D:</w:t>
      </w:r>
      <w:r w:rsidR="005E09EC" w:rsidRPr="00F45D97">
        <w:rPr>
          <w:rFonts w:ascii="Arial" w:hAnsi="Arial" w:cs="Arial"/>
          <w:b/>
          <w:i/>
          <w:sz w:val="22"/>
          <w:szCs w:val="22"/>
        </w:rPr>
        <w:t xml:space="preserve"> Exophytic GB malignancy infiltrating biliary confluence.</w:t>
      </w:r>
    </w:p>
    <w:p w:rsidR="005277E7" w:rsidRPr="00F45D97" w:rsidRDefault="005277E7" w:rsidP="005277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45D97">
        <w:rPr>
          <w:rFonts w:ascii="Arial" w:hAnsi="Arial" w:cs="Arial"/>
          <w:b/>
          <w:i/>
          <w:sz w:val="22"/>
          <w:szCs w:val="22"/>
        </w:rPr>
        <w:t xml:space="preserve">ii) </w:t>
      </w:r>
      <w:r w:rsidRPr="00F45D97">
        <w:rPr>
          <w:rFonts w:ascii="Arial" w:hAnsi="Arial" w:cs="Arial"/>
          <w:i/>
          <w:sz w:val="22"/>
          <w:szCs w:val="22"/>
        </w:rPr>
        <w:t xml:space="preserve">Hepatomegaly with </w:t>
      </w:r>
      <w:r w:rsidR="005E09EC" w:rsidRPr="00F45D97">
        <w:rPr>
          <w:rFonts w:ascii="Arial" w:hAnsi="Arial" w:cs="Arial"/>
          <w:i/>
          <w:sz w:val="22"/>
          <w:szCs w:val="22"/>
        </w:rPr>
        <w:t>few</w:t>
      </w:r>
      <w:r w:rsidRPr="00F45D97">
        <w:rPr>
          <w:rFonts w:ascii="Arial" w:hAnsi="Arial" w:cs="Arial"/>
          <w:i/>
          <w:color w:val="000000"/>
          <w:sz w:val="22"/>
          <w:szCs w:val="22"/>
        </w:rPr>
        <w:t xml:space="preserve"> iso-hypodense well defined round lesions in both lobes (Segment III &amp; V) showing peripheral enhancement on triphasic study –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 Metastasis.</w:t>
      </w:r>
    </w:p>
    <w:p w:rsidR="005277E7" w:rsidRPr="00F45D97" w:rsidRDefault="005277E7" w:rsidP="005277E7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F45D97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ab/>
        <w:t>iii) Dilated distal CBD</w:t>
      </w:r>
      <w:r w:rsidR="005E09EC"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>and MPD</w:t>
      </w:r>
      <w:r w:rsidR="005E09EC"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 with mildly thickened enhancing distal CBD wall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5277E7" w:rsidRPr="00F45D97" w:rsidRDefault="005277E7" w:rsidP="005277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iv) </w:t>
      </w:r>
      <w:r w:rsidRPr="00F45D97">
        <w:rPr>
          <w:rFonts w:ascii="Arial" w:hAnsi="Arial" w:cs="Arial"/>
          <w:i/>
          <w:sz w:val="22"/>
          <w:szCs w:val="22"/>
        </w:rPr>
        <w:t>Large</w:t>
      </w:r>
      <w:r w:rsidR="00F76084">
        <w:rPr>
          <w:rFonts w:ascii="Arial" w:hAnsi="Arial" w:cs="Arial"/>
          <w:i/>
          <w:sz w:val="22"/>
          <w:szCs w:val="22"/>
        </w:rPr>
        <w:t xml:space="preserve"> well defined </w:t>
      </w:r>
      <w:r w:rsidRPr="00F45D97">
        <w:rPr>
          <w:rFonts w:ascii="Arial" w:hAnsi="Arial" w:cs="Arial"/>
          <w:i/>
          <w:sz w:val="22"/>
          <w:szCs w:val="22"/>
        </w:rPr>
        <w:t xml:space="preserve"> heterogenous soft tissue density lesion with cystic / necrosis in left ovary showing mid  enhancement &amp; anteriorly </w:t>
      </w:r>
      <w:r w:rsidR="00F45D97">
        <w:rPr>
          <w:rFonts w:ascii="Arial" w:hAnsi="Arial" w:cs="Arial"/>
          <w:i/>
          <w:sz w:val="22"/>
          <w:szCs w:val="22"/>
        </w:rPr>
        <w:t>l</w:t>
      </w:r>
      <w:r w:rsidRPr="00F45D97">
        <w:rPr>
          <w:rFonts w:ascii="Arial" w:hAnsi="Arial" w:cs="Arial"/>
          <w:i/>
          <w:sz w:val="22"/>
          <w:szCs w:val="22"/>
        </w:rPr>
        <w:t xml:space="preserve">esion is abutting posterior uterine wall and posteriorly rectum with maintained intervening fat plane </w:t>
      </w:r>
      <w:r w:rsidRPr="00F45D97">
        <w:rPr>
          <w:rFonts w:ascii="Arial" w:hAnsi="Arial" w:cs="Arial"/>
          <w:b/>
          <w:i/>
          <w:sz w:val="22"/>
          <w:szCs w:val="22"/>
        </w:rPr>
        <w:t>– Left ovarian malignancy</w:t>
      </w:r>
      <w:r w:rsidR="005E09EC" w:rsidRPr="00F45D97">
        <w:rPr>
          <w:rFonts w:ascii="Arial" w:hAnsi="Arial" w:cs="Arial"/>
          <w:b/>
          <w:i/>
          <w:sz w:val="22"/>
          <w:szCs w:val="22"/>
        </w:rPr>
        <w:t xml:space="preserve"> (Endometroid . Undifferentiated tumour D/D: Ovarian metastasis.)</w:t>
      </w:r>
      <w:r w:rsidRPr="00F45D97">
        <w:rPr>
          <w:rFonts w:ascii="Arial" w:hAnsi="Arial" w:cs="Arial"/>
          <w:b/>
          <w:i/>
          <w:sz w:val="22"/>
          <w:szCs w:val="22"/>
        </w:rPr>
        <w:t>.</w:t>
      </w:r>
    </w:p>
    <w:p w:rsidR="005277E7" w:rsidRPr="00F45D97" w:rsidRDefault="005277E7" w:rsidP="005277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45D97">
        <w:rPr>
          <w:rFonts w:ascii="Arial" w:hAnsi="Arial" w:cs="Arial"/>
          <w:b/>
          <w:i/>
          <w:sz w:val="22"/>
          <w:szCs w:val="22"/>
        </w:rPr>
        <w:t xml:space="preserve">V) </w:t>
      </w:r>
      <w:r w:rsidRPr="00F45D97">
        <w:rPr>
          <w:rFonts w:ascii="Arial" w:hAnsi="Arial" w:cs="Arial"/>
          <w:i/>
          <w:color w:val="000000"/>
          <w:sz w:val="22"/>
          <w:szCs w:val="22"/>
        </w:rPr>
        <w:t xml:space="preserve">Mild asymmetrical circumferential nonenhancing wall thickening of ascending colon, caecum involving ileo-ceacal junction and transverse colon with </w:t>
      </w:r>
      <w:r w:rsidR="005E09EC" w:rsidRPr="00F45D97">
        <w:rPr>
          <w:rFonts w:ascii="Arial" w:hAnsi="Arial" w:cs="Arial"/>
          <w:i/>
          <w:color w:val="000000"/>
          <w:sz w:val="22"/>
          <w:szCs w:val="22"/>
        </w:rPr>
        <w:t>maintained</w:t>
      </w:r>
      <w:r w:rsidRPr="00F45D97">
        <w:rPr>
          <w:rFonts w:ascii="Arial" w:hAnsi="Arial" w:cs="Arial"/>
          <w:i/>
          <w:color w:val="000000"/>
          <w:sz w:val="22"/>
          <w:szCs w:val="22"/>
        </w:rPr>
        <w:t xml:space="preserve"> mural stratification </w:t>
      </w:r>
      <w:r w:rsidR="005E09EC" w:rsidRPr="00F45D97">
        <w:rPr>
          <w:rFonts w:ascii="Arial" w:hAnsi="Arial" w:cs="Arial"/>
          <w:i/>
          <w:color w:val="000000"/>
          <w:sz w:val="22"/>
          <w:szCs w:val="22"/>
        </w:rPr>
        <w:t>&amp; submucosal edema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 – Colitis (? Ulcerative colitis).</w:t>
      </w:r>
    </w:p>
    <w:p w:rsidR="00EB7390" w:rsidRPr="00F45D97" w:rsidRDefault="005277E7" w:rsidP="00DB2844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F45D97">
        <w:rPr>
          <w:rFonts w:ascii="Arial" w:hAnsi="Arial" w:cs="Arial"/>
          <w:b/>
          <w:i/>
          <w:iCs/>
          <w:sz w:val="22"/>
          <w:szCs w:val="22"/>
        </w:rPr>
        <w:tab/>
      </w:r>
      <w:r w:rsidRPr="00F45D97">
        <w:rPr>
          <w:rFonts w:ascii="Arial" w:hAnsi="Arial" w:cs="Arial"/>
          <w:b/>
          <w:i/>
          <w:iCs/>
          <w:sz w:val="22"/>
          <w:szCs w:val="22"/>
        </w:rPr>
        <w:tab/>
        <w:t xml:space="preserve">vi) 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>Moderate ascites.</w:t>
      </w:r>
    </w:p>
    <w:p w:rsidR="005277E7" w:rsidRPr="00F45D97" w:rsidRDefault="005277E7" w:rsidP="005277E7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F45D97">
        <w:rPr>
          <w:rFonts w:ascii="Arial" w:hAnsi="Arial" w:cs="Arial"/>
          <w:b/>
          <w:i/>
          <w:iCs/>
          <w:sz w:val="22"/>
          <w:szCs w:val="22"/>
        </w:rPr>
        <w:t xml:space="preserve">vii) 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Visualised section of chest </w:t>
      </w:r>
      <w:r w:rsidR="005E09EC" w:rsidRPr="00F45D97">
        <w:rPr>
          <w:rFonts w:ascii="Arial" w:hAnsi="Arial" w:cs="Arial"/>
          <w:b/>
          <w:i/>
          <w:color w:val="000000"/>
          <w:sz w:val="22"/>
          <w:szCs w:val="22"/>
        </w:rPr>
        <w:t>shows left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 mild pleural effusion.</w:t>
      </w:r>
    </w:p>
    <w:p w:rsidR="005277E7" w:rsidRPr="00F45D97" w:rsidRDefault="005277E7" w:rsidP="005277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45D97">
        <w:rPr>
          <w:rFonts w:ascii="Arial" w:hAnsi="Arial" w:cs="Arial"/>
          <w:b/>
          <w:i/>
          <w:color w:val="000000"/>
          <w:sz w:val="22"/>
          <w:szCs w:val="22"/>
        </w:rPr>
        <w:t>vii) Lunar spine shows Grade I anterolisthesis of L5 over S</w:t>
      </w:r>
      <w:r w:rsidR="005E09EC" w:rsidRPr="00F45D97">
        <w:rPr>
          <w:rFonts w:ascii="Arial" w:hAnsi="Arial" w:cs="Arial"/>
          <w:b/>
          <w:i/>
          <w:color w:val="000000"/>
          <w:sz w:val="22"/>
          <w:szCs w:val="22"/>
        </w:rPr>
        <w:t xml:space="preserve">1 with defect in bilateral pars </w:t>
      </w:r>
      <w:r w:rsidRPr="00F45D97">
        <w:rPr>
          <w:rFonts w:ascii="Arial" w:hAnsi="Arial" w:cs="Arial"/>
          <w:b/>
          <w:i/>
          <w:color w:val="000000"/>
          <w:sz w:val="22"/>
          <w:szCs w:val="22"/>
        </w:rPr>
        <w:t>interarticularis &amp; spondylotic changes noted as marginal anterior osteophytes in L2 through L5 vertebrae.</w:t>
      </w:r>
    </w:p>
    <w:p w:rsidR="005277E7" w:rsidRPr="005E09EC" w:rsidRDefault="005277E7" w:rsidP="005277E7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4E42EA" w:rsidRDefault="00F45D97" w:rsidP="00F45D97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Suggested further investigation &amp; histopathological correlation.</w:t>
      </w:r>
    </w:p>
    <w:p w:rsidR="00F45D97" w:rsidRDefault="00F45D97" w:rsidP="00F45D97">
      <w:pPr>
        <w:pStyle w:val="ListParagraph"/>
        <w:autoSpaceDE w:val="0"/>
        <w:autoSpaceDN w:val="0"/>
        <w:adjustRightInd w:val="0"/>
        <w:ind w:left="1800"/>
        <w:jc w:val="both"/>
        <w:rPr>
          <w:rFonts w:ascii="Arial" w:hAnsi="Arial" w:cs="Arial"/>
          <w:i/>
          <w:iCs/>
          <w:sz w:val="22"/>
          <w:szCs w:val="22"/>
        </w:rPr>
      </w:pPr>
    </w:p>
    <w:p w:rsidR="00F45D97" w:rsidRPr="00F45D97" w:rsidRDefault="00F45D97" w:rsidP="00F45D97">
      <w:pPr>
        <w:pStyle w:val="ListParagraph"/>
        <w:autoSpaceDE w:val="0"/>
        <w:autoSpaceDN w:val="0"/>
        <w:adjustRightInd w:val="0"/>
        <w:ind w:left="180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F45D97" w:rsidRDefault="00F45D97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63238C"/>
    <w:multiLevelType w:val="hybridMultilevel"/>
    <w:tmpl w:val="D77C5538"/>
    <w:lvl w:ilvl="0" w:tplc="27E4D728">
      <w:start w:val="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817A7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275D5"/>
    <w:rsid w:val="00243B1D"/>
    <w:rsid w:val="00247621"/>
    <w:rsid w:val="00256777"/>
    <w:rsid w:val="0026190A"/>
    <w:rsid w:val="00287808"/>
    <w:rsid w:val="00290D95"/>
    <w:rsid w:val="002962D7"/>
    <w:rsid w:val="002A5580"/>
    <w:rsid w:val="002B2CAC"/>
    <w:rsid w:val="002C4414"/>
    <w:rsid w:val="002C5984"/>
    <w:rsid w:val="002D76DF"/>
    <w:rsid w:val="002E1CE3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15DF"/>
    <w:rsid w:val="0038775D"/>
    <w:rsid w:val="003A24B7"/>
    <w:rsid w:val="003B173E"/>
    <w:rsid w:val="003B17BF"/>
    <w:rsid w:val="003B5F61"/>
    <w:rsid w:val="003D4258"/>
    <w:rsid w:val="003D6C8E"/>
    <w:rsid w:val="003E5AAF"/>
    <w:rsid w:val="003F1D04"/>
    <w:rsid w:val="0040648C"/>
    <w:rsid w:val="00411F94"/>
    <w:rsid w:val="004319C4"/>
    <w:rsid w:val="00440A60"/>
    <w:rsid w:val="004432DC"/>
    <w:rsid w:val="004649C9"/>
    <w:rsid w:val="0046568E"/>
    <w:rsid w:val="00466630"/>
    <w:rsid w:val="00467AAB"/>
    <w:rsid w:val="0047678E"/>
    <w:rsid w:val="004920E0"/>
    <w:rsid w:val="00492E8C"/>
    <w:rsid w:val="004A4AC6"/>
    <w:rsid w:val="004A583A"/>
    <w:rsid w:val="004B7857"/>
    <w:rsid w:val="004C0B89"/>
    <w:rsid w:val="004C524D"/>
    <w:rsid w:val="004E1FEA"/>
    <w:rsid w:val="004E42EA"/>
    <w:rsid w:val="004E7BBF"/>
    <w:rsid w:val="00507669"/>
    <w:rsid w:val="005277E7"/>
    <w:rsid w:val="0054612F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E09EC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576E5"/>
    <w:rsid w:val="00771C84"/>
    <w:rsid w:val="007822FF"/>
    <w:rsid w:val="007B59CD"/>
    <w:rsid w:val="007B6379"/>
    <w:rsid w:val="007C4392"/>
    <w:rsid w:val="007C5611"/>
    <w:rsid w:val="007C758B"/>
    <w:rsid w:val="007D3687"/>
    <w:rsid w:val="007E7097"/>
    <w:rsid w:val="007F3548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55AE8"/>
    <w:rsid w:val="00966BF3"/>
    <w:rsid w:val="00974015"/>
    <w:rsid w:val="0099686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85CF4"/>
    <w:rsid w:val="00AF7958"/>
    <w:rsid w:val="00B1409D"/>
    <w:rsid w:val="00B2060A"/>
    <w:rsid w:val="00B25461"/>
    <w:rsid w:val="00B46AB1"/>
    <w:rsid w:val="00B51BC7"/>
    <w:rsid w:val="00B62AA1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95453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77ABC"/>
    <w:rsid w:val="00DA7D54"/>
    <w:rsid w:val="00DB284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5D97"/>
    <w:rsid w:val="00F4609C"/>
    <w:rsid w:val="00F571A8"/>
    <w:rsid w:val="00F67C19"/>
    <w:rsid w:val="00F74CAE"/>
    <w:rsid w:val="00F75222"/>
    <w:rsid w:val="00F76084"/>
    <w:rsid w:val="00F774B4"/>
    <w:rsid w:val="00F91B20"/>
    <w:rsid w:val="00F9220C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2024-07-19T05:16:00Z</cp:lastPrinted>
  <dcterms:created xsi:type="dcterms:W3CDTF">2024-07-19T05:16:00Z</dcterms:created>
  <dcterms:modified xsi:type="dcterms:W3CDTF">2024-07-19T05:17:00Z</dcterms:modified>
</cp:coreProperties>
</file>