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Default="003C285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F44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AMRITA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F44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F44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F44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08.09.2022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Pr="00407183" w:rsidRDefault="00F95320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CECT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063FC3" w:rsidRPr="00407183">
        <w:rPr>
          <w:rFonts w:ascii="Arial" w:hAnsi="Arial" w:cs="Arial"/>
          <w:b/>
          <w:color w:val="00000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117300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</w:p>
    <w:p w:rsidR="003C2857" w:rsidRPr="00591625" w:rsidRDefault="003C2857" w:rsidP="00117300">
      <w:pPr>
        <w:rPr>
          <w:rFonts w:ascii="Arial" w:hAnsi="Arial" w:cs="Arial"/>
          <w:b/>
          <w:i/>
          <w:iCs/>
          <w:sz w:val="22"/>
          <w:szCs w:val="22"/>
        </w:rPr>
      </w:pPr>
    </w:p>
    <w:p w:rsidR="003C2857" w:rsidRPr="00C634C0" w:rsidRDefault="003C2857" w:rsidP="0011730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3C2857" w:rsidRPr="00C634C0" w:rsidRDefault="003C2857" w:rsidP="0011730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11730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="007308F6"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</w:t>
      </w:r>
      <w:r w:rsidR="0054355D">
        <w:rPr>
          <w:rFonts w:ascii="Arial" w:hAnsi="Arial" w:cs="Arial"/>
          <w:sz w:val="22"/>
          <w:szCs w:val="22"/>
        </w:rPr>
        <w:t>Bulky</w:t>
      </w:r>
      <w:r w:rsidRPr="00C634C0">
        <w:rPr>
          <w:rFonts w:ascii="Arial" w:hAnsi="Arial" w:cs="Arial"/>
          <w:sz w:val="22"/>
          <w:szCs w:val="22"/>
        </w:rPr>
        <w:t xml:space="preserve"> anteverted uterus is seen</w:t>
      </w:r>
      <w:r w:rsidR="00F95320" w:rsidRPr="00C634C0">
        <w:rPr>
          <w:rFonts w:ascii="Arial" w:hAnsi="Arial" w:cs="Arial"/>
          <w:sz w:val="22"/>
          <w:szCs w:val="22"/>
        </w:rPr>
        <w:t xml:space="preserve"> (~</w:t>
      </w:r>
      <w:r w:rsidR="00577758">
        <w:rPr>
          <w:rFonts w:ascii="Arial" w:hAnsi="Arial" w:cs="Arial"/>
          <w:sz w:val="22"/>
          <w:szCs w:val="22"/>
        </w:rPr>
        <w:t>12.6X</w:t>
      </w:r>
      <w:r w:rsidR="00F7272F">
        <w:rPr>
          <w:rFonts w:ascii="Arial" w:hAnsi="Arial" w:cs="Arial"/>
          <w:sz w:val="22"/>
          <w:szCs w:val="22"/>
        </w:rPr>
        <w:t>7.3x4.5</w:t>
      </w:r>
      <w:r w:rsidR="00F95320" w:rsidRPr="00C634C0">
        <w:rPr>
          <w:rFonts w:ascii="Arial" w:hAnsi="Arial" w:cs="Arial"/>
          <w:sz w:val="22"/>
          <w:szCs w:val="22"/>
        </w:rPr>
        <w:t>cm)</w:t>
      </w:r>
      <w:r w:rsidRPr="00C634C0">
        <w:rPr>
          <w:rFonts w:ascii="Arial" w:hAnsi="Arial" w:cs="Arial"/>
          <w:sz w:val="22"/>
          <w:szCs w:val="22"/>
        </w:rPr>
        <w:t>. No space occupying lesion is seen in the uterus. No abnormality is seen in the endometrium</w:t>
      </w:r>
      <w:r w:rsidR="00117300">
        <w:rPr>
          <w:rFonts w:ascii="Arial" w:hAnsi="Arial" w:cs="Arial"/>
          <w:sz w:val="22"/>
          <w:szCs w:val="22"/>
        </w:rPr>
        <w:t xml:space="preserve"> (~8.2</w:t>
      </w:r>
      <w:r w:rsidR="00F95320" w:rsidRPr="00C634C0">
        <w:rPr>
          <w:rFonts w:ascii="Arial" w:hAnsi="Arial" w:cs="Arial"/>
          <w:sz w:val="22"/>
          <w:szCs w:val="22"/>
        </w:rPr>
        <w:t>mm)</w:t>
      </w:r>
      <w:r w:rsidRPr="00C634C0">
        <w:rPr>
          <w:rFonts w:ascii="Arial" w:hAnsi="Arial" w:cs="Arial"/>
          <w:sz w:val="22"/>
          <w:szCs w:val="22"/>
        </w:rPr>
        <w:t>.</w:t>
      </w:r>
      <w:r w:rsidR="00577758">
        <w:rPr>
          <w:rFonts w:ascii="Arial" w:hAnsi="Arial" w:cs="Arial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Vagina appears normal in morphology and attenuation.  </w:t>
      </w:r>
    </w:p>
    <w:p w:rsidR="003C2857" w:rsidRPr="00C634C0" w:rsidRDefault="003C2857" w:rsidP="0011730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C2857" w:rsidRPr="00C634C0" w:rsidRDefault="003C2857" w:rsidP="0011730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</w:t>
      </w:r>
      <w:r w:rsidR="0064064C">
        <w:rPr>
          <w:rFonts w:ascii="Arial" w:hAnsi="Arial" w:cs="Arial"/>
          <w:sz w:val="22"/>
          <w:szCs w:val="22"/>
        </w:rPr>
        <w:t>Right ovary measures (~</w:t>
      </w:r>
      <w:r w:rsidR="00117300">
        <w:rPr>
          <w:rFonts w:ascii="Arial" w:hAnsi="Arial" w:cs="Arial"/>
          <w:sz w:val="22"/>
          <w:szCs w:val="22"/>
        </w:rPr>
        <w:t>3.4X2.7</w:t>
      </w:r>
      <w:r w:rsidR="0064064C">
        <w:rPr>
          <w:rFonts w:ascii="Arial" w:hAnsi="Arial" w:cs="Arial"/>
          <w:sz w:val="22"/>
          <w:szCs w:val="22"/>
        </w:rPr>
        <w:t xml:space="preserve">cm) and left one (~2.2X1.8cm) </w:t>
      </w:r>
      <w:r w:rsidRPr="00C634C0">
        <w:rPr>
          <w:rFonts w:ascii="Arial" w:hAnsi="Arial" w:cs="Arial"/>
          <w:sz w:val="22"/>
          <w:szCs w:val="22"/>
        </w:rPr>
        <w:t>Normal attenuation is seen. No space occupying lesion is seen in the ovaries.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  <w:r w:rsidRPr="00C634C0">
        <w:rPr>
          <w:rFonts w:ascii="Arial" w:hAnsi="Arial" w:cs="Arial"/>
          <w:sz w:val="22"/>
          <w:szCs w:val="22"/>
        </w:rPr>
        <w:t>Cul-de-sac is clear.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</w:p>
    <w:p w:rsidR="00C634C0" w:rsidRPr="00C634C0" w:rsidRDefault="00C634C0" w:rsidP="0011730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08F6" w:rsidRDefault="007308F6" w:rsidP="00117300">
      <w:pPr>
        <w:rPr>
          <w:rFonts w:ascii="Arial" w:hAnsi="Arial" w:cs="Arial"/>
          <w:color w:val="000000"/>
          <w:sz w:val="22"/>
          <w:szCs w:val="22"/>
        </w:rPr>
      </w:pPr>
      <w:r w:rsidRPr="00941AF1">
        <w:rPr>
          <w:rFonts w:ascii="Arial" w:hAnsi="Arial" w:cs="Arial"/>
          <w:i/>
          <w:color w:val="000000"/>
          <w:sz w:val="22"/>
          <w:szCs w:val="22"/>
          <w:u w:val="single"/>
        </w:rPr>
        <w:t>EXTERNAL GENITALIA:</w:t>
      </w:r>
      <w:r>
        <w:rPr>
          <w:rFonts w:ascii="Arial" w:hAnsi="Arial" w:cs="Arial"/>
          <w:color w:val="000000"/>
          <w:sz w:val="22"/>
          <w:szCs w:val="22"/>
        </w:rPr>
        <w:t xml:space="preserve">  N</w:t>
      </w:r>
      <w:r w:rsidR="00C634C0" w:rsidRPr="00C634C0">
        <w:rPr>
          <w:rFonts w:ascii="Arial" w:hAnsi="Arial" w:cs="Arial"/>
          <w:color w:val="000000"/>
          <w:sz w:val="22"/>
          <w:szCs w:val="22"/>
        </w:rPr>
        <w:t xml:space="preserve">ormal in morphology and attenuation.  </w:t>
      </w:r>
    </w:p>
    <w:p w:rsidR="007308F6" w:rsidRDefault="007308F6" w:rsidP="00117300">
      <w:pPr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11730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F95320"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F95320" w:rsidRPr="00C634C0">
        <w:rPr>
          <w:rFonts w:ascii="Arial" w:hAnsi="Arial" w:cs="Arial"/>
          <w:color w:val="000000"/>
          <w:sz w:val="22"/>
          <w:szCs w:val="22"/>
        </w:rPr>
        <w:t>: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No abnormality is seen in the visualised intestine.</w:t>
      </w:r>
    </w:p>
    <w:p w:rsidR="003C2857" w:rsidRPr="00C634C0" w:rsidRDefault="003C2857" w:rsidP="0011730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95320" w:rsidRPr="00C634C0" w:rsidRDefault="003C2857" w:rsidP="00117300">
      <w:pPr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 xml:space="preserve">Both inguinal regions appear normal. </w:t>
      </w:r>
      <w:r w:rsidR="00F95320" w:rsidRPr="00C634C0">
        <w:rPr>
          <w:rFonts w:ascii="Arial" w:hAnsi="Arial" w:cs="Arial"/>
          <w:sz w:val="22"/>
          <w:szCs w:val="22"/>
        </w:rPr>
        <w:t>Both ilio-psoas muscles appear normal.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 w:rsidR="007308F6">
        <w:rPr>
          <w:rFonts w:ascii="Arial" w:hAnsi="Arial" w:cs="Arial"/>
          <w:color w:val="000000"/>
          <w:sz w:val="22"/>
          <w:szCs w:val="22"/>
        </w:rPr>
        <w:t>attenuation.</w:t>
      </w:r>
      <w:r w:rsidR="004729C7">
        <w:rPr>
          <w:rFonts w:ascii="Arial" w:hAnsi="Arial" w:cs="Arial"/>
          <w:color w:val="000000"/>
          <w:sz w:val="22"/>
          <w:szCs w:val="22"/>
        </w:rPr>
        <w:t xml:space="preserve"> </w:t>
      </w:r>
      <w:r w:rsidR="00F95320" w:rsidRPr="00C634C0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F95320" w:rsidRPr="00C634C0" w:rsidRDefault="00F95320" w:rsidP="00117300">
      <w:pPr>
        <w:rPr>
          <w:rFonts w:ascii="Arial" w:hAnsi="Arial" w:cs="Arial"/>
          <w:sz w:val="22"/>
          <w:szCs w:val="22"/>
        </w:rPr>
      </w:pPr>
    </w:p>
    <w:p w:rsidR="00F95320" w:rsidRPr="00117300" w:rsidRDefault="008463D6" w:rsidP="0011730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117300">
        <w:rPr>
          <w:rFonts w:ascii="Arial" w:hAnsi="Arial" w:cs="Arial"/>
          <w:color w:val="000000"/>
          <w:sz w:val="22"/>
          <w:szCs w:val="22"/>
        </w:rPr>
        <w:t>Mild</w:t>
      </w:r>
      <w:r w:rsidR="00F95320" w:rsidRPr="00117300">
        <w:rPr>
          <w:rFonts w:ascii="Arial" w:hAnsi="Arial" w:cs="Arial"/>
          <w:color w:val="000000"/>
          <w:sz w:val="22"/>
          <w:szCs w:val="22"/>
        </w:rPr>
        <w:t xml:space="preserve"> free fluid </w:t>
      </w:r>
      <w:r w:rsidRPr="00117300">
        <w:rPr>
          <w:rFonts w:ascii="Arial" w:hAnsi="Arial" w:cs="Arial"/>
          <w:color w:val="000000"/>
          <w:sz w:val="22"/>
          <w:szCs w:val="22"/>
        </w:rPr>
        <w:t xml:space="preserve">is noted </w:t>
      </w:r>
      <w:r w:rsidR="00F95320" w:rsidRPr="00117300">
        <w:rPr>
          <w:rFonts w:ascii="Arial" w:hAnsi="Arial" w:cs="Arial"/>
          <w:color w:val="000000"/>
          <w:sz w:val="22"/>
          <w:szCs w:val="22"/>
        </w:rPr>
        <w:t>in pelvis. No enlarged lymph nodes are seen in pelvis.</w:t>
      </w:r>
    </w:p>
    <w:p w:rsidR="00577758" w:rsidRDefault="00577758" w:rsidP="0011730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95320" w:rsidRPr="00C634C0" w:rsidRDefault="00577758" w:rsidP="0011730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Non enhancing hypodense area </w:t>
      </w:r>
      <w:r w:rsidR="00117300">
        <w:rPr>
          <w:rFonts w:ascii="Arial" w:hAnsi="Arial" w:cs="Arial"/>
          <w:color w:val="000000"/>
          <w:sz w:val="22"/>
          <w:szCs w:val="22"/>
        </w:rPr>
        <w:t>is noted in the right ovarian vein with thickened enhancing wall. Non enhancing hypodense area (length ~6.1cm</w:t>
      </w:r>
      <w:r w:rsidR="0064064C">
        <w:rPr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Fonts w:ascii="Arial" w:hAnsi="Arial" w:cs="Arial"/>
          <w:color w:val="000000"/>
          <w:sz w:val="22"/>
          <w:szCs w:val="22"/>
        </w:rPr>
        <w:t xml:space="preserve">s noted in the inferior </w:t>
      </w:r>
      <w:r w:rsidR="00117300">
        <w:rPr>
          <w:rFonts w:ascii="Arial" w:hAnsi="Arial" w:cs="Arial"/>
          <w:color w:val="000000"/>
          <w:sz w:val="22"/>
          <w:szCs w:val="22"/>
        </w:rPr>
        <w:t xml:space="preserve">venacava. </w:t>
      </w:r>
      <w:r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117300">
        <w:rPr>
          <w:rFonts w:ascii="Arial" w:hAnsi="Arial" w:cs="Arial"/>
          <w:color w:val="000000"/>
          <w:sz w:val="22"/>
          <w:szCs w:val="22"/>
        </w:rPr>
        <w:t xml:space="preserve">thickening (maximum thickness ~11mm) </w:t>
      </w:r>
      <w:r>
        <w:rPr>
          <w:rFonts w:ascii="Arial" w:hAnsi="Arial" w:cs="Arial"/>
          <w:color w:val="000000"/>
          <w:sz w:val="22"/>
          <w:szCs w:val="22"/>
        </w:rPr>
        <w:t>of</w:t>
      </w:r>
      <w:r w:rsidR="00117300">
        <w:rPr>
          <w:rFonts w:ascii="Arial" w:hAnsi="Arial" w:cs="Arial"/>
          <w:color w:val="000000"/>
          <w:sz w:val="22"/>
          <w:szCs w:val="22"/>
        </w:rPr>
        <w:t xml:space="preserve"> terminal ileum </w:t>
      </w:r>
      <w:r w:rsidR="00DD7B0C">
        <w:rPr>
          <w:rFonts w:ascii="Arial" w:hAnsi="Arial" w:cs="Arial"/>
          <w:color w:val="000000"/>
          <w:sz w:val="22"/>
          <w:szCs w:val="22"/>
        </w:rPr>
        <w:t>with submucosal edema</w:t>
      </w:r>
      <w:r w:rsidR="00117300">
        <w:rPr>
          <w:rFonts w:ascii="Arial" w:hAnsi="Arial" w:cs="Arial"/>
          <w:color w:val="000000"/>
          <w:sz w:val="22"/>
          <w:szCs w:val="22"/>
        </w:rPr>
        <w:t xml:space="preserve"> involving ileo-ceacal junction</w:t>
      </w:r>
      <w:r w:rsidR="00DD7B0C">
        <w:rPr>
          <w:rFonts w:ascii="Arial" w:hAnsi="Arial" w:cs="Arial"/>
          <w:color w:val="000000"/>
          <w:sz w:val="22"/>
          <w:szCs w:val="22"/>
        </w:rPr>
        <w:t xml:space="preserve"> is noted</w:t>
      </w:r>
      <w:r w:rsidR="00117300">
        <w:rPr>
          <w:rFonts w:ascii="Arial" w:hAnsi="Arial" w:cs="Arial"/>
          <w:color w:val="000000"/>
          <w:sz w:val="22"/>
          <w:szCs w:val="22"/>
        </w:rPr>
        <w:t>.</w:t>
      </w:r>
    </w:p>
    <w:p w:rsidR="007308F6" w:rsidRDefault="007308F6" w:rsidP="00595FD1">
      <w:pPr>
        <w:rPr>
          <w:rFonts w:ascii="Arial" w:hAnsi="Arial" w:cs="Arial"/>
          <w:sz w:val="22"/>
          <w:szCs w:val="22"/>
        </w:rPr>
      </w:pPr>
    </w:p>
    <w:p w:rsidR="00117300" w:rsidRDefault="00A82D8E" w:rsidP="0011730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="00DD7B0C" w:rsidRPr="0011730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D7B0C" w:rsidRPr="0011730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117300" w:rsidRPr="00117300">
        <w:rPr>
          <w:rFonts w:ascii="Arial" w:hAnsi="Arial" w:cs="Arial"/>
          <w:b/>
          <w:i/>
          <w:iCs/>
          <w:sz w:val="22"/>
          <w:szCs w:val="22"/>
        </w:rPr>
        <w:t>Right ovarian vein &amp; inferior venacava thrombus with c</w:t>
      </w:r>
      <w:r w:rsidR="00117300">
        <w:rPr>
          <w:rFonts w:ascii="Arial" w:hAnsi="Arial" w:cs="Arial"/>
          <w:b/>
          <w:i/>
          <w:color w:val="000000"/>
          <w:sz w:val="22"/>
          <w:szCs w:val="22"/>
        </w:rPr>
        <w:t xml:space="preserve">ircumferential thickening of </w:t>
      </w:r>
      <w:r w:rsidR="00117300" w:rsidRPr="00117300">
        <w:rPr>
          <w:rFonts w:ascii="Arial" w:hAnsi="Arial" w:cs="Arial"/>
          <w:b/>
          <w:i/>
          <w:color w:val="000000"/>
          <w:sz w:val="22"/>
          <w:szCs w:val="22"/>
        </w:rPr>
        <w:t>terminal ileum involving ileo-ceacal junction with submucosal edema (</w:t>
      </w:r>
      <w:r w:rsidR="00117300">
        <w:rPr>
          <w:rFonts w:ascii="Arial" w:hAnsi="Arial" w:cs="Arial"/>
          <w:b/>
          <w:i/>
          <w:color w:val="000000"/>
          <w:sz w:val="22"/>
          <w:szCs w:val="22"/>
        </w:rPr>
        <w:t>A</w:t>
      </w:r>
      <w:r w:rsidR="00117300" w:rsidRPr="00117300">
        <w:rPr>
          <w:rFonts w:ascii="Arial" w:hAnsi="Arial" w:cs="Arial"/>
          <w:b/>
          <w:i/>
          <w:color w:val="000000"/>
          <w:sz w:val="22"/>
          <w:szCs w:val="22"/>
        </w:rPr>
        <w:t>cute mesenteric ischemia).</w:t>
      </w:r>
    </w:p>
    <w:p w:rsidR="00DD7B0C" w:rsidRPr="00117300" w:rsidRDefault="00117300" w:rsidP="00117300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DD7B0C" w:rsidRPr="00117300">
        <w:rPr>
          <w:rFonts w:ascii="Arial" w:hAnsi="Arial" w:cs="Arial"/>
          <w:b/>
          <w:i/>
          <w:iCs/>
          <w:sz w:val="22"/>
          <w:szCs w:val="22"/>
        </w:rPr>
        <w:t xml:space="preserve">Bulky uterus (post partum). </w:t>
      </w:r>
    </w:p>
    <w:p w:rsidR="0064064C" w:rsidRPr="00117300" w:rsidRDefault="0064064C" w:rsidP="0011730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117300">
        <w:rPr>
          <w:rFonts w:ascii="Arial" w:hAnsi="Arial" w:cs="Arial"/>
          <w:b/>
          <w:i/>
          <w:iCs/>
          <w:sz w:val="22"/>
          <w:szCs w:val="22"/>
        </w:rPr>
        <w:t>iii) Mild fluid in pelvis.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C005C"/>
    <w:rsid w:val="000C6A67"/>
    <w:rsid w:val="000D4222"/>
    <w:rsid w:val="000E5E98"/>
    <w:rsid w:val="000F0DC0"/>
    <w:rsid w:val="000F5C78"/>
    <w:rsid w:val="001113C0"/>
    <w:rsid w:val="00117300"/>
    <w:rsid w:val="0016423B"/>
    <w:rsid w:val="0016733E"/>
    <w:rsid w:val="001910CD"/>
    <w:rsid w:val="00194FBF"/>
    <w:rsid w:val="001977B6"/>
    <w:rsid w:val="001B0216"/>
    <w:rsid w:val="001B064C"/>
    <w:rsid w:val="001B1B57"/>
    <w:rsid w:val="001D3B8E"/>
    <w:rsid w:val="001D54F2"/>
    <w:rsid w:val="001E537C"/>
    <w:rsid w:val="00200F3F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4491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C2857"/>
    <w:rsid w:val="003C5FC4"/>
    <w:rsid w:val="003D4258"/>
    <w:rsid w:val="003E5AAF"/>
    <w:rsid w:val="0040648C"/>
    <w:rsid w:val="00407183"/>
    <w:rsid w:val="00411F94"/>
    <w:rsid w:val="004319C4"/>
    <w:rsid w:val="00441054"/>
    <w:rsid w:val="004432DC"/>
    <w:rsid w:val="004649C9"/>
    <w:rsid w:val="0046568E"/>
    <w:rsid w:val="00467AAB"/>
    <w:rsid w:val="004729C7"/>
    <w:rsid w:val="0047678E"/>
    <w:rsid w:val="004920E0"/>
    <w:rsid w:val="00496C67"/>
    <w:rsid w:val="004A4AC6"/>
    <w:rsid w:val="004A583A"/>
    <w:rsid w:val="004B7857"/>
    <w:rsid w:val="004C524D"/>
    <w:rsid w:val="004E42EA"/>
    <w:rsid w:val="00507669"/>
    <w:rsid w:val="00532390"/>
    <w:rsid w:val="0054355D"/>
    <w:rsid w:val="00577758"/>
    <w:rsid w:val="00583BF1"/>
    <w:rsid w:val="00595AC0"/>
    <w:rsid w:val="00595FD1"/>
    <w:rsid w:val="005A1BBD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064C"/>
    <w:rsid w:val="00677AB0"/>
    <w:rsid w:val="0068260E"/>
    <w:rsid w:val="0068564B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08F6"/>
    <w:rsid w:val="007357FF"/>
    <w:rsid w:val="007822FF"/>
    <w:rsid w:val="00792CE7"/>
    <w:rsid w:val="007B59CD"/>
    <w:rsid w:val="007B6379"/>
    <w:rsid w:val="007C5611"/>
    <w:rsid w:val="007C7C4A"/>
    <w:rsid w:val="007D3687"/>
    <w:rsid w:val="00822A53"/>
    <w:rsid w:val="008463D6"/>
    <w:rsid w:val="0084781B"/>
    <w:rsid w:val="00870344"/>
    <w:rsid w:val="00882861"/>
    <w:rsid w:val="008D5AF1"/>
    <w:rsid w:val="008D6F16"/>
    <w:rsid w:val="008F4FA4"/>
    <w:rsid w:val="008F7A0C"/>
    <w:rsid w:val="00916189"/>
    <w:rsid w:val="00924951"/>
    <w:rsid w:val="009276B7"/>
    <w:rsid w:val="00941AF1"/>
    <w:rsid w:val="00974015"/>
    <w:rsid w:val="009F7D62"/>
    <w:rsid w:val="00A06B47"/>
    <w:rsid w:val="00A15487"/>
    <w:rsid w:val="00A23011"/>
    <w:rsid w:val="00A260D4"/>
    <w:rsid w:val="00A34E09"/>
    <w:rsid w:val="00A36AA7"/>
    <w:rsid w:val="00A433C1"/>
    <w:rsid w:val="00A44D8F"/>
    <w:rsid w:val="00A82D8E"/>
    <w:rsid w:val="00AF7958"/>
    <w:rsid w:val="00B1409D"/>
    <w:rsid w:val="00B2060A"/>
    <w:rsid w:val="00B25461"/>
    <w:rsid w:val="00B46AB1"/>
    <w:rsid w:val="00B51BC7"/>
    <w:rsid w:val="00B5315B"/>
    <w:rsid w:val="00B751C1"/>
    <w:rsid w:val="00BE3017"/>
    <w:rsid w:val="00BE5947"/>
    <w:rsid w:val="00BE74CF"/>
    <w:rsid w:val="00BF4345"/>
    <w:rsid w:val="00C269F0"/>
    <w:rsid w:val="00C46A50"/>
    <w:rsid w:val="00C63476"/>
    <w:rsid w:val="00C634C0"/>
    <w:rsid w:val="00C70150"/>
    <w:rsid w:val="00C70FBD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1BE3"/>
    <w:rsid w:val="00D46287"/>
    <w:rsid w:val="00D578E7"/>
    <w:rsid w:val="00D62237"/>
    <w:rsid w:val="00D64CC8"/>
    <w:rsid w:val="00D7461A"/>
    <w:rsid w:val="00D75330"/>
    <w:rsid w:val="00D82D01"/>
    <w:rsid w:val="00DA7D54"/>
    <w:rsid w:val="00DB3284"/>
    <w:rsid w:val="00DB76FC"/>
    <w:rsid w:val="00DC06DF"/>
    <w:rsid w:val="00DD7B0C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272F"/>
    <w:rsid w:val="00F75222"/>
    <w:rsid w:val="00F774B4"/>
    <w:rsid w:val="00F81016"/>
    <w:rsid w:val="00F91B20"/>
    <w:rsid w:val="00F953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2022-09-11T09:21:00Z</cp:lastPrinted>
  <dcterms:created xsi:type="dcterms:W3CDTF">2022-09-11T09:21:00Z</dcterms:created>
  <dcterms:modified xsi:type="dcterms:W3CDTF">2022-09-11T09:21:00Z</dcterms:modified>
</cp:coreProperties>
</file>