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054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KOUSHALYA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054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054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SANJEEV KUMAR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054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CT SCAN OF </w:t>
      </w:r>
      <w:r w:rsidR="006054B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LOWER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296E22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6054BA">
        <w:rPr>
          <w:rFonts w:ascii="Arial" w:hAnsi="Arial" w:cs="Arial"/>
          <w:color w:val="000000"/>
          <w:sz w:val="22"/>
          <w:szCs w:val="22"/>
        </w:rPr>
        <w:t>lower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Both the kidneys show normal position</w:t>
      </w:r>
      <w:r w:rsidR="00296E22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077624">
        <w:rPr>
          <w:rFonts w:ascii="Arial" w:hAnsi="Arial" w:cs="Arial"/>
          <w:color w:val="000000"/>
          <w:sz w:val="22"/>
          <w:szCs w:val="22"/>
        </w:rPr>
        <w:t xml:space="preserve"> A simple cyst (~17.6X17.6mm) is seen in the upper pole cortex of right kidney. Another simple cyst (~16.1X13.9mm) </w:t>
      </w:r>
      <w:r w:rsidR="00296E22">
        <w:rPr>
          <w:rFonts w:ascii="Arial" w:hAnsi="Arial" w:cs="Arial"/>
          <w:color w:val="000000"/>
          <w:sz w:val="22"/>
          <w:szCs w:val="22"/>
        </w:rPr>
        <w:t>is seen</w:t>
      </w:r>
      <w:r w:rsidR="00077624">
        <w:rPr>
          <w:rFonts w:ascii="Arial" w:hAnsi="Arial" w:cs="Arial"/>
          <w:color w:val="000000"/>
          <w:sz w:val="22"/>
          <w:szCs w:val="22"/>
        </w:rPr>
        <w:t xml:space="preserve"> in the upper pole cortex of left kidney.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296E22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296E22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seen. No space occupying lesion is seen in the uterus. No abnormality is seen in the endometrium. </w:t>
      </w:r>
      <w:r w:rsidR="00AF6A77">
        <w:rPr>
          <w:rFonts w:ascii="Arial" w:hAnsi="Arial" w:cs="Arial"/>
          <w:sz w:val="22"/>
          <w:szCs w:val="22"/>
        </w:rPr>
        <w:t>Descend</w:t>
      </w:r>
      <w:r w:rsidR="0008309C">
        <w:rPr>
          <w:rFonts w:ascii="Arial" w:hAnsi="Arial" w:cs="Arial"/>
          <w:sz w:val="22"/>
          <w:szCs w:val="22"/>
        </w:rPr>
        <w:t xml:space="preserve"> of cervix is noted down through vaginal lumen outside of the body.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</w:t>
      </w:r>
      <w:r w:rsidR="00296E22">
        <w:rPr>
          <w:rFonts w:ascii="Arial" w:hAnsi="Arial" w:cs="Arial"/>
          <w:sz w:val="22"/>
          <w:szCs w:val="22"/>
        </w:rPr>
        <w:t xml:space="preserve"> size of ovaries are seen. </w:t>
      </w:r>
      <w:r w:rsidRPr="00CF2874">
        <w:rPr>
          <w:rFonts w:ascii="Arial" w:hAnsi="Arial" w:cs="Arial"/>
          <w:sz w:val="22"/>
          <w:szCs w:val="22"/>
        </w:rPr>
        <w:t xml:space="preserve">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337539" w:rsidRPr="00CF2874" w:rsidRDefault="0033753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296E22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296E22" w:rsidRPr="00CF2874">
        <w:rPr>
          <w:rFonts w:ascii="Arial" w:hAnsi="Arial" w:cs="Arial"/>
          <w:color w:val="000000"/>
          <w:sz w:val="22"/>
          <w:szCs w:val="22"/>
        </w:rPr>
        <w:t>: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No abnormality is seen in the intestine.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3B5F61" w:rsidRDefault="003B5F61" w:rsidP="00FB3DB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No evidence of free fluid in abdomen and pelvis. No enlarged lymph nodes are seen.</w:t>
      </w:r>
    </w:p>
    <w:p w:rsidR="00296E22" w:rsidRDefault="00296E22" w:rsidP="00FB3DB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82D8E" w:rsidRDefault="00296E22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Distended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(~4.1X1.8cm) </w:t>
      </w:r>
      <w:r w:rsidRPr="00CF2874">
        <w:rPr>
          <w:rFonts w:ascii="Arial" w:hAnsi="Arial" w:cs="Arial"/>
          <w:color w:val="000000"/>
          <w:sz w:val="22"/>
          <w:szCs w:val="22"/>
        </w:rPr>
        <w:t>gall bladder is seen</w:t>
      </w:r>
      <w:r>
        <w:rPr>
          <w:rFonts w:ascii="Arial" w:hAnsi="Arial" w:cs="Arial"/>
          <w:color w:val="000000"/>
          <w:sz w:val="22"/>
          <w:szCs w:val="22"/>
        </w:rPr>
        <w:t xml:space="preserve"> with thickened wall (~5.6mm)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Arial" w:hAnsi="Arial" w:cs="Arial"/>
          <w:color w:val="000000"/>
          <w:sz w:val="22"/>
          <w:szCs w:val="22"/>
        </w:rPr>
        <w:t>A calculus of size ~6X5.7mm is noted in the neck region of gall bladder.</w:t>
      </w:r>
    </w:p>
    <w:p w:rsidR="00296E22" w:rsidRDefault="00296E22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296E22" w:rsidRPr="00CF2874" w:rsidRDefault="00296E22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7F3CBD" w:rsidRPr="0008309C" w:rsidRDefault="00A82D8E" w:rsidP="0008309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08309C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7F3CBD" w:rsidRPr="0008309C">
        <w:rPr>
          <w:rFonts w:ascii="Arial" w:hAnsi="Arial" w:cs="Arial"/>
          <w:b/>
          <w:i/>
          <w:iCs/>
        </w:rPr>
        <w:t>i</w:t>
      </w:r>
      <w:proofErr w:type="spellEnd"/>
      <w:r w:rsidR="007F3CBD" w:rsidRPr="0008309C">
        <w:rPr>
          <w:rFonts w:ascii="Arial" w:hAnsi="Arial" w:cs="Arial"/>
          <w:b/>
          <w:i/>
          <w:iCs/>
        </w:rPr>
        <w:t xml:space="preserve">) </w:t>
      </w:r>
      <w:r w:rsidR="0008309C" w:rsidRPr="0008309C">
        <w:rPr>
          <w:rFonts w:ascii="Arial" w:hAnsi="Arial" w:cs="Arial"/>
          <w:b/>
          <w:i/>
          <w:sz w:val="22"/>
          <w:szCs w:val="22"/>
        </w:rPr>
        <w:t xml:space="preserve">Descend of cervix down through vaginal lumen outside of the body </w:t>
      </w:r>
      <w:r w:rsidR="007F3CBD" w:rsidRPr="0008309C">
        <w:rPr>
          <w:rFonts w:ascii="Arial" w:hAnsi="Arial" w:cs="Arial"/>
          <w:b/>
          <w:i/>
          <w:sz w:val="22"/>
          <w:szCs w:val="22"/>
        </w:rPr>
        <w:t xml:space="preserve">– Uterine </w:t>
      </w:r>
      <w:r w:rsidR="00AF6A77" w:rsidRPr="0008309C">
        <w:rPr>
          <w:rFonts w:ascii="Arial" w:hAnsi="Arial" w:cs="Arial"/>
          <w:b/>
          <w:i/>
          <w:sz w:val="22"/>
          <w:szCs w:val="22"/>
        </w:rPr>
        <w:t>prolapse.</w:t>
      </w:r>
    </w:p>
    <w:p w:rsidR="007F3CBD" w:rsidRPr="0008309C" w:rsidRDefault="007F3CBD" w:rsidP="0008309C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08309C">
        <w:rPr>
          <w:rFonts w:ascii="Arial" w:hAnsi="Arial" w:cs="Arial"/>
          <w:b/>
          <w:i/>
          <w:sz w:val="22"/>
          <w:szCs w:val="22"/>
        </w:rPr>
        <w:tab/>
      </w:r>
      <w:r w:rsidRPr="0008309C">
        <w:rPr>
          <w:rFonts w:ascii="Arial" w:hAnsi="Arial" w:cs="Arial"/>
          <w:b/>
          <w:i/>
          <w:sz w:val="22"/>
          <w:szCs w:val="22"/>
        </w:rPr>
        <w:tab/>
        <w:t>ii) Bilateral renal simple cortical cyst.</w:t>
      </w:r>
    </w:p>
    <w:p w:rsidR="004E42EA" w:rsidRPr="0008309C" w:rsidRDefault="007F3CBD" w:rsidP="0008309C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08309C">
        <w:rPr>
          <w:rFonts w:ascii="Arial" w:hAnsi="Arial" w:cs="Arial"/>
          <w:b/>
          <w:i/>
          <w:sz w:val="22"/>
          <w:szCs w:val="22"/>
        </w:rPr>
        <w:tab/>
      </w:r>
      <w:r w:rsidRPr="0008309C">
        <w:rPr>
          <w:rFonts w:ascii="Arial" w:hAnsi="Arial" w:cs="Arial"/>
          <w:b/>
          <w:i/>
          <w:sz w:val="22"/>
          <w:szCs w:val="22"/>
        </w:rPr>
        <w:tab/>
        <w:t>iii) Acute calculus cholecystitis.</w:t>
      </w:r>
    </w:p>
    <w:p w:rsidR="00AF6A77" w:rsidRDefault="00AF6A77" w:rsidP="0066750A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296E22" w:rsidRPr="00A82D8E" w:rsidRDefault="00296E22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296E22">
        <w:rPr>
          <w:rFonts w:ascii="Arial" w:hAnsi="Arial" w:cs="Arial"/>
          <w:i/>
          <w:iCs/>
          <w:sz w:val="22"/>
          <w:szCs w:val="22"/>
        </w:rPr>
        <w:tab/>
      </w:r>
      <w:r w:rsidR="00296E22">
        <w:rPr>
          <w:rFonts w:ascii="Arial" w:hAnsi="Arial" w:cs="Arial"/>
          <w:i/>
          <w:iCs/>
          <w:sz w:val="22"/>
          <w:szCs w:val="22"/>
        </w:rPr>
        <w:tab/>
      </w:r>
      <w:r w:rsidR="00296E22">
        <w:rPr>
          <w:rFonts w:ascii="Arial" w:hAnsi="Arial" w:cs="Arial"/>
          <w:i/>
          <w:iCs/>
          <w:sz w:val="22"/>
          <w:szCs w:val="22"/>
        </w:rPr>
        <w:tab/>
      </w:r>
      <w:r w:rsidR="00296E22">
        <w:rPr>
          <w:rFonts w:ascii="Arial" w:hAnsi="Arial" w:cs="Arial"/>
          <w:i/>
          <w:iCs/>
          <w:sz w:val="22"/>
          <w:szCs w:val="22"/>
        </w:rPr>
        <w:tab/>
      </w:r>
      <w:r w:rsidR="00296E22">
        <w:rPr>
          <w:rFonts w:ascii="Arial" w:hAnsi="Arial" w:cs="Arial"/>
          <w:i/>
          <w:iCs/>
          <w:sz w:val="22"/>
          <w:szCs w:val="22"/>
        </w:rPr>
        <w:tab/>
      </w:r>
      <w:r w:rsidR="00296E22">
        <w:rPr>
          <w:rFonts w:ascii="Arial" w:hAnsi="Arial" w:cs="Arial"/>
          <w:i/>
          <w:iCs/>
          <w:sz w:val="22"/>
          <w:szCs w:val="22"/>
        </w:rPr>
        <w:tab/>
      </w:r>
      <w:r w:rsidR="00296E22">
        <w:rPr>
          <w:rFonts w:ascii="Arial" w:hAnsi="Arial" w:cs="Arial"/>
          <w:i/>
          <w:iCs/>
          <w:sz w:val="22"/>
          <w:szCs w:val="22"/>
        </w:rPr>
        <w:tab/>
      </w:r>
      <w:r w:rsidR="00296E22">
        <w:rPr>
          <w:rFonts w:ascii="Arial" w:hAnsi="Arial" w:cs="Arial"/>
          <w:i/>
          <w:iCs/>
          <w:sz w:val="22"/>
          <w:szCs w:val="22"/>
        </w:rPr>
        <w:tab/>
      </w:r>
      <w:r w:rsidR="00296E22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AF6A77" w:rsidRDefault="00AF6A77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77624"/>
    <w:rsid w:val="0008309C"/>
    <w:rsid w:val="00085BC8"/>
    <w:rsid w:val="000A2225"/>
    <w:rsid w:val="000C005C"/>
    <w:rsid w:val="000C6A67"/>
    <w:rsid w:val="000D4222"/>
    <w:rsid w:val="000E5E98"/>
    <w:rsid w:val="000F0DC0"/>
    <w:rsid w:val="00100ECD"/>
    <w:rsid w:val="001113C0"/>
    <w:rsid w:val="00111BCC"/>
    <w:rsid w:val="00142159"/>
    <w:rsid w:val="0016423B"/>
    <w:rsid w:val="0016733E"/>
    <w:rsid w:val="001910CD"/>
    <w:rsid w:val="00194FBF"/>
    <w:rsid w:val="001A1C06"/>
    <w:rsid w:val="001B0216"/>
    <w:rsid w:val="001B0544"/>
    <w:rsid w:val="001B064C"/>
    <w:rsid w:val="001B1B57"/>
    <w:rsid w:val="001D54F2"/>
    <w:rsid w:val="001E537C"/>
    <w:rsid w:val="001F3581"/>
    <w:rsid w:val="00210964"/>
    <w:rsid w:val="002139B3"/>
    <w:rsid w:val="00224D8D"/>
    <w:rsid w:val="00243B1D"/>
    <w:rsid w:val="00247621"/>
    <w:rsid w:val="00287808"/>
    <w:rsid w:val="00290D95"/>
    <w:rsid w:val="002962D7"/>
    <w:rsid w:val="00296E22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54BA"/>
    <w:rsid w:val="0060781B"/>
    <w:rsid w:val="00625367"/>
    <w:rsid w:val="00635C0C"/>
    <w:rsid w:val="0066750A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7F3CBD"/>
    <w:rsid w:val="0084781B"/>
    <w:rsid w:val="008578D9"/>
    <w:rsid w:val="00870344"/>
    <w:rsid w:val="00877617"/>
    <w:rsid w:val="00882861"/>
    <w:rsid w:val="008D5AF1"/>
    <w:rsid w:val="008D6F16"/>
    <w:rsid w:val="008F4FA4"/>
    <w:rsid w:val="008F7A0C"/>
    <w:rsid w:val="00924951"/>
    <w:rsid w:val="009276B7"/>
    <w:rsid w:val="0095240E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95C7F"/>
    <w:rsid w:val="00AF6A77"/>
    <w:rsid w:val="00AF7958"/>
    <w:rsid w:val="00B1409D"/>
    <w:rsid w:val="00B2060A"/>
    <w:rsid w:val="00B25461"/>
    <w:rsid w:val="00B46AB1"/>
    <w:rsid w:val="00B51BC7"/>
    <w:rsid w:val="00B751C1"/>
    <w:rsid w:val="00BA469E"/>
    <w:rsid w:val="00BD13F5"/>
    <w:rsid w:val="00BE3017"/>
    <w:rsid w:val="00BE5947"/>
    <w:rsid w:val="00BE74CF"/>
    <w:rsid w:val="00C04A60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11D19"/>
    <w:rsid w:val="00E23243"/>
    <w:rsid w:val="00E255E0"/>
    <w:rsid w:val="00E30F3E"/>
    <w:rsid w:val="00E40AB0"/>
    <w:rsid w:val="00E415CD"/>
    <w:rsid w:val="00E455C2"/>
    <w:rsid w:val="00E47B37"/>
    <w:rsid w:val="00E507C5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2018-05-13T08:30:00Z</cp:lastPrinted>
  <dcterms:created xsi:type="dcterms:W3CDTF">2021-06-19T13:06:00Z</dcterms:created>
  <dcterms:modified xsi:type="dcterms:W3CDTF">2022-11-21T12:13:00Z</dcterms:modified>
</cp:coreProperties>
</file>